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E434" w14:textId="77777777" w:rsidR="00F66684" w:rsidRPr="002C7B75" w:rsidRDefault="00D21DED">
      <w:pPr>
        <w:spacing w:after="101" w:line="259" w:lineRule="auto"/>
        <w:ind w:left="0" w:right="0" w:firstLine="0"/>
        <w:rPr>
          <w:rFonts w:ascii="Nunito Sans" w:hAnsi="Nunito Sans"/>
        </w:rPr>
      </w:pPr>
      <w:r w:rsidRPr="002C7B75">
        <w:rPr>
          <w:rFonts w:ascii="Nunito Sans" w:hAnsi="Nunito Sans"/>
          <w:sz w:val="20"/>
        </w:rPr>
        <w:t xml:space="preserve"> </w:t>
      </w:r>
    </w:p>
    <w:p w14:paraId="0D6D86BF" w14:textId="77777777" w:rsidR="00F66684" w:rsidRPr="002C7B75" w:rsidRDefault="00D21DED">
      <w:pPr>
        <w:spacing w:after="103" w:line="259" w:lineRule="auto"/>
        <w:ind w:left="0" w:right="0" w:firstLine="0"/>
        <w:rPr>
          <w:rFonts w:ascii="Nunito Sans" w:hAnsi="Nunito Sans"/>
        </w:rPr>
      </w:pPr>
      <w:r w:rsidRPr="002C7B75">
        <w:rPr>
          <w:rFonts w:ascii="Nunito Sans" w:hAnsi="Nunito Sans"/>
          <w:sz w:val="20"/>
        </w:rPr>
        <w:t xml:space="preserve"> </w:t>
      </w:r>
    </w:p>
    <w:p w14:paraId="3DD6F792" w14:textId="77777777" w:rsidR="00F66684" w:rsidRPr="002C7B75" w:rsidRDefault="00D21DED">
      <w:pPr>
        <w:spacing w:after="103" w:line="259" w:lineRule="auto"/>
        <w:ind w:left="0" w:right="0" w:firstLine="0"/>
        <w:rPr>
          <w:rFonts w:ascii="Nunito Sans" w:hAnsi="Nunito Sans"/>
        </w:rPr>
      </w:pPr>
      <w:r w:rsidRPr="002C7B75">
        <w:rPr>
          <w:rFonts w:ascii="Nunito Sans" w:hAnsi="Nunito Sans"/>
          <w:sz w:val="20"/>
        </w:rPr>
        <w:t xml:space="preserve"> </w:t>
      </w:r>
    </w:p>
    <w:p w14:paraId="7AE47FFD" w14:textId="77777777" w:rsidR="00F66684" w:rsidRPr="002C7B75" w:rsidRDefault="00D21DED">
      <w:pPr>
        <w:spacing w:after="103" w:line="259" w:lineRule="auto"/>
        <w:ind w:left="0" w:right="0" w:firstLine="0"/>
        <w:rPr>
          <w:rFonts w:ascii="Nunito Sans" w:hAnsi="Nunito Sans"/>
        </w:rPr>
      </w:pPr>
      <w:r w:rsidRPr="002C7B75">
        <w:rPr>
          <w:rFonts w:ascii="Nunito Sans" w:hAnsi="Nunito Sans"/>
          <w:sz w:val="20"/>
        </w:rPr>
        <w:t xml:space="preserve"> </w:t>
      </w:r>
    </w:p>
    <w:p w14:paraId="2B0F18F4" w14:textId="77777777" w:rsidR="00F66684" w:rsidRPr="002C7B75" w:rsidRDefault="00D21DED">
      <w:pPr>
        <w:spacing w:after="103" w:line="259" w:lineRule="auto"/>
        <w:ind w:left="0" w:right="0" w:firstLine="0"/>
        <w:rPr>
          <w:rFonts w:ascii="Nunito Sans" w:hAnsi="Nunito Sans"/>
        </w:rPr>
      </w:pPr>
      <w:r w:rsidRPr="002C7B75">
        <w:rPr>
          <w:rFonts w:ascii="Nunito Sans" w:hAnsi="Nunito Sans"/>
          <w:sz w:val="20"/>
        </w:rPr>
        <w:t xml:space="preserve"> </w:t>
      </w:r>
    </w:p>
    <w:p w14:paraId="7D3D0ED8" w14:textId="77777777" w:rsidR="00F66684" w:rsidRPr="002C7B75" w:rsidRDefault="00D21DED">
      <w:pPr>
        <w:spacing w:after="103" w:line="259" w:lineRule="auto"/>
        <w:ind w:left="0" w:right="0" w:firstLine="0"/>
        <w:rPr>
          <w:rFonts w:ascii="Nunito Sans" w:hAnsi="Nunito Sans"/>
        </w:rPr>
      </w:pPr>
      <w:r w:rsidRPr="002C7B75">
        <w:rPr>
          <w:rFonts w:ascii="Nunito Sans" w:hAnsi="Nunito Sans"/>
          <w:sz w:val="20"/>
        </w:rPr>
        <w:t xml:space="preserve"> </w:t>
      </w:r>
    </w:p>
    <w:p w14:paraId="2A6F7C3E" w14:textId="77777777" w:rsidR="00F66684" w:rsidRPr="002C7B75" w:rsidRDefault="00D21DED">
      <w:pPr>
        <w:spacing w:after="101" w:line="259" w:lineRule="auto"/>
        <w:ind w:left="0" w:right="0" w:firstLine="0"/>
        <w:rPr>
          <w:rFonts w:ascii="Nunito Sans" w:hAnsi="Nunito Sans"/>
        </w:rPr>
      </w:pPr>
      <w:r w:rsidRPr="002C7B75">
        <w:rPr>
          <w:rFonts w:ascii="Nunito Sans" w:hAnsi="Nunito Sans"/>
          <w:sz w:val="20"/>
        </w:rPr>
        <w:t xml:space="preserve"> </w:t>
      </w:r>
    </w:p>
    <w:p w14:paraId="11FE0F19" w14:textId="77777777" w:rsidR="00F66684" w:rsidRPr="002C7B75" w:rsidRDefault="00D21DED">
      <w:pPr>
        <w:spacing w:after="103" w:line="259" w:lineRule="auto"/>
        <w:ind w:left="0" w:right="0" w:firstLine="0"/>
        <w:rPr>
          <w:rFonts w:ascii="Nunito Sans" w:hAnsi="Nunito Sans"/>
        </w:rPr>
      </w:pPr>
      <w:r w:rsidRPr="002C7B75">
        <w:rPr>
          <w:rFonts w:ascii="Nunito Sans" w:hAnsi="Nunito Sans"/>
          <w:sz w:val="20"/>
        </w:rPr>
        <w:t xml:space="preserve"> </w:t>
      </w:r>
    </w:p>
    <w:p w14:paraId="0979ADCB" w14:textId="55840FFF" w:rsidR="00F66684" w:rsidRPr="002C7B75" w:rsidRDefault="007D2357" w:rsidP="007D2357">
      <w:pPr>
        <w:spacing w:after="103" w:line="259" w:lineRule="auto"/>
        <w:ind w:left="0" w:right="0" w:firstLine="0"/>
        <w:jc w:val="center"/>
        <w:rPr>
          <w:rFonts w:ascii="Nunito Sans" w:hAnsi="Nunito Sans"/>
        </w:rPr>
      </w:pPr>
      <w:r w:rsidRPr="002C7B75">
        <w:rPr>
          <w:rFonts w:ascii="Nunito Sans" w:hAnsi="Nunito Sans"/>
          <w:noProof/>
        </w:rPr>
        <w:drawing>
          <wp:inline distT="0" distB="0" distL="0" distR="0" wp14:anchorId="457E0863" wp14:editId="7E1CAE72">
            <wp:extent cx="3264195" cy="1993042"/>
            <wp:effectExtent l="0" t="0" r="0" b="7620"/>
            <wp:docPr id="556121125"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21125" name="Picture 1" descr="A colorful logo with text&#10;&#10;Description automatically generated"/>
                    <pic:cNvPicPr/>
                  </pic:nvPicPr>
                  <pic:blipFill>
                    <a:blip r:embed="rId11"/>
                    <a:stretch>
                      <a:fillRect/>
                    </a:stretch>
                  </pic:blipFill>
                  <pic:spPr>
                    <a:xfrm>
                      <a:off x="0" y="0"/>
                      <a:ext cx="3266041" cy="1994169"/>
                    </a:xfrm>
                    <a:prstGeom prst="rect">
                      <a:avLst/>
                    </a:prstGeom>
                  </pic:spPr>
                </pic:pic>
              </a:graphicData>
            </a:graphic>
          </wp:inline>
        </w:drawing>
      </w:r>
    </w:p>
    <w:p w14:paraId="1C0CFCA5" w14:textId="77777777" w:rsidR="00F66684" w:rsidRPr="002C7B75" w:rsidRDefault="00D21DED">
      <w:pPr>
        <w:spacing w:after="103" w:line="259" w:lineRule="auto"/>
        <w:ind w:left="0" w:right="0" w:firstLine="0"/>
        <w:rPr>
          <w:rFonts w:ascii="Nunito Sans" w:hAnsi="Nunito Sans"/>
        </w:rPr>
      </w:pPr>
      <w:r w:rsidRPr="002C7B75">
        <w:rPr>
          <w:rFonts w:ascii="Nunito Sans" w:hAnsi="Nunito Sans"/>
          <w:sz w:val="20"/>
        </w:rPr>
        <w:t xml:space="preserve"> </w:t>
      </w:r>
    </w:p>
    <w:p w14:paraId="39450CC0" w14:textId="77777777" w:rsidR="00F66684" w:rsidRPr="002C7B75" w:rsidRDefault="00D21DED">
      <w:pPr>
        <w:spacing w:after="341" w:line="259" w:lineRule="auto"/>
        <w:ind w:left="0" w:right="0" w:firstLine="0"/>
        <w:rPr>
          <w:rFonts w:ascii="Nunito Sans" w:hAnsi="Nunito Sans"/>
        </w:rPr>
      </w:pPr>
      <w:r w:rsidRPr="002C7B75">
        <w:rPr>
          <w:rFonts w:ascii="Nunito Sans" w:hAnsi="Nunito Sans"/>
          <w:sz w:val="20"/>
        </w:rPr>
        <w:t xml:space="preserve"> </w:t>
      </w:r>
    </w:p>
    <w:p w14:paraId="2906EE2E" w14:textId="63B4EA61" w:rsidR="00F66684" w:rsidRPr="002C7B75" w:rsidRDefault="00B321FE" w:rsidP="00983AC4">
      <w:pPr>
        <w:spacing w:after="74" w:line="259" w:lineRule="auto"/>
        <w:ind w:left="0" w:right="0" w:firstLine="0"/>
        <w:jc w:val="center"/>
        <w:rPr>
          <w:rFonts w:ascii="Nunito Sans" w:hAnsi="Nunito Sans"/>
          <w:sz w:val="42"/>
          <w:szCs w:val="42"/>
        </w:rPr>
      </w:pPr>
      <w:r>
        <w:rPr>
          <w:rFonts w:ascii="Nunito Sans" w:eastAsia="Calibri" w:hAnsi="Nunito Sans" w:cs="Calibri"/>
          <w:b/>
          <w:sz w:val="42"/>
          <w:szCs w:val="42"/>
        </w:rPr>
        <w:t>Lanner</w:t>
      </w:r>
      <w:r w:rsidR="0055064F">
        <w:rPr>
          <w:rFonts w:ascii="Nunito Sans" w:eastAsia="Calibri" w:hAnsi="Nunito Sans" w:cs="Calibri"/>
          <w:b/>
          <w:sz w:val="42"/>
          <w:szCs w:val="42"/>
        </w:rPr>
        <w:t xml:space="preserve"> School</w:t>
      </w:r>
      <w:r w:rsidR="006B2541" w:rsidRPr="002C7B75">
        <w:rPr>
          <w:rFonts w:ascii="Nunito Sans" w:eastAsia="Calibri" w:hAnsi="Nunito Sans" w:cs="Calibri"/>
          <w:b/>
          <w:sz w:val="42"/>
          <w:szCs w:val="42"/>
        </w:rPr>
        <w:t xml:space="preserve"> Primary School</w:t>
      </w:r>
    </w:p>
    <w:p w14:paraId="09EC18AE" w14:textId="7873EC64" w:rsidR="00F66684" w:rsidRPr="002C7B75" w:rsidRDefault="000A5973" w:rsidP="00983AC4">
      <w:pPr>
        <w:spacing w:after="237" w:line="259" w:lineRule="auto"/>
        <w:ind w:left="0" w:right="0" w:firstLine="0"/>
        <w:jc w:val="center"/>
        <w:rPr>
          <w:rFonts w:ascii="Nunito Sans" w:hAnsi="Nunito Sans"/>
          <w:sz w:val="42"/>
          <w:szCs w:val="42"/>
        </w:rPr>
      </w:pPr>
      <w:r w:rsidRPr="002C7B75">
        <w:rPr>
          <w:rFonts w:ascii="Nunito Sans" w:eastAsia="Calibri" w:hAnsi="Nunito Sans" w:cs="Calibri"/>
          <w:b/>
          <w:sz w:val="42"/>
          <w:szCs w:val="42"/>
        </w:rPr>
        <w:t>Special Educational Needs and Disabilities</w:t>
      </w:r>
      <w:r w:rsidR="00402C0B" w:rsidRPr="002C7B75">
        <w:rPr>
          <w:rFonts w:ascii="Nunito Sans" w:eastAsia="Calibri" w:hAnsi="Nunito Sans" w:cs="Calibri"/>
          <w:b/>
          <w:sz w:val="42"/>
          <w:szCs w:val="42"/>
        </w:rPr>
        <w:t xml:space="preserve"> </w:t>
      </w:r>
      <w:r w:rsidRPr="002C7B75">
        <w:rPr>
          <w:rFonts w:ascii="Nunito Sans" w:eastAsia="Calibri" w:hAnsi="Nunito Sans" w:cs="Calibri"/>
          <w:b/>
          <w:sz w:val="42"/>
          <w:szCs w:val="42"/>
        </w:rPr>
        <w:t>(SEND)</w:t>
      </w:r>
      <w:r w:rsidR="00D21DED" w:rsidRPr="002C7B75">
        <w:rPr>
          <w:rFonts w:ascii="Nunito Sans" w:eastAsia="Calibri" w:hAnsi="Nunito Sans" w:cs="Calibri"/>
          <w:b/>
          <w:sz w:val="42"/>
          <w:szCs w:val="42"/>
        </w:rPr>
        <w:t xml:space="preserve"> Policy</w:t>
      </w:r>
      <w:r w:rsidR="00D20501" w:rsidRPr="002C7B75">
        <w:rPr>
          <w:rFonts w:ascii="Nunito Sans" w:eastAsia="Calibri" w:hAnsi="Nunito Sans" w:cs="Calibri"/>
          <w:b/>
          <w:sz w:val="42"/>
          <w:szCs w:val="42"/>
        </w:rPr>
        <w:t xml:space="preserve"> and Information Report</w:t>
      </w:r>
    </w:p>
    <w:p w14:paraId="417B8701" w14:textId="77777777" w:rsidR="00F66684" w:rsidRPr="002C7B75" w:rsidRDefault="00D21DED">
      <w:pPr>
        <w:spacing w:after="456" w:line="259" w:lineRule="auto"/>
        <w:ind w:left="0" w:right="0" w:firstLine="0"/>
        <w:rPr>
          <w:rFonts w:ascii="Nunito Sans" w:hAnsi="Nunito Sans"/>
        </w:rPr>
      </w:pPr>
      <w:r w:rsidRPr="002C7B75">
        <w:rPr>
          <w:rFonts w:ascii="Nunito Sans" w:eastAsia="Calibri" w:hAnsi="Nunito Sans" w:cs="Calibri"/>
          <w:b/>
          <w:sz w:val="24"/>
        </w:rPr>
        <w:t xml:space="preserve"> </w:t>
      </w:r>
    </w:p>
    <w:p w14:paraId="3AF70941" w14:textId="77777777" w:rsidR="00F66684" w:rsidRPr="002C7B75" w:rsidRDefault="00D21DED">
      <w:pPr>
        <w:spacing w:after="97" w:line="259" w:lineRule="auto"/>
        <w:ind w:left="0" w:right="0" w:firstLine="0"/>
        <w:rPr>
          <w:rFonts w:ascii="Nunito Sans" w:hAnsi="Nunito Sans"/>
        </w:rPr>
      </w:pPr>
      <w:r w:rsidRPr="002C7B75">
        <w:rPr>
          <w:rFonts w:ascii="Nunito Sans" w:eastAsia="Calibri" w:hAnsi="Nunito Sans" w:cs="Calibri"/>
          <w:b/>
          <w:sz w:val="24"/>
        </w:rPr>
        <w:t xml:space="preserve"> </w:t>
      </w:r>
    </w:p>
    <w:p w14:paraId="322ADEED" w14:textId="77777777" w:rsidR="00F66684" w:rsidRPr="002C7B75" w:rsidRDefault="00D21DED">
      <w:pPr>
        <w:spacing w:after="0" w:line="259" w:lineRule="auto"/>
        <w:ind w:left="0" w:right="0" w:firstLine="0"/>
        <w:rPr>
          <w:rFonts w:ascii="Nunito Sans" w:hAnsi="Nunito Sans"/>
        </w:rPr>
      </w:pPr>
      <w:r w:rsidRPr="002C7B75">
        <w:rPr>
          <w:rFonts w:ascii="Nunito Sans" w:hAnsi="Nunito Sans"/>
          <w:b/>
          <w:sz w:val="24"/>
        </w:rPr>
        <w:t xml:space="preserve"> </w:t>
      </w:r>
    </w:p>
    <w:p w14:paraId="5E15D27B" w14:textId="77777777" w:rsidR="00983AC4" w:rsidRPr="002C7B75" w:rsidRDefault="00D21DED" w:rsidP="00983AC4">
      <w:pPr>
        <w:spacing w:after="0" w:line="259" w:lineRule="auto"/>
        <w:ind w:left="0" w:right="0" w:firstLine="0"/>
        <w:rPr>
          <w:rFonts w:ascii="Nunito Sans" w:hAnsi="Nunito Sans"/>
        </w:rPr>
      </w:pPr>
      <w:r w:rsidRPr="002C7B75">
        <w:rPr>
          <w:rFonts w:ascii="Nunito Sans" w:hAnsi="Nunito Sans"/>
          <w:b/>
          <w:sz w:val="24"/>
        </w:rPr>
        <w:t xml:space="preserve"> </w:t>
      </w:r>
    </w:p>
    <w:p w14:paraId="53DCEE58" w14:textId="67BE50EF" w:rsidR="00F66684" w:rsidRPr="002C7B75" w:rsidRDefault="00D21DED" w:rsidP="00983AC4">
      <w:pPr>
        <w:spacing w:after="0" w:line="259" w:lineRule="auto"/>
        <w:ind w:left="0" w:right="0" w:firstLine="0"/>
        <w:rPr>
          <w:rFonts w:ascii="Nunito Sans" w:hAnsi="Nunito Sans"/>
        </w:rPr>
      </w:pPr>
      <w:r w:rsidRPr="30D0B0C0">
        <w:rPr>
          <w:rFonts w:ascii="Nunito Sans" w:eastAsia="Calibri" w:hAnsi="Nunito Sans" w:cs="Calibri"/>
          <w:b/>
          <w:bCs/>
          <w:sz w:val="24"/>
          <w:szCs w:val="24"/>
        </w:rPr>
        <w:t xml:space="preserve">Approved on behalf of </w:t>
      </w:r>
      <w:r w:rsidR="00CE6913" w:rsidRPr="30D0B0C0">
        <w:rPr>
          <w:rFonts w:ascii="Nunito Sans" w:eastAsia="Calibri" w:hAnsi="Nunito Sans" w:cs="Calibri"/>
          <w:b/>
          <w:bCs/>
          <w:sz w:val="24"/>
          <w:szCs w:val="24"/>
        </w:rPr>
        <w:t>LGC</w:t>
      </w:r>
      <w:r w:rsidR="61BDBD7A" w:rsidRPr="30D0B0C0">
        <w:rPr>
          <w:rFonts w:ascii="Nunito Sans" w:eastAsia="Calibri" w:hAnsi="Nunito Sans" w:cs="Calibri"/>
          <w:b/>
          <w:bCs/>
          <w:sz w:val="24"/>
          <w:szCs w:val="24"/>
        </w:rPr>
        <w:t xml:space="preserve"> </w:t>
      </w:r>
      <w:r w:rsidRPr="30D0B0C0">
        <w:rPr>
          <w:rFonts w:ascii="Nunito Sans" w:eastAsia="Calibri" w:hAnsi="Nunito Sans" w:cs="Calibri"/>
          <w:b/>
          <w:bCs/>
          <w:sz w:val="24"/>
          <w:szCs w:val="24"/>
        </w:rPr>
        <w:t xml:space="preserve">  </w:t>
      </w:r>
      <w:r>
        <w:tab/>
      </w:r>
      <w:r w:rsidRPr="30D0B0C0">
        <w:rPr>
          <w:rFonts w:ascii="Nunito Sans" w:eastAsia="Calibri" w:hAnsi="Nunito Sans" w:cs="Calibri"/>
          <w:b/>
          <w:bCs/>
          <w:sz w:val="24"/>
          <w:szCs w:val="24"/>
        </w:rPr>
        <w:t xml:space="preserve"> </w:t>
      </w:r>
      <w:r>
        <w:tab/>
      </w:r>
      <w:r w:rsidRPr="30D0B0C0">
        <w:rPr>
          <w:rFonts w:ascii="Nunito Sans" w:eastAsia="Calibri" w:hAnsi="Nunito Sans" w:cs="Calibri"/>
          <w:b/>
          <w:bCs/>
          <w:sz w:val="24"/>
          <w:szCs w:val="24"/>
        </w:rPr>
        <w:t xml:space="preserve"> </w:t>
      </w:r>
      <w:r>
        <w:tab/>
      </w:r>
      <w:r w:rsidRPr="30D0B0C0">
        <w:rPr>
          <w:rFonts w:ascii="Nunito Sans" w:eastAsia="Calibri" w:hAnsi="Nunito Sans" w:cs="Calibri"/>
          <w:b/>
          <w:bCs/>
          <w:sz w:val="24"/>
          <w:szCs w:val="24"/>
        </w:rPr>
        <w:t xml:space="preserve"> </w:t>
      </w:r>
      <w:r>
        <w:tab/>
      </w:r>
      <w:r>
        <w:tab/>
      </w:r>
      <w:r w:rsidRPr="30D0B0C0">
        <w:rPr>
          <w:rFonts w:ascii="Nunito Sans" w:eastAsia="Calibri" w:hAnsi="Nunito Sans" w:cs="Calibri"/>
          <w:b/>
          <w:bCs/>
          <w:sz w:val="24"/>
          <w:szCs w:val="24"/>
        </w:rPr>
        <w:t xml:space="preserve"> </w:t>
      </w:r>
    </w:p>
    <w:p w14:paraId="7C42B0F0" w14:textId="77777777" w:rsidR="00983AC4" w:rsidRPr="002C7B75" w:rsidRDefault="00D21DED" w:rsidP="00983AC4">
      <w:pPr>
        <w:spacing w:after="0" w:line="259" w:lineRule="auto"/>
        <w:ind w:left="428" w:right="0" w:firstLine="0"/>
        <w:rPr>
          <w:rFonts w:ascii="Nunito Sans" w:hAnsi="Nunito Sans"/>
        </w:rPr>
      </w:pPr>
      <w:r w:rsidRPr="002C7B75">
        <w:rPr>
          <w:rFonts w:ascii="Nunito Sans" w:eastAsia="Calibri" w:hAnsi="Nunito Sans" w:cs="Calibri"/>
          <w:b/>
          <w:sz w:val="24"/>
        </w:rPr>
        <w:t xml:space="preserve"> </w:t>
      </w:r>
    </w:p>
    <w:p w14:paraId="5740B894" w14:textId="72368E06" w:rsidR="00F66684" w:rsidRPr="002C7B75" w:rsidRDefault="00D21DED" w:rsidP="00983AC4">
      <w:pPr>
        <w:spacing w:after="0" w:line="259" w:lineRule="auto"/>
        <w:ind w:right="0"/>
        <w:rPr>
          <w:rFonts w:ascii="Nunito Sans" w:hAnsi="Nunito Sans"/>
        </w:rPr>
      </w:pPr>
      <w:r w:rsidRPr="002C7B75">
        <w:rPr>
          <w:rFonts w:ascii="Nunito Sans" w:eastAsia="Calibri" w:hAnsi="Nunito Sans" w:cs="Calibri"/>
          <w:b/>
          <w:sz w:val="24"/>
        </w:rPr>
        <w:t xml:space="preserve">Date: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r>
      <w:r w:rsidR="00CA7910" w:rsidRPr="002C7B75">
        <w:rPr>
          <w:rFonts w:ascii="Nunito Sans" w:eastAsia="Calibri" w:hAnsi="Nunito Sans" w:cs="Calibri"/>
          <w:b/>
          <w:sz w:val="24"/>
        </w:rPr>
        <w:tab/>
        <w:t xml:space="preserve">September </w:t>
      </w:r>
      <w:r w:rsidRPr="002C7B75">
        <w:rPr>
          <w:rFonts w:ascii="Nunito Sans" w:eastAsia="Calibri" w:hAnsi="Nunito Sans" w:cs="Calibri"/>
          <w:b/>
          <w:sz w:val="24"/>
        </w:rPr>
        <w:t>202</w:t>
      </w:r>
      <w:r w:rsidR="005C5566">
        <w:rPr>
          <w:rFonts w:ascii="Nunito Sans" w:eastAsia="Calibri" w:hAnsi="Nunito Sans" w:cs="Calibri"/>
          <w:b/>
          <w:sz w:val="24"/>
        </w:rPr>
        <w:t>5</w:t>
      </w:r>
      <w:r w:rsidRPr="002C7B75">
        <w:rPr>
          <w:rFonts w:ascii="Nunito Sans" w:eastAsia="Calibri" w:hAnsi="Nunito Sans" w:cs="Calibri"/>
          <w:b/>
          <w:sz w:val="24"/>
        </w:rPr>
        <w:t xml:space="preserve"> </w:t>
      </w:r>
    </w:p>
    <w:p w14:paraId="0FEB55FD" w14:textId="77777777" w:rsidR="00983AC4" w:rsidRPr="002C7B75" w:rsidRDefault="00D21DED" w:rsidP="00983AC4">
      <w:pPr>
        <w:spacing w:after="0" w:line="259" w:lineRule="auto"/>
        <w:ind w:left="428" w:right="0" w:firstLine="0"/>
        <w:rPr>
          <w:rFonts w:ascii="Nunito Sans" w:hAnsi="Nunito Sans"/>
        </w:rPr>
      </w:pPr>
      <w:r w:rsidRPr="002C7B75">
        <w:rPr>
          <w:rFonts w:ascii="Nunito Sans" w:eastAsia="Calibri" w:hAnsi="Nunito Sans" w:cs="Calibri"/>
          <w:b/>
          <w:sz w:val="24"/>
        </w:rPr>
        <w:t xml:space="preserve"> </w:t>
      </w:r>
    </w:p>
    <w:p w14:paraId="3B1194AC" w14:textId="61AD5350" w:rsidR="00F66684" w:rsidRPr="002C7B75" w:rsidRDefault="00D21DED" w:rsidP="00983AC4">
      <w:pPr>
        <w:spacing w:after="0" w:line="259" w:lineRule="auto"/>
        <w:ind w:right="0"/>
        <w:rPr>
          <w:rFonts w:ascii="Nunito Sans" w:hAnsi="Nunito Sans"/>
        </w:rPr>
      </w:pPr>
      <w:r w:rsidRPr="002C7B75">
        <w:rPr>
          <w:rFonts w:ascii="Nunito Sans" w:eastAsia="Calibri" w:hAnsi="Nunito Sans" w:cs="Calibri"/>
          <w:b/>
          <w:sz w:val="24"/>
        </w:rPr>
        <w:t xml:space="preserve">Next Review Date: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Pr="002C7B75">
        <w:rPr>
          <w:rFonts w:ascii="Nunito Sans" w:eastAsia="Calibri" w:hAnsi="Nunito Sans" w:cs="Calibri"/>
          <w:b/>
          <w:sz w:val="24"/>
        </w:rPr>
        <w:tab/>
        <w:t xml:space="preserve"> </w:t>
      </w:r>
      <w:r w:rsidR="00CA7910" w:rsidRPr="002C7B75">
        <w:rPr>
          <w:rFonts w:ascii="Nunito Sans" w:eastAsia="Calibri" w:hAnsi="Nunito Sans" w:cs="Calibri"/>
          <w:b/>
          <w:sz w:val="24"/>
        </w:rPr>
        <w:tab/>
      </w:r>
      <w:r w:rsidR="00CA7910" w:rsidRPr="002C7B75">
        <w:rPr>
          <w:rFonts w:ascii="Nunito Sans" w:eastAsia="Calibri" w:hAnsi="Nunito Sans" w:cs="Calibri"/>
          <w:b/>
          <w:sz w:val="24"/>
        </w:rPr>
        <w:tab/>
        <w:t>September 202</w:t>
      </w:r>
      <w:r w:rsidR="005C5566">
        <w:rPr>
          <w:rFonts w:ascii="Nunito Sans" w:eastAsia="Calibri" w:hAnsi="Nunito Sans" w:cs="Calibri"/>
          <w:b/>
          <w:sz w:val="24"/>
        </w:rPr>
        <w:t>6</w:t>
      </w:r>
    </w:p>
    <w:p w14:paraId="2C815963" w14:textId="77777777" w:rsidR="00F66684" w:rsidRPr="002C7B75" w:rsidRDefault="00D21DED">
      <w:pPr>
        <w:spacing w:after="0" w:line="259" w:lineRule="auto"/>
        <w:ind w:left="0" w:right="0" w:firstLine="0"/>
        <w:rPr>
          <w:rFonts w:ascii="Nunito Sans" w:hAnsi="Nunito Sans"/>
        </w:rPr>
      </w:pPr>
      <w:r w:rsidRPr="002C7B75">
        <w:rPr>
          <w:rFonts w:ascii="Nunito Sans" w:eastAsia="Calibri" w:hAnsi="Nunito Sans" w:cs="Calibri"/>
          <w:b/>
          <w:sz w:val="24"/>
        </w:rPr>
        <w:t xml:space="preserve"> </w:t>
      </w:r>
    </w:p>
    <w:p w14:paraId="794EE8B4" w14:textId="77777777" w:rsidR="00F66684" w:rsidRPr="002C7B75" w:rsidRDefault="00D21DED">
      <w:pPr>
        <w:spacing w:after="0" w:line="259" w:lineRule="auto"/>
        <w:ind w:left="0" w:right="0" w:firstLine="0"/>
        <w:rPr>
          <w:rFonts w:ascii="Nunito Sans" w:hAnsi="Nunito Sans"/>
        </w:rPr>
      </w:pPr>
      <w:r w:rsidRPr="002C7B75">
        <w:rPr>
          <w:rFonts w:ascii="Nunito Sans" w:hAnsi="Nunito Sans"/>
          <w:b/>
          <w:sz w:val="24"/>
        </w:rPr>
        <w:t xml:space="preserve"> </w:t>
      </w:r>
    </w:p>
    <w:p w14:paraId="75CF6105" w14:textId="3A0F5758" w:rsidR="007D2357" w:rsidRPr="002C7B75" w:rsidRDefault="007D2357" w:rsidP="00A22F52">
      <w:pPr>
        <w:spacing w:after="0" w:line="259" w:lineRule="auto"/>
        <w:ind w:left="0" w:right="0" w:firstLine="0"/>
        <w:rPr>
          <w:rFonts w:ascii="Nunito Sans" w:hAnsi="Nunito Sans"/>
        </w:rPr>
      </w:pPr>
    </w:p>
    <w:sdt>
      <w:sdtPr>
        <w:rPr>
          <w:rFonts w:ascii="Nunito Sans" w:eastAsia="Arial" w:hAnsi="Nunito Sans" w:cs="Arial"/>
          <w:b/>
          <w:bCs/>
          <w:color w:val="002060"/>
          <w:kern w:val="2"/>
          <w:sz w:val="22"/>
          <w:szCs w:val="22"/>
          <w:lang w:val="en-GB" w:eastAsia="en-GB"/>
          <w14:ligatures w14:val="standardContextual"/>
        </w:rPr>
        <w:id w:val="-2093152157"/>
        <w:docPartObj>
          <w:docPartGallery w:val="Table of Contents"/>
          <w:docPartUnique/>
        </w:docPartObj>
      </w:sdtPr>
      <w:sdtEndPr>
        <w:rPr>
          <w:noProof/>
          <w:color w:val="000000"/>
        </w:rPr>
      </w:sdtEndPr>
      <w:sdtContent>
        <w:p w14:paraId="60620E25" w14:textId="368A6518" w:rsidR="007D2357" w:rsidRPr="002F046A" w:rsidRDefault="007D2357">
          <w:pPr>
            <w:pStyle w:val="TOCHeading"/>
            <w:rPr>
              <w:rFonts w:ascii="Nunito Sans" w:hAnsi="Nunito Sans"/>
              <w:b/>
              <w:bCs/>
              <w:color w:val="002060"/>
            </w:rPr>
          </w:pPr>
          <w:r w:rsidRPr="002F046A">
            <w:rPr>
              <w:rFonts w:ascii="Nunito Sans" w:hAnsi="Nunito Sans"/>
              <w:b/>
              <w:bCs/>
              <w:color w:val="002060"/>
            </w:rPr>
            <w:t>Contents</w:t>
          </w:r>
        </w:p>
        <w:p w14:paraId="2C963313" w14:textId="2B0CA1E0" w:rsidR="000D5594" w:rsidRPr="002C7B75" w:rsidRDefault="007D2357" w:rsidP="000D5594">
          <w:pPr>
            <w:pStyle w:val="TOC1"/>
            <w:rPr>
              <w:rFonts w:ascii="Nunito Sans" w:eastAsiaTheme="minorEastAsia" w:hAnsi="Nunito Sans" w:cstheme="minorBidi"/>
              <w:color w:val="auto"/>
              <w:kern w:val="2"/>
              <w:lang w:eastAsia="en-GB"/>
              <w14:ligatures w14:val="standardContextual"/>
            </w:rPr>
          </w:pPr>
          <w:r w:rsidRPr="002C7B75">
            <w:rPr>
              <w:rFonts w:ascii="Nunito Sans" w:hAnsi="Nunito Sans"/>
            </w:rPr>
            <w:fldChar w:fldCharType="begin"/>
          </w:r>
          <w:r w:rsidRPr="002C7B75">
            <w:rPr>
              <w:rFonts w:ascii="Nunito Sans" w:hAnsi="Nunito Sans"/>
            </w:rPr>
            <w:instrText xml:space="preserve"> TOC \o "1-3" \h \z \u </w:instrText>
          </w:r>
          <w:r w:rsidRPr="002C7B75">
            <w:rPr>
              <w:rFonts w:ascii="Nunito Sans" w:hAnsi="Nunito Sans"/>
            </w:rPr>
            <w:fldChar w:fldCharType="separate"/>
          </w:r>
          <w:hyperlink w:anchor="_Toc152940203" w:history="1">
            <w:r w:rsidR="000D5594" w:rsidRPr="002C7B75">
              <w:rPr>
                <w:rStyle w:val="Hyperlink"/>
                <w:rFonts w:ascii="Nunito Sans" w:hAnsi="Nunito Sans"/>
              </w:rPr>
              <w:t>Key Staff and Governors:</w:t>
            </w:r>
            <w:r w:rsidR="000D5594" w:rsidRPr="002C7B75">
              <w:rPr>
                <w:rFonts w:ascii="Nunito Sans" w:hAnsi="Nunito Sans"/>
                <w:webHidden/>
              </w:rPr>
              <w:tab/>
            </w:r>
            <w:r w:rsidR="000D5594" w:rsidRPr="002C7B75">
              <w:rPr>
                <w:rFonts w:ascii="Nunito Sans" w:hAnsi="Nunito Sans"/>
                <w:webHidden/>
              </w:rPr>
              <w:fldChar w:fldCharType="begin"/>
            </w:r>
            <w:r w:rsidR="000D5594" w:rsidRPr="002C7B75">
              <w:rPr>
                <w:rFonts w:ascii="Nunito Sans" w:hAnsi="Nunito Sans"/>
                <w:webHidden/>
              </w:rPr>
              <w:instrText xml:space="preserve"> PAGEREF _Toc152940203 \h </w:instrText>
            </w:r>
            <w:r w:rsidR="000D5594" w:rsidRPr="002C7B75">
              <w:rPr>
                <w:rFonts w:ascii="Nunito Sans" w:hAnsi="Nunito Sans"/>
                <w:webHidden/>
              </w:rPr>
            </w:r>
            <w:r w:rsidR="000D5594" w:rsidRPr="002C7B75">
              <w:rPr>
                <w:rFonts w:ascii="Nunito Sans" w:hAnsi="Nunito Sans"/>
                <w:webHidden/>
              </w:rPr>
              <w:fldChar w:fldCharType="separate"/>
            </w:r>
            <w:r w:rsidR="00470B47">
              <w:rPr>
                <w:rFonts w:ascii="Nunito Sans" w:hAnsi="Nunito Sans"/>
                <w:webHidden/>
              </w:rPr>
              <w:t>2</w:t>
            </w:r>
            <w:r w:rsidR="000D5594" w:rsidRPr="002C7B75">
              <w:rPr>
                <w:rFonts w:ascii="Nunito Sans" w:hAnsi="Nunito Sans"/>
                <w:webHidden/>
              </w:rPr>
              <w:fldChar w:fldCharType="end"/>
            </w:r>
          </w:hyperlink>
        </w:p>
        <w:p w14:paraId="19321AE0" w14:textId="75A7CDA6"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04" w:history="1">
            <w:r w:rsidRPr="002C7B75">
              <w:rPr>
                <w:rStyle w:val="Hyperlink"/>
                <w:rFonts w:ascii="Nunito Sans" w:hAnsi="Nunito Sans"/>
              </w:rPr>
              <w:t>1.</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Vision and Values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_Toc152940204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3</w:t>
            </w:r>
            <w:r w:rsidRPr="002C7B75">
              <w:rPr>
                <w:rFonts w:ascii="Nunito Sans" w:hAnsi="Nunito Sans"/>
                <w:webHidden/>
              </w:rPr>
              <w:fldChar w:fldCharType="end"/>
            </w:r>
          </w:hyperlink>
        </w:p>
        <w:p w14:paraId="323DB4FB" w14:textId="064CAD78"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05" w:history="1">
            <w:r w:rsidRPr="002C7B75">
              <w:rPr>
                <w:rStyle w:val="Hyperlink"/>
                <w:rFonts w:ascii="Nunito Sans" w:hAnsi="Nunito Sans"/>
              </w:rPr>
              <w:t>2.</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Policy Aims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_Toc152940205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3</w:t>
            </w:r>
            <w:r w:rsidRPr="002C7B75">
              <w:rPr>
                <w:rFonts w:ascii="Nunito Sans" w:hAnsi="Nunito Sans"/>
                <w:webHidden/>
              </w:rPr>
              <w:fldChar w:fldCharType="end"/>
            </w:r>
          </w:hyperlink>
        </w:p>
        <w:p w14:paraId="0454BE1B" w14:textId="482EFF45"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06" w:history="1">
            <w:r w:rsidRPr="002C7B75">
              <w:rPr>
                <w:rStyle w:val="Hyperlink"/>
                <w:rFonts w:ascii="Nunito Sans" w:hAnsi="Nunito Sans"/>
              </w:rPr>
              <w:t>3.</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Guiding Principles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_Toc152940206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3</w:t>
            </w:r>
            <w:r w:rsidRPr="002C7B75">
              <w:rPr>
                <w:rFonts w:ascii="Nunito Sans" w:hAnsi="Nunito Sans"/>
                <w:webHidden/>
              </w:rPr>
              <w:fldChar w:fldCharType="end"/>
            </w:r>
          </w:hyperlink>
        </w:p>
        <w:p w14:paraId="420DB8C6" w14:textId="62059F21"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07" w:history="1">
            <w:r w:rsidRPr="002C7B75">
              <w:rPr>
                <w:rStyle w:val="Hyperlink"/>
                <w:rFonts w:ascii="Nunito Sans" w:hAnsi="Nunito Sans"/>
              </w:rPr>
              <w:t>4.</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Legislation and Guidance</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_Toc152940207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4</w:t>
            </w:r>
            <w:r w:rsidRPr="002C7B75">
              <w:rPr>
                <w:rFonts w:ascii="Nunito Sans" w:hAnsi="Nunito Sans"/>
                <w:webHidden/>
              </w:rPr>
              <w:fldChar w:fldCharType="end"/>
            </w:r>
          </w:hyperlink>
        </w:p>
        <w:p w14:paraId="237648CA" w14:textId="0AA52771"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08" w:history="1">
            <w:r w:rsidRPr="002C7B75">
              <w:rPr>
                <w:rStyle w:val="Hyperlink"/>
                <w:rFonts w:ascii="Nunito Sans" w:hAnsi="Nunito Sans"/>
              </w:rPr>
              <w:t>5.</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Definitions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_Toc152940208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4</w:t>
            </w:r>
            <w:r w:rsidRPr="002C7B75">
              <w:rPr>
                <w:rFonts w:ascii="Nunito Sans" w:hAnsi="Nunito Sans"/>
                <w:webHidden/>
              </w:rPr>
              <w:fldChar w:fldCharType="end"/>
            </w:r>
          </w:hyperlink>
        </w:p>
        <w:p w14:paraId="0BD34474" w14:textId="18D9EBA0"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09" w:history="1">
            <w:r w:rsidRPr="002C7B75">
              <w:rPr>
                <w:rStyle w:val="Hyperlink"/>
                <w:rFonts w:ascii="Nunito Sans" w:hAnsi="Nunito Sans"/>
              </w:rPr>
              <w:t>6.</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Roles and Responsibilities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_Toc152940209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5</w:t>
            </w:r>
            <w:r w:rsidRPr="002C7B75">
              <w:rPr>
                <w:rFonts w:ascii="Nunito Sans" w:hAnsi="Nunito Sans"/>
                <w:webHidden/>
              </w:rPr>
              <w:fldChar w:fldCharType="end"/>
            </w:r>
          </w:hyperlink>
        </w:p>
        <w:p w14:paraId="2D32CEC9" w14:textId="5A2A6499"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27" w:history="1">
            <w:r w:rsidRPr="002C7B75">
              <w:rPr>
                <w:rStyle w:val="Hyperlink"/>
                <w:rFonts w:ascii="Nunito Sans" w:hAnsi="Nunito Sans"/>
              </w:rPr>
              <w:t>7.</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 xml:space="preserve">Identifying </w:t>
            </w:r>
            <w:r w:rsidR="00470B47">
              <w:rPr>
                <w:rStyle w:val="Hyperlink"/>
                <w:rFonts w:ascii="Nunito Sans" w:hAnsi="Nunito Sans"/>
              </w:rPr>
              <w:t>Children</w:t>
            </w:r>
            <w:r w:rsidRPr="002C7B75">
              <w:rPr>
                <w:rStyle w:val="Hyperlink"/>
                <w:rFonts w:ascii="Nunito Sans" w:hAnsi="Nunito Sans"/>
              </w:rPr>
              <w:t xml:space="preserve"> with SEND and Assessing their Needs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_Toc152940227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10</w:t>
            </w:r>
            <w:r w:rsidRPr="002C7B75">
              <w:rPr>
                <w:rFonts w:ascii="Nunito Sans" w:hAnsi="Nunito Sans"/>
                <w:webHidden/>
              </w:rPr>
              <w:fldChar w:fldCharType="end"/>
            </w:r>
          </w:hyperlink>
        </w:p>
        <w:p w14:paraId="57C7C566" w14:textId="6A5CEC1E"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1" w:history="1">
            <w:r w:rsidRPr="002C7B75">
              <w:rPr>
                <w:rStyle w:val="Hyperlink"/>
                <w:rFonts w:ascii="Nunito Sans" w:hAnsi="Nunito Sans"/>
              </w:rPr>
              <w:t>8.</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Nature of Support</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_Toc152940231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12</w:t>
            </w:r>
            <w:r w:rsidRPr="002C7B75">
              <w:rPr>
                <w:rFonts w:ascii="Nunito Sans" w:hAnsi="Nunito Sans"/>
                <w:webHidden/>
              </w:rPr>
              <w:fldChar w:fldCharType="end"/>
            </w:r>
          </w:hyperlink>
        </w:p>
        <w:p w14:paraId="25ECB6D1" w14:textId="45F4A3B7"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2" w:history="1">
            <w:r w:rsidRPr="002C7B75">
              <w:rPr>
                <w:rStyle w:val="Hyperlink"/>
                <w:rFonts w:ascii="Nunito Sans" w:hAnsi="Nunito Sans"/>
              </w:rPr>
              <w:t>9.</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Assessing and Reviewing Progress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_Toc152940232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12</w:t>
            </w:r>
            <w:r w:rsidRPr="002C7B75">
              <w:rPr>
                <w:rFonts w:ascii="Nunito Sans" w:hAnsi="Nunito Sans"/>
                <w:webHidden/>
              </w:rPr>
              <w:fldChar w:fldCharType="end"/>
            </w:r>
          </w:hyperlink>
        </w:p>
        <w:p w14:paraId="052E44D3" w14:textId="6858134E"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3" w:history="1">
            <w:r w:rsidRPr="002C7B75">
              <w:rPr>
                <w:rStyle w:val="Hyperlink"/>
                <w:rFonts w:ascii="Nunito Sans" w:hAnsi="Nunito Sans"/>
              </w:rPr>
              <w:t>10.</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Educational Health Care Plans (EHCP)</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_Toc152940233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13</w:t>
            </w:r>
            <w:r w:rsidRPr="002C7B75">
              <w:rPr>
                <w:rFonts w:ascii="Nunito Sans" w:hAnsi="Nunito Sans"/>
                <w:webHidden/>
              </w:rPr>
              <w:fldChar w:fldCharType="end"/>
            </w:r>
          </w:hyperlink>
        </w:p>
        <w:p w14:paraId="5B12FE69" w14:textId="08886010"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4" w:history="1">
            <w:r w:rsidRPr="002C7B75">
              <w:rPr>
                <w:rStyle w:val="Hyperlink"/>
                <w:rFonts w:ascii="Nunito Sans" w:hAnsi="Nunito Sans"/>
              </w:rPr>
              <w:t>11.</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Outside Agencies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_Toc152940234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13</w:t>
            </w:r>
            <w:r w:rsidRPr="002C7B75">
              <w:rPr>
                <w:rFonts w:ascii="Nunito Sans" w:hAnsi="Nunito Sans"/>
                <w:webHidden/>
              </w:rPr>
              <w:fldChar w:fldCharType="end"/>
            </w:r>
          </w:hyperlink>
        </w:p>
        <w:p w14:paraId="02B6DEFC" w14:textId="2EABA722"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5" w:history="1">
            <w:r w:rsidRPr="002C7B75">
              <w:rPr>
                <w:rStyle w:val="Hyperlink"/>
                <w:rFonts w:ascii="Nunito Sans" w:hAnsi="Nunito Sans"/>
              </w:rPr>
              <w:t>12.</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Adaptations to the Curriculum and Learning Environment</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_Toc152940235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13</w:t>
            </w:r>
            <w:r w:rsidRPr="002C7B75">
              <w:rPr>
                <w:rFonts w:ascii="Nunito Sans" w:hAnsi="Nunito Sans"/>
                <w:webHidden/>
              </w:rPr>
              <w:fldChar w:fldCharType="end"/>
            </w:r>
          </w:hyperlink>
        </w:p>
        <w:p w14:paraId="3C951F0C" w14:textId="33CD5B3C"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6" w:history="1">
            <w:r w:rsidRPr="002C7B75">
              <w:rPr>
                <w:rStyle w:val="Hyperlink"/>
                <w:rFonts w:ascii="Nunito Sans" w:hAnsi="Nunito Sans"/>
              </w:rPr>
              <w:t>13.</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Expertise and Staff Training</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_Toc152940236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14</w:t>
            </w:r>
            <w:r w:rsidRPr="002C7B75">
              <w:rPr>
                <w:rFonts w:ascii="Nunito Sans" w:hAnsi="Nunito Sans"/>
                <w:webHidden/>
              </w:rPr>
              <w:fldChar w:fldCharType="end"/>
            </w:r>
          </w:hyperlink>
        </w:p>
        <w:p w14:paraId="3FD4DD5D" w14:textId="01391B47"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7" w:history="1">
            <w:r w:rsidRPr="002C7B75">
              <w:rPr>
                <w:rStyle w:val="Hyperlink"/>
                <w:rFonts w:ascii="Nunito Sans" w:hAnsi="Nunito Sans"/>
              </w:rPr>
              <w:t>14.</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Evaluating the Effectiveness of SEND Provision</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_Toc152940237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14</w:t>
            </w:r>
            <w:r w:rsidRPr="002C7B75">
              <w:rPr>
                <w:rFonts w:ascii="Nunito Sans" w:hAnsi="Nunito Sans"/>
                <w:webHidden/>
              </w:rPr>
              <w:fldChar w:fldCharType="end"/>
            </w:r>
          </w:hyperlink>
        </w:p>
        <w:p w14:paraId="643D06A2" w14:textId="1C633F78"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8" w:history="1">
            <w:r w:rsidRPr="002C7B75">
              <w:rPr>
                <w:rStyle w:val="Hyperlink"/>
                <w:rFonts w:ascii="Nunito Sans" w:hAnsi="Nunito Sans"/>
              </w:rPr>
              <w:t>15.</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Inclusion and Support for Social, Emotional and Mental Health Development</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_Toc152940238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14</w:t>
            </w:r>
            <w:r w:rsidRPr="002C7B75">
              <w:rPr>
                <w:rFonts w:ascii="Nunito Sans" w:hAnsi="Nunito Sans"/>
                <w:webHidden/>
              </w:rPr>
              <w:fldChar w:fldCharType="end"/>
            </w:r>
          </w:hyperlink>
        </w:p>
        <w:p w14:paraId="14346A7E" w14:textId="3A64824D"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39" w:history="1">
            <w:r w:rsidRPr="002C7B75">
              <w:rPr>
                <w:rStyle w:val="Hyperlink"/>
                <w:rFonts w:ascii="Nunito Sans" w:hAnsi="Nunito Sans"/>
              </w:rPr>
              <w:t>16.</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 xml:space="preserve">Supporting </w:t>
            </w:r>
            <w:r w:rsidR="00470B47">
              <w:rPr>
                <w:rStyle w:val="Hyperlink"/>
                <w:rFonts w:ascii="Nunito Sans" w:hAnsi="Nunito Sans"/>
              </w:rPr>
              <w:t>children</w:t>
            </w:r>
            <w:r w:rsidRPr="002C7B75">
              <w:rPr>
                <w:rStyle w:val="Hyperlink"/>
                <w:rFonts w:ascii="Nunito Sans" w:hAnsi="Nunito Sans"/>
              </w:rPr>
              <w:t xml:space="preserve"> with medical conditions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_Toc152940239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14</w:t>
            </w:r>
            <w:r w:rsidRPr="002C7B75">
              <w:rPr>
                <w:rFonts w:ascii="Nunito Sans" w:hAnsi="Nunito Sans"/>
                <w:webHidden/>
              </w:rPr>
              <w:fldChar w:fldCharType="end"/>
            </w:r>
          </w:hyperlink>
        </w:p>
        <w:p w14:paraId="39E61DFE" w14:textId="2DF38E45"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0" w:history="1">
            <w:r w:rsidRPr="002C7B75">
              <w:rPr>
                <w:rStyle w:val="Hyperlink"/>
                <w:rFonts w:ascii="Nunito Sans" w:hAnsi="Nunito Sans"/>
              </w:rPr>
              <w:t>17.</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 xml:space="preserve">Supporting </w:t>
            </w:r>
            <w:r w:rsidR="00470B47">
              <w:rPr>
                <w:rStyle w:val="Hyperlink"/>
                <w:rFonts w:ascii="Nunito Sans" w:hAnsi="Nunito Sans"/>
              </w:rPr>
              <w:t>Children</w:t>
            </w:r>
            <w:r w:rsidRPr="002C7B75">
              <w:rPr>
                <w:rStyle w:val="Hyperlink"/>
                <w:rFonts w:ascii="Nunito Sans" w:hAnsi="Nunito Sans"/>
              </w:rPr>
              <w:t xml:space="preserve"> Moving Between Phases and Preparing for Adulthood</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_Toc152940240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15</w:t>
            </w:r>
            <w:r w:rsidRPr="002C7B75">
              <w:rPr>
                <w:rFonts w:ascii="Nunito Sans" w:hAnsi="Nunito Sans"/>
                <w:webHidden/>
              </w:rPr>
              <w:fldChar w:fldCharType="end"/>
            </w:r>
          </w:hyperlink>
        </w:p>
        <w:p w14:paraId="4C197848" w14:textId="5993EE3D"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1" w:history="1">
            <w:r w:rsidRPr="002C7B75">
              <w:rPr>
                <w:rStyle w:val="Hyperlink"/>
                <w:rFonts w:ascii="Nunito Sans" w:hAnsi="Nunito Sans"/>
              </w:rPr>
              <w:t>18.</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Admission arrangements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_Toc152940241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15</w:t>
            </w:r>
            <w:r w:rsidRPr="002C7B75">
              <w:rPr>
                <w:rFonts w:ascii="Nunito Sans" w:hAnsi="Nunito Sans"/>
                <w:webHidden/>
              </w:rPr>
              <w:fldChar w:fldCharType="end"/>
            </w:r>
          </w:hyperlink>
        </w:p>
        <w:p w14:paraId="0828484A" w14:textId="14CAF2BD"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2" w:history="1">
            <w:r w:rsidRPr="002C7B75">
              <w:rPr>
                <w:rStyle w:val="Hyperlink"/>
                <w:rFonts w:ascii="Nunito Sans" w:hAnsi="Nunito Sans"/>
              </w:rPr>
              <w:t>19.</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Accessibility Arrangements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_Toc152940242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16</w:t>
            </w:r>
            <w:r w:rsidRPr="002C7B75">
              <w:rPr>
                <w:rFonts w:ascii="Nunito Sans" w:hAnsi="Nunito Sans"/>
                <w:webHidden/>
              </w:rPr>
              <w:fldChar w:fldCharType="end"/>
            </w:r>
          </w:hyperlink>
        </w:p>
        <w:p w14:paraId="0C69E21A" w14:textId="7EAC4448"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3" w:history="1">
            <w:r w:rsidRPr="002C7B75">
              <w:rPr>
                <w:rStyle w:val="Hyperlink"/>
                <w:rFonts w:ascii="Nunito Sans" w:hAnsi="Nunito Sans"/>
              </w:rPr>
              <w:t>20.</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The Local Offer</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_Toc152940243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16</w:t>
            </w:r>
            <w:r w:rsidRPr="002C7B75">
              <w:rPr>
                <w:rFonts w:ascii="Nunito Sans" w:hAnsi="Nunito Sans"/>
                <w:webHidden/>
              </w:rPr>
              <w:fldChar w:fldCharType="end"/>
            </w:r>
          </w:hyperlink>
        </w:p>
        <w:p w14:paraId="5513C128" w14:textId="49CB172B"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4" w:history="1">
            <w:r w:rsidRPr="002C7B75">
              <w:rPr>
                <w:rStyle w:val="Hyperlink"/>
                <w:rFonts w:ascii="Nunito Sans" w:hAnsi="Nunito Sans"/>
              </w:rPr>
              <w:t>21.</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Data Protection</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_Toc152940244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16</w:t>
            </w:r>
            <w:r w:rsidRPr="002C7B75">
              <w:rPr>
                <w:rFonts w:ascii="Nunito Sans" w:hAnsi="Nunito Sans"/>
                <w:webHidden/>
              </w:rPr>
              <w:fldChar w:fldCharType="end"/>
            </w:r>
          </w:hyperlink>
        </w:p>
        <w:p w14:paraId="71E600D5" w14:textId="579EB190"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5" w:history="1">
            <w:r w:rsidRPr="002C7B75">
              <w:rPr>
                <w:rStyle w:val="Hyperlink"/>
                <w:rFonts w:ascii="Nunito Sans" w:hAnsi="Nunito Sans"/>
              </w:rPr>
              <w:t>22.</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Complaints and Concerns about SEND provision</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_Toc152940245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16</w:t>
            </w:r>
            <w:r w:rsidRPr="002C7B75">
              <w:rPr>
                <w:rFonts w:ascii="Nunito Sans" w:hAnsi="Nunito Sans"/>
                <w:webHidden/>
              </w:rPr>
              <w:fldChar w:fldCharType="end"/>
            </w:r>
          </w:hyperlink>
        </w:p>
        <w:p w14:paraId="1FBADB66" w14:textId="76D3ABE0"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6" w:history="1">
            <w:r w:rsidRPr="002C7B75">
              <w:rPr>
                <w:rStyle w:val="Hyperlink"/>
                <w:rFonts w:ascii="Nunito Sans" w:hAnsi="Nunito Sans"/>
              </w:rPr>
              <w:t>23.</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SEND Information Report 202</w:t>
            </w:r>
            <w:r w:rsidR="00C33E6E">
              <w:rPr>
                <w:rStyle w:val="Hyperlink"/>
                <w:rFonts w:ascii="Nunito Sans" w:hAnsi="Nunito Sans"/>
              </w:rPr>
              <w:t>4</w:t>
            </w:r>
            <w:r w:rsidRPr="002C7B75">
              <w:rPr>
                <w:rStyle w:val="Hyperlink"/>
                <w:rFonts w:ascii="Nunito Sans" w:hAnsi="Nunito Sans"/>
              </w:rPr>
              <w:t>/202</w:t>
            </w:r>
            <w:r w:rsidR="00C33E6E">
              <w:rPr>
                <w:rStyle w:val="Hyperlink"/>
                <w:rFonts w:ascii="Nunito Sans" w:hAnsi="Nunito Sans"/>
              </w:rPr>
              <w:t>5</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_Toc152940246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17</w:t>
            </w:r>
            <w:r w:rsidRPr="002C7B75">
              <w:rPr>
                <w:rFonts w:ascii="Nunito Sans" w:hAnsi="Nunito Sans"/>
                <w:webHidden/>
              </w:rPr>
              <w:fldChar w:fldCharType="end"/>
            </w:r>
          </w:hyperlink>
        </w:p>
        <w:p w14:paraId="4A91FB9A" w14:textId="01879E6E" w:rsidR="000D5594" w:rsidRPr="002C7B75" w:rsidRDefault="000D5594" w:rsidP="000D5594">
          <w:pPr>
            <w:pStyle w:val="TOC1"/>
            <w:rPr>
              <w:rFonts w:ascii="Nunito Sans" w:eastAsiaTheme="minorEastAsia" w:hAnsi="Nunito Sans" w:cstheme="minorBidi"/>
              <w:color w:val="auto"/>
              <w:kern w:val="2"/>
              <w:lang w:eastAsia="en-GB"/>
              <w14:ligatures w14:val="standardContextual"/>
            </w:rPr>
          </w:pPr>
          <w:hyperlink w:anchor="_Toc152940249" w:history="1">
            <w:r w:rsidRPr="002C7B75">
              <w:rPr>
                <w:rStyle w:val="Hyperlink"/>
                <w:rFonts w:ascii="Nunito Sans" w:hAnsi="Nunito Sans"/>
              </w:rPr>
              <w:t>24.</w:t>
            </w:r>
            <w:r w:rsidRPr="002C7B75">
              <w:rPr>
                <w:rFonts w:ascii="Nunito Sans" w:eastAsiaTheme="minorEastAsia" w:hAnsi="Nunito Sans" w:cstheme="minorBidi"/>
                <w:color w:val="auto"/>
                <w:kern w:val="2"/>
                <w:lang w:eastAsia="en-GB"/>
                <w14:ligatures w14:val="standardContextual"/>
              </w:rPr>
              <w:tab/>
            </w:r>
            <w:r w:rsidRPr="002C7B75">
              <w:rPr>
                <w:rStyle w:val="Hyperlink"/>
                <w:rFonts w:ascii="Nunito Sans" w:hAnsi="Nunito Sans"/>
              </w:rPr>
              <w:t>Links with other policies and documents</w:t>
            </w:r>
            <w:r w:rsidRPr="002C7B75">
              <w:rPr>
                <w:rFonts w:ascii="Nunito Sans" w:hAnsi="Nunito Sans"/>
                <w:webHidden/>
              </w:rPr>
              <w:tab/>
            </w:r>
            <w:r w:rsidRPr="002C7B75">
              <w:rPr>
                <w:rFonts w:ascii="Nunito Sans" w:hAnsi="Nunito Sans"/>
                <w:webHidden/>
              </w:rPr>
              <w:fldChar w:fldCharType="begin"/>
            </w:r>
            <w:r w:rsidRPr="002C7B75">
              <w:rPr>
                <w:rFonts w:ascii="Nunito Sans" w:hAnsi="Nunito Sans"/>
                <w:webHidden/>
              </w:rPr>
              <w:instrText xml:space="preserve"> PAGEREF _Toc152940249 \h </w:instrText>
            </w:r>
            <w:r w:rsidRPr="002C7B75">
              <w:rPr>
                <w:rFonts w:ascii="Nunito Sans" w:hAnsi="Nunito Sans"/>
                <w:webHidden/>
              </w:rPr>
            </w:r>
            <w:r w:rsidRPr="002C7B75">
              <w:rPr>
                <w:rFonts w:ascii="Nunito Sans" w:hAnsi="Nunito Sans"/>
                <w:webHidden/>
              </w:rPr>
              <w:fldChar w:fldCharType="separate"/>
            </w:r>
            <w:r w:rsidR="00470B47">
              <w:rPr>
                <w:rFonts w:ascii="Nunito Sans" w:hAnsi="Nunito Sans"/>
                <w:webHidden/>
              </w:rPr>
              <w:t>17</w:t>
            </w:r>
            <w:r w:rsidRPr="002C7B75">
              <w:rPr>
                <w:rFonts w:ascii="Nunito Sans" w:hAnsi="Nunito Sans"/>
                <w:webHidden/>
              </w:rPr>
              <w:fldChar w:fldCharType="end"/>
            </w:r>
          </w:hyperlink>
        </w:p>
        <w:p w14:paraId="6252F96A" w14:textId="2232A0D7" w:rsidR="001078E8" w:rsidRDefault="007D2357" w:rsidP="00A22F52">
          <w:pPr>
            <w:ind w:left="0" w:firstLine="0"/>
            <w:rPr>
              <w:rFonts w:ascii="Nunito Sans" w:hAnsi="Nunito Sans"/>
              <w:b/>
              <w:bCs/>
              <w:noProof/>
            </w:rPr>
          </w:pPr>
          <w:r w:rsidRPr="002C7B75">
            <w:rPr>
              <w:rFonts w:ascii="Nunito Sans" w:hAnsi="Nunito Sans"/>
              <w:b/>
              <w:bCs/>
              <w:noProof/>
            </w:rPr>
            <w:fldChar w:fldCharType="end"/>
          </w:r>
        </w:p>
      </w:sdtContent>
    </w:sdt>
    <w:p w14:paraId="751BD803" w14:textId="77777777" w:rsidR="005C5566" w:rsidRDefault="005C5566" w:rsidP="00A22F52">
      <w:pPr>
        <w:ind w:left="0" w:firstLine="0"/>
        <w:rPr>
          <w:rFonts w:ascii="Nunito Sans" w:hAnsi="Nunito Sans"/>
          <w:b/>
          <w:bCs/>
          <w:noProof/>
        </w:rPr>
      </w:pPr>
    </w:p>
    <w:p w14:paraId="50FB9CFC" w14:textId="77777777" w:rsidR="005C5566" w:rsidRPr="002C7B75" w:rsidRDefault="005C5566" w:rsidP="00A22F52">
      <w:pPr>
        <w:ind w:left="0" w:firstLine="0"/>
        <w:rPr>
          <w:rFonts w:ascii="Nunito Sans" w:hAnsi="Nunito Sans"/>
        </w:rPr>
      </w:pPr>
    </w:p>
    <w:p w14:paraId="2F5D8F75" w14:textId="25065F51" w:rsidR="0016022E" w:rsidRPr="002F046A" w:rsidRDefault="00387536" w:rsidP="000D5594">
      <w:pPr>
        <w:pStyle w:val="Heading1"/>
        <w:rPr>
          <w:rFonts w:ascii="Nunito Sans" w:hAnsi="Nunito Sans"/>
          <w:color w:val="002060"/>
        </w:rPr>
      </w:pPr>
      <w:bookmarkStart w:id="0" w:name="_Toc152940203"/>
      <w:r w:rsidRPr="002F046A">
        <w:rPr>
          <w:rFonts w:ascii="Nunito Sans" w:hAnsi="Nunito Sans"/>
          <w:color w:val="002060"/>
        </w:rPr>
        <w:t>Key Staff and Governors:</w:t>
      </w:r>
      <w:bookmarkEnd w:id="0"/>
    </w:p>
    <w:p w14:paraId="555AD6EF" w14:textId="22CACC71" w:rsidR="00FE5B51" w:rsidRPr="002C7B75" w:rsidRDefault="00E5627B" w:rsidP="00A22F52">
      <w:pPr>
        <w:rPr>
          <w:rFonts w:ascii="Nunito Sans" w:hAnsi="Nunito Sans"/>
          <w:b/>
          <w:bCs/>
        </w:rPr>
      </w:pPr>
      <w:r w:rsidRPr="002C7B75">
        <w:rPr>
          <w:rFonts w:ascii="Nunito Sans" w:hAnsi="Nunito Sans"/>
          <w:b/>
          <w:bCs/>
        </w:rPr>
        <w:t>Headteacher</w:t>
      </w:r>
      <w:r w:rsidR="005C5566">
        <w:rPr>
          <w:rFonts w:ascii="Nunito Sans" w:hAnsi="Nunito Sans"/>
          <w:b/>
          <w:bCs/>
        </w:rPr>
        <w:t>/Executive Headteacher:</w:t>
      </w:r>
      <w:r w:rsidR="00471909">
        <w:rPr>
          <w:rFonts w:ascii="Nunito Sans" w:hAnsi="Nunito Sans"/>
          <w:b/>
          <w:bCs/>
        </w:rPr>
        <w:t xml:space="preserve"> Kieran Walsh</w:t>
      </w:r>
    </w:p>
    <w:p w14:paraId="7BB68FB3" w14:textId="669466BD" w:rsidR="004E72CE" w:rsidRPr="002C7B75" w:rsidRDefault="004E72CE" w:rsidP="00A22F52">
      <w:pPr>
        <w:rPr>
          <w:rFonts w:ascii="Nunito Sans" w:hAnsi="Nunito Sans"/>
          <w:b/>
          <w:bCs/>
        </w:rPr>
      </w:pPr>
      <w:r w:rsidRPr="002C7B75">
        <w:rPr>
          <w:rFonts w:ascii="Nunito Sans" w:hAnsi="Nunito Sans"/>
          <w:b/>
          <w:bCs/>
        </w:rPr>
        <w:t>Chair of LGC:</w:t>
      </w:r>
      <w:r w:rsidR="006B43EB" w:rsidRPr="002C7B75">
        <w:rPr>
          <w:rFonts w:ascii="Nunito Sans" w:hAnsi="Nunito Sans"/>
          <w:b/>
          <w:bCs/>
        </w:rPr>
        <w:t xml:space="preserve"> </w:t>
      </w:r>
      <w:r w:rsidR="00471909">
        <w:rPr>
          <w:rFonts w:ascii="Nunito Sans" w:hAnsi="Nunito Sans"/>
          <w:b/>
          <w:bCs/>
        </w:rPr>
        <w:t>Sarah Brough</w:t>
      </w:r>
    </w:p>
    <w:p w14:paraId="66C98E8B" w14:textId="3BB50A4F" w:rsidR="004E72CE" w:rsidRDefault="004E72CE" w:rsidP="001078E8">
      <w:pPr>
        <w:rPr>
          <w:rFonts w:ascii="Nunito Sans" w:hAnsi="Nunito Sans"/>
          <w:b/>
          <w:bCs/>
        </w:rPr>
      </w:pPr>
      <w:r w:rsidRPr="002C7B75">
        <w:rPr>
          <w:rFonts w:ascii="Nunito Sans" w:hAnsi="Nunito Sans"/>
          <w:b/>
          <w:bCs/>
        </w:rPr>
        <w:t xml:space="preserve">Special Educational Need and Disabilities Coordinator: </w:t>
      </w:r>
    </w:p>
    <w:p w14:paraId="5D35D0F0" w14:textId="77777777" w:rsidR="005C5566" w:rsidRDefault="005C5566" w:rsidP="001078E8">
      <w:pPr>
        <w:rPr>
          <w:rFonts w:ascii="Nunito Sans" w:hAnsi="Nunito Sans"/>
          <w:b/>
          <w:bCs/>
        </w:rPr>
      </w:pPr>
    </w:p>
    <w:p w14:paraId="53967725" w14:textId="77777777" w:rsidR="00423F02" w:rsidRPr="002C7B75" w:rsidRDefault="00423F02" w:rsidP="001078E8">
      <w:pPr>
        <w:rPr>
          <w:rFonts w:ascii="Nunito Sans" w:hAnsi="Nunito Sans"/>
          <w:b/>
          <w:bCs/>
        </w:rPr>
      </w:pPr>
    </w:p>
    <w:p w14:paraId="304ADF20" w14:textId="5E28A552" w:rsidR="00423F02" w:rsidRPr="002C7B75" w:rsidRDefault="00EA7B30" w:rsidP="00A22F52">
      <w:pPr>
        <w:rPr>
          <w:rFonts w:ascii="Nunito Sans" w:hAnsi="Nunito Sans"/>
        </w:rPr>
      </w:pPr>
      <w:r w:rsidRPr="002C7B75">
        <w:rPr>
          <w:rFonts w:ascii="Nunito Sans" w:hAnsi="Nunito Sans"/>
        </w:rPr>
        <w:t>A</w:t>
      </w:r>
      <w:r w:rsidR="00423F02" w:rsidRPr="002C7B75">
        <w:rPr>
          <w:rFonts w:ascii="Nunito Sans" w:hAnsi="Nunito Sans"/>
        </w:rPr>
        <w:t>ll</w:t>
      </w:r>
      <w:r w:rsidRPr="002C7B75">
        <w:rPr>
          <w:rFonts w:ascii="Nunito Sans" w:hAnsi="Nunito Sans"/>
        </w:rPr>
        <w:t xml:space="preserve"> staff and governors can</w:t>
      </w:r>
      <w:r w:rsidR="00423F02" w:rsidRPr="002C7B75">
        <w:rPr>
          <w:rFonts w:ascii="Nunito Sans" w:hAnsi="Nunito Sans"/>
        </w:rPr>
        <w:t xml:space="preserve"> be contacted </w:t>
      </w:r>
      <w:r w:rsidRPr="002C7B75">
        <w:rPr>
          <w:rFonts w:ascii="Nunito Sans" w:hAnsi="Nunito Sans"/>
        </w:rPr>
        <w:t>via</w:t>
      </w:r>
      <w:r w:rsidR="00423F02" w:rsidRPr="002C7B75">
        <w:rPr>
          <w:rFonts w:ascii="Nunito Sans" w:hAnsi="Nunito Sans"/>
        </w:rPr>
        <w:t xml:space="preserve"> the school office:</w:t>
      </w:r>
    </w:p>
    <w:p w14:paraId="107F95B3" w14:textId="62CBE6C4" w:rsidR="007501C1" w:rsidRPr="002C7B75" w:rsidRDefault="00CC1EF3" w:rsidP="00A22F52">
      <w:pPr>
        <w:rPr>
          <w:rFonts w:ascii="Nunito Sans" w:hAnsi="Nunito Sans"/>
        </w:rPr>
      </w:pPr>
      <w:r w:rsidRPr="30D0B0C0">
        <w:rPr>
          <w:rFonts w:ascii="Nunito Sans" w:hAnsi="Nunito Sans"/>
          <w:b/>
          <w:bCs/>
        </w:rPr>
        <w:t>Phone</w:t>
      </w:r>
      <w:r w:rsidRPr="30D0B0C0">
        <w:rPr>
          <w:rFonts w:ascii="Nunito Sans" w:hAnsi="Nunito Sans"/>
        </w:rPr>
        <w:t>:</w:t>
      </w:r>
      <w:r>
        <w:tab/>
      </w:r>
      <w:r>
        <w:tab/>
      </w:r>
      <w:r w:rsidR="001333F5">
        <w:rPr>
          <w:rFonts w:ascii="Nunito Sans Normal Light" w:hAnsi="Nunito Sans Normal Light"/>
        </w:rPr>
        <w:t>01209 216 346</w:t>
      </w:r>
      <w:r w:rsidR="001333F5" w:rsidRPr="002C7B75">
        <w:rPr>
          <w:rFonts w:ascii="Nunito Sans" w:hAnsi="Nunito Sans"/>
        </w:rPr>
        <w:tab/>
      </w:r>
      <w:r>
        <w:tab/>
      </w:r>
      <w:r>
        <w:tab/>
      </w:r>
      <w:r>
        <w:tab/>
      </w:r>
      <w:r w:rsidRPr="30D0B0C0">
        <w:rPr>
          <w:rFonts w:ascii="Nunito Sans" w:hAnsi="Nunito Sans"/>
          <w:b/>
          <w:bCs/>
        </w:rPr>
        <w:t>Email</w:t>
      </w:r>
      <w:r w:rsidRPr="30D0B0C0">
        <w:rPr>
          <w:rFonts w:ascii="Nunito Sans" w:hAnsi="Nunito Sans"/>
        </w:rPr>
        <w:t xml:space="preserve">: </w:t>
      </w:r>
      <w:r w:rsidR="00BE4C14" w:rsidRPr="0015476B">
        <w:rPr>
          <w:rFonts w:ascii="Nunito Sans Normal Light" w:hAnsi="Nunito Sans Normal Light"/>
        </w:rPr>
        <w:t>lannersecretary@croftymat.org</w:t>
      </w:r>
    </w:p>
    <w:p w14:paraId="0AC9D4EC" w14:textId="278C45CE" w:rsidR="30D0B0C0" w:rsidRDefault="30D0B0C0" w:rsidP="30D0B0C0">
      <w:pPr>
        <w:rPr>
          <w:rFonts w:ascii="Nunito Sans" w:hAnsi="Nunito Sans"/>
        </w:rPr>
      </w:pPr>
    </w:p>
    <w:p w14:paraId="5F577152" w14:textId="70EA4A6B" w:rsidR="003E1AFA" w:rsidRPr="002F046A" w:rsidRDefault="007B6FD1" w:rsidP="007C5323">
      <w:pPr>
        <w:pStyle w:val="Heading1"/>
        <w:numPr>
          <w:ilvl w:val="0"/>
          <w:numId w:val="20"/>
        </w:numPr>
        <w:rPr>
          <w:rFonts w:ascii="Nunito Sans" w:hAnsi="Nunito Sans"/>
          <w:color w:val="002060"/>
          <w:sz w:val="24"/>
          <w:szCs w:val="24"/>
        </w:rPr>
      </w:pPr>
      <w:bookmarkStart w:id="1" w:name="_Toc152940204"/>
      <w:proofErr w:type="spellStart"/>
      <w:r w:rsidRPr="002F046A">
        <w:rPr>
          <w:rFonts w:ascii="Nunito Sans" w:hAnsi="Nunito Sans"/>
          <w:color w:val="002060"/>
          <w:sz w:val="24"/>
          <w:szCs w:val="24"/>
        </w:rPr>
        <w:t>Crofty</w:t>
      </w:r>
      <w:proofErr w:type="spellEnd"/>
      <w:r w:rsidRPr="002F046A">
        <w:rPr>
          <w:rFonts w:ascii="Nunito Sans" w:hAnsi="Nunito Sans"/>
          <w:color w:val="002060"/>
          <w:sz w:val="24"/>
          <w:szCs w:val="24"/>
        </w:rPr>
        <w:t xml:space="preserve"> </w:t>
      </w:r>
      <w:r w:rsidR="009C72A0" w:rsidRPr="002F046A">
        <w:rPr>
          <w:rFonts w:ascii="Nunito Sans" w:hAnsi="Nunito Sans"/>
          <w:color w:val="002060"/>
          <w:sz w:val="24"/>
          <w:szCs w:val="24"/>
        </w:rPr>
        <w:t>Vision and Values</w:t>
      </w:r>
      <w:bookmarkEnd w:id="1"/>
    </w:p>
    <w:p w14:paraId="1DA6328D" w14:textId="2698F3DB" w:rsidR="00434BE0" w:rsidRPr="00434BE0" w:rsidRDefault="00BC316B" w:rsidP="00434BE0">
      <w:pPr>
        <w:spacing w:after="175" w:line="259" w:lineRule="auto"/>
        <w:ind w:left="0" w:right="0" w:firstLine="0"/>
        <w:rPr>
          <w:rFonts w:ascii="Nunito Sans" w:hAnsi="Nunito Sans"/>
        </w:rPr>
      </w:pPr>
      <w:r>
        <w:rPr>
          <w:rFonts w:ascii="Nunito Sans" w:hAnsi="Nunito Sans"/>
        </w:rPr>
        <w:t>Lanner</w:t>
      </w:r>
      <w:r w:rsidR="00434BE0" w:rsidRPr="00434BE0">
        <w:rPr>
          <w:rFonts w:ascii="Nunito Sans" w:hAnsi="Nunito Sans"/>
        </w:rPr>
        <w:t xml:space="preserve"> Primary School is part of </w:t>
      </w:r>
      <w:proofErr w:type="spellStart"/>
      <w:r w:rsidR="00434BE0" w:rsidRPr="00434BE0">
        <w:rPr>
          <w:rFonts w:ascii="Nunito Sans" w:hAnsi="Nunito Sans"/>
        </w:rPr>
        <w:t>Crofty</w:t>
      </w:r>
      <w:proofErr w:type="spellEnd"/>
      <w:r w:rsidR="00434BE0" w:rsidRPr="00434BE0">
        <w:rPr>
          <w:rFonts w:ascii="Nunito Sans" w:hAnsi="Nunito Sans"/>
        </w:rPr>
        <w:t xml:space="preserve"> Education Trust</w:t>
      </w:r>
      <w:r w:rsidR="00434BE0">
        <w:rPr>
          <w:rFonts w:ascii="Nunito Sans" w:hAnsi="Nunito Sans"/>
        </w:rPr>
        <w:t>,</w:t>
      </w:r>
      <w:r w:rsidR="00434BE0" w:rsidRPr="00434BE0">
        <w:rPr>
          <w:rFonts w:ascii="Nunito Sans" w:hAnsi="Nunito Sans"/>
        </w:rPr>
        <w:t xml:space="preserve"> a family of </w:t>
      </w:r>
      <w:r w:rsidR="00434BE0">
        <w:rPr>
          <w:rFonts w:ascii="Nunito Sans" w:hAnsi="Nunito Sans"/>
        </w:rPr>
        <w:t>seventeen primary</w:t>
      </w:r>
      <w:r w:rsidR="00434BE0" w:rsidRPr="00434BE0">
        <w:rPr>
          <w:rFonts w:ascii="Nunito Sans" w:hAnsi="Nunito Sans"/>
        </w:rPr>
        <w:t xml:space="preserve"> schools working together as one to serve the communities of West Cornwall.</w:t>
      </w:r>
    </w:p>
    <w:p w14:paraId="483EFD6F" w14:textId="1C85E4FB" w:rsidR="00434BE0" w:rsidRPr="00434BE0" w:rsidRDefault="00434BE0" w:rsidP="00434BE0">
      <w:pPr>
        <w:spacing w:after="175" w:line="259" w:lineRule="auto"/>
        <w:ind w:left="0" w:right="0" w:firstLine="0"/>
        <w:rPr>
          <w:rFonts w:ascii="Nunito Sans" w:hAnsi="Nunito Sans"/>
        </w:rPr>
      </w:pPr>
      <w:r w:rsidRPr="00434BE0">
        <w:rPr>
          <w:rFonts w:ascii="Nunito Sans" w:hAnsi="Nunito Sans"/>
        </w:rPr>
        <w:t>We are guided by our core values of learning, integrity, and community, and driven by a moral commitment to equity and excellence for all.</w:t>
      </w:r>
    </w:p>
    <w:p w14:paraId="54ADB410" w14:textId="7D4479F8" w:rsidR="00434BE0" w:rsidRPr="00434BE0" w:rsidRDefault="00434BE0" w:rsidP="00434BE0">
      <w:pPr>
        <w:spacing w:after="175" w:line="259" w:lineRule="auto"/>
        <w:ind w:left="0" w:right="0" w:firstLine="0"/>
        <w:rPr>
          <w:rFonts w:ascii="Nunito Sans" w:hAnsi="Nunito Sans"/>
        </w:rPr>
      </w:pPr>
      <w:r w:rsidRPr="00434BE0">
        <w:rPr>
          <w:rFonts w:ascii="Nunito Sans" w:hAnsi="Nunito Sans"/>
        </w:rPr>
        <w:t>Through a culture of shared responsibility, we work collectively across our Trust to provide the highest quality learning experiences for every child. We use our combined expertise and resources to meet need early, remove barriers, and ensure that no child is left behind.</w:t>
      </w:r>
    </w:p>
    <w:p w14:paraId="58CAAEE1" w14:textId="3A7C37D1" w:rsidR="00A22F52" w:rsidRPr="002C7B75" w:rsidRDefault="00434BE0" w:rsidP="00434BE0">
      <w:pPr>
        <w:spacing w:after="175" w:line="259" w:lineRule="auto"/>
        <w:ind w:left="0" w:right="0" w:firstLine="0"/>
        <w:rPr>
          <w:rFonts w:ascii="Nunito Sans" w:hAnsi="Nunito Sans"/>
        </w:rPr>
      </w:pPr>
      <w:r w:rsidRPr="00434BE0">
        <w:rPr>
          <w:rFonts w:ascii="Nunito Sans" w:hAnsi="Nunito Sans"/>
        </w:rPr>
        <w:t xml:space="preserve">We believe </w:t>
      </w:r>
      <w:r w:rsidR="00B144CF">
        <w:rPr>
          <w:rFonts w:ascii="Nunito Sans" w:hAnsi="Nunito Sans"/>
        </w:rPr>
        <w:t xml:space="preserve">that all children should feel </w:t>
      </w:r>
      <w:r w:rsidR="00B144CF" w:rsidRPr="00B144CF">
        <w:rPr>
          <w:rFonts w:ascii="Nunito Sans" w:hAnsi="Nunito Sans"/>
          <w:b/>
          <w:bCs/>
        </w:rPr>
        <w:t>connected</w:t>
      </w:r>
      <w:r w:rsidR="00B144CF">
        <w:rPr>
          <w:rFonts w:ascii="Nunito Sans" w:hAnsi="Nunito Sans"/>
        </w:rPr>
        <w:t xml:space="preserve">, be treated with </w:t>
      </w:r>
      <w:r w:rsidR="00B144CF" w:rsidRPr="00B144CF">
        <w:rPr>
          <w:rFonts w:ascii="Nunito Sans" w:hAnsi="Nunito Sans"/>
          <w:b/>
          <w:bCs/>
        </w:rPr>
        <w:t>care</w:t>
      </w:r>
      <w:r w:rsidR="00B144CF">
        <w:rPr>
          <w:rFonts w:ascii="Nunito Sans" w:hAnsi="Nunito Sans"/>
        </w:rPr>
        <w:t xml:space="preserve">, and be supported to </w:t>
      </w:r>
      <w:r w:rsidR="00B144CF" w:rsidRPr="00B144CF">
        <w:rPr>
          <w:rFonts w:ascii="Nunito Sans" w:hAnsi="Nunito Sans"/>
          <w:b/>
          <w:bCs/>
        </w:rPr>
        <w:t>grow</w:t>
      </w:r>
      <w:r w:rsidR="00B144CF">
        <w:rPr>
          <w:rFonts w:ascii="Nunito Sans" w:hAnsi="Nunito Sans"/>
        </w:rPr>
        <w:t>, both as learners and as individuals</w:t>
      </w:r>
      <w:r w:rsidRPr="00434BE0">
        <w:rPr>
          <w:rFonts w:ascii="Nunito Sans" w:hAnsi="Nunito Sans"/>
        </w:rPr>
        <w:t>. Our commitment to inclusive practice ensures that every child, including those with SEND, is seen, heard, and supported to thrive.</w:t>
      </w:r>
    </w:p>
    <w:p w14:paraId="4809A059" w14:textId="3BE7B679" w:rsidR="003E1AFA" w:rsidRPr="002F046A" w:rsidRDefault="000E1F88" w:rsidP="007C5323">
      <w:pPr>
        <w:pStyle w:val="Heading1"/>
        <w:numPr>
          <w:ilvl w:val="0"/>
          <w:numId w:val="20"/>
        </w:numPr>
        <w:rPr>
          <w:rFonts w:ascii="Nunito Sans" w:hAnsi="Nunito Sans"/>
          <w:color w:val="002060"/>
          <w:sz w:val="24"/>
          <w:szCs w:val="24"/>
        </w:rPr>
      </w:pPr>
      <w:bookmarkStart w:id="2" w:name="_Toc152940205"/>
      <w:r w:rsidRPr="002F046A">
        <w:rPr>
          <w:rFonts w:ascii="Nunito Sans" w:hAnsi="Nunito Sans"/>
          <w:color w:val="002060"/>
          <w:sz w:val="24"/>
          <w:szCs w:val="24"/>
          <w:u w:color="000000"/>
        </w:rPr>
        <w:t>Policy Aims</w:t>
      </w:r>
      <w:bookmarkEnd w:id="2"/>
      <w:r w:rsidRPr="002F046A">
        <w:rPr>
          <w:rFonts w:ascii="Nunito Sans" w:hAnsi="Nunito Sans"/>
          <w:color w:val="002060"/>
          <w:sz w:val="24"/>
          <w:szCs w:val="24"/>
        </w:rPr>
        <w:t xml:space="preserve"> </w:t>
      </w:r>
    </w:p>
    <w:p w14:paraId="4CF04AAE" w14:textId="22E65712" w:rsidR="002D13D5" w:rsidRPr="002D13D5" w:rsidRDefault="002D13D5" w:rsidP="002D13D5">
      <w:pPr>
        <w:pStyle w:val="Heading1"/>
        <w:ind w:left="0" w:firstLine="0"/>
        <w:rPr>
          <w:rFonts w:ascii="Nunito Sans" w:hAnsi="Nunito Sans"/>
          <w:b w:val="0"/>
        </w:rPr>
      </w:pPr>
      <w:bookmarkStart w:id="3" w:name="_Toc152940206"/>
      <w:r w:rsidRPr="002D13D5">
        <w:rPr>
          <w:rFonts w:ascii="Nunito Sans" w:hAnsi="Nunito Sans"/>
          <w:b w:val="0"/>
        </w:rPr>
        <w:t xml:space="preserve">This policy sets out </w:t>
      </w:r>
      <w:r>
        <w:rPr>
          <w:rFonts w:ascii="Nunito Sans" w:hAnsi="Nunito Sans"/>
          <w:b w:val="0"/>
        </w:rPr>
        <w:t>SEND</w:t>
      </w:r>
      <w:r w:rsidRPr="002D13D5">
        <w:rPr>
          <w:rFonts w:ascii="Nunito Sans" w:hAnsi="Nunito Sans"/>
          <w:b w:val="0"/>
        </w:rPr>
        <w:t xml:space="preserve"> practice </w:t>
      </w:r>
      <w:r>
        <w:rPr>
          <w:rFonts w:ascii="Nunito Sans" w:hAnsi="Nunito Sans"/>
          <w:b w:val="0"/>
        </w:rPr>
        <w:t>in our school</w:t>
      </w:r>
      <w:r w:rsidRPr="002D13D5">
        <w:rPr>
          <w:rFonts w:ascii="Nunito Sans" w:hAnsi="Nunito Sans"/>
          <w:b w:val="0"/>
        </w:rPr>
        <w:t xml:space="preserve">, in line with </w:t>
      </w:r>
      <w:proofErr w:type="spellStart"/>
      <w:r w:rsidRPr="002D13D5">
        <w:rPr>
          <w:rFonts w:ascii="Nunito Sans" w:hAnsi="Nunito Sans"/>
          <w:b w:val="0"/>
        </w:rPr>
        <w:t>Crofty</w:t>
      </w:r>
      <w:proofErr w:type="spellEnd"/>
      <w:r w:rsidRPr="002D13D5">
        <w:rPr>
          <w:rFonts w:ascii="Nunito Sans" w:hAnsi="Nunito Sans"/>
          <w:b w:val="0"/>
        </w:rPr>
        <w:t xml:space="preserve"> Education Trust’s shared approach to SEND. It ensures that we meet our statutory duties under the Children and Families Act (2014), the SEND Code of Practice (2015), and the Equality Act (2010), while upholding our moral duty to ensure every child is supported to succeed.</w:t>
      </w:r>
    </w:p>
    <w:p w14:paraId="45A14C67" w14:textId="4FDA473E" w:rsidR="002D13D5" w:rsidRPr="002D13D5" w:rsidRDefault="002D13D5" w:rsidP="002D13D5">
      <w:pPr>
        <w:pStyle w:val="Heading1"/>
        <w:rPr>
          <w:rFonts w:ascii="Nunito Sans" w:hAnsi="Nunito Sans"/>
          <w:b w:val="0"/>
        </w:rPr>
      </w:pPr>
      <w:r w:rsidRPr="002D13D5">
        <w:rPr>
          <w:rFonts w:ascii="Nunito Sans" w:hAnsi="Nunito Sans"/>
          <w:b w:val="0"/>
        </w:rPr>
        <w:t>The policy provides a framework for delivering high-quality, child-centred provision that involves children, families, schools, and external professionals in a process of co-production. It supports a</w:t>
      </w:r>
      <w:r w:rsidRPr="002D13D5">
        <w:rPr>
          <w:rFonts w:ascii="Nunito Sans" w:hAnsi="Nunito Sans"/>
        </w:rPr>
        <w:t xml:space="preserve"> </w:t>
      </w:r>
      <w:r w:rsidRPr="002D13D5">
        <w:rPr>
          <w:rFonts w:ascii="Nunito Sans" w:hAnsi="Nunito Sans"/>
          <w:b w:val="0"/>
        </w:rPr>
        <w:t>structured approach to early identification, purposeful planning, effective teaching, and robust review</w:t>
      </w:r>
      <w:r>
        <w:rPr>
          <w:rFonts w:ascii="Nunito Sans" w:hAnsi="Nunito Sans"/>
          <w:b w:val="0"/>
        </w:rPr>
        <w:t>s</w:t>
      </w:r>
      <w:r w:rsidRPr="002D13D5">
        <w:rPr>
          <w:rFonts w:ascii="Nunito Sans" w:hAnsi="Nunito Sans"/>
          <w:b w:val="0"/>
        </w:rPr>
        <w:t>.</w:t>
      </w:r>
    </w:p>
    <w:p w14:paraId="0547A610" w14:textId="77777777" w:rsidR="008B07AE" w:rsidRDefault="002D13D5" w:rsidP="002D13D5">
      <w:pPr>
        <w:pStyle w:val="Heading1"/>
        <w:rPr>
          <w:rFonts w:ascii="Nunito Sans" w:hAnsi="Nunito Sans"/>
          <w:b w:val="0"/>
        </w:rPr>
      </w:pPr>
      <w:r w:rsidRPr="002D13D5">
        <w:rPr>
          <w:rFonts w:ascii="Nunito Sans" w:hAnsi="Nunito Sans"/>
          <w:b w:val="0"/>
        </w:rPr>
        <w:t xml:space="preserve">Our aim is to achieve </w:t>
      </w:r>
      <w:r w:rsidR="008B07AE">
        <w:rPr>
          <w:rFonts w:ascii="Nunito Sans" w:hAnsi="Nunito Sans"/>
          <w:b w:val="0"/>
        </w:rPr>
        <w:t xml:space="preserve">equity through </w:t>
      </w:r>
      <w:r w:rsidRPr="002D13D5">
        <w:rPr>
          <w:rFonts w:ascii="Nunito Sans" w:hAnsi="Nunito Sans"/>
          <w:b w:val="0"/>
        </w:rPr>
        <w:t>consistency across the Trust, while allowing flexibility to meet the unique needs of each child and school context</w:t>
      </w:r>
      <w:r w:rsidR="008B07AE">
        <w:rPr>
          <w:rFonts w:ascii="Nunito Sans" w:hAnsi="Nunito Sans"/>
          <w:b w:val="0"/>
        </w:rPr>
        <w:t>,</w:t>
      </w:r>
      <w:r w:rsidRPr="002D13D5">
        <w:rPr>
          <w:rFonts w:ascii="Nunito Sans" w:hAnsi="Nunito Sans"/>
          <w:b w:val="0"/>
        </w:rPr>
        <w:t xml:space="preserve"> ensuring that all children with SEND are known, valued, and enabled to thrive.</w:t>
      </w:r>
    </w:p>
    <w:p w14:paraId="1463B92D" w14:textId="77777777" w:rsidR="008B07AE" w:rsidRDefault="008B07AE" w:rsidP="002D13D5">
      <w:pPr>
        <w:pStyle w:val="Heading1"/>
        <w:rPr>
          <w:rFonts w:ascii="Nunito Sans" w:hAnsi="Nunito Sans"/>
          <w:b w:val="0"/>
        </w:rPr>
      </w:pPr>
    </w:p>
    <w:p w14:paraId="01518BF3" w14:textId="217BE177" w:rsidR="000E1F88" w:rsidRPr="002F046A" w:rsidRDefault="000E1F88" w:rsidP="007C5323">
      <w:pPr>
        <w:pStyle w:val="Heading1"/>
        <w:numPr>
          <w:ilvl w:val="0"/>
          <w:numId w:val="20"/>
        </w:numPr>
        <w:rPr>
          <w:rFonts w:ascii="Nunito Sans" w:hAnsi="Nunito Sans"/>
          <w:color w:val="002060"/>
          <w:sz w:val="24"/>
          <w:szCs w:val="24"/>
        </w:rPr>
      </w:pPr>
      <w:r w:rsidRPr="002F046A">
        <w:rPr>
          <w:rFonts w:ascii="Nunito Sans" w:hAnsi="Nunito Sans"/>
          <w:color w:val="002060"/>
          <w:sz w:val="24"/>
          <w:szCs w:val="24"/>
          <w:u w:color="000000"/>
        </w:rPr>
        <w:t>Guiding Principles</w:t>
      </w:r>
      <w:bookmarkEnd w:id="3"/>
      <w:r w:rsidRPr="002F046A">
        <w:rPr>
          <w:rFonts w:ascii="Nunito Sans" w:hAnsi="Nunito Sans"/>
          <w:color w:val="002060"/>
          <w:sz w:val="24"/>
          <w:szCs w:val="24"/>
        </w:rPr>
        <w:t xml:space="preserve"> </w:t>
      </w:r>
    </w:p>
    <w:p w14:paraId="0494D6BF" w14:textId="52FD2098" w:rsidR="00096E30" w:rsidRPr="00096E30" w:rsidRDefault="00096E30" w:rsidP="00096E30">
      <w:pPr>
        <w:rPr>
          <w:rFonts w:ascii="Nunito Sans" w:hAnsi="Nunito Sans"/>
        </w:rPr>
      </w:pPr>
      <w:r w:rsidRPr="00096E30">
        <w:rPr>
          <w:rFonts w:ascii="Nunito Sans" w:hAnsi="Nunito Sans"/>
        </w:rPr>
        <w:t xml:space="preserve">At </w:t>
      </w:r>
      <w:r w:rsidR="00BC316B">
        <w:rPr>
          <w:rFonts w:ascii="Nunito Sans" w:hAnsi="Nunito Sans"/>
        </w:rPr>
        <w:t xml:space="preserve">Lanner </w:t>
      </w:r>
      <w:r w:rsidRPr="00096E30">
        <w:rPr>
          <w:rFonts w:ascii="Nunito Sans" w:hAnsi="Nunito Sans"/>
        </w:rPr>
        <w:t xml:space="preserve">Primary School and </w:t>
      </w:r>
      <w:r>
        <w:rPr>
          <w:rFonts w:ascii="Nunito Sans" w:hAnsi="Nunito Sans"/>
        </w:rPr>
        <w:t>in</w:t>
      </w:r>
      <w:r w:rsidRPr="00096E30">
        <w:rPr>
          <w:rFonts w:ascii="Nunito Sans" w:hAnsi="Nunito Sans"/>
        </w:rPr>
        <w:t xml:space="preserve"> </w:t>
      </w:r>
      <w:proofErr w:type="spellStart"/>
      <w:r w:rsidRPr="00096E30">
        <w:rPr>
          <w:rFonts w:ascii="Nunito Sans" w:hAnsi="Nunito Sans"/>
        </w:rPr>
        <w:t>Crofty</w:t>
      </w:r>
      <w:proofErr w:type="spellEnd"/>
      <w:r w:rsidRPr="00096E30">
        <w:rPr>
          <w:rFonts w:ascii="Nunito Sans" w:hAnsi="Nunito Sans"/>
        </w:rPr>
        <w:t xml:space="preserve"> Education Trust, we are committed to </w:t>
      </w:r>
      <w:r w:rsidR="009937B7">
        <w:rPr>
          <w:rFonts w:ascii="Nunito Sans" w:hAnsi="Nunito Sans"/>
        </w:rPr>
        <w:t>achieving</w:t>
      </w:r>
      <w:r w:rsidRPr="00096E30">
        <w:rPr>
          <w:rFonts w:ascii="Nunito Sans" w:hAnsi="Nunito Sans"/>
        </w:rPr>
        <w:t xml:space="preserve"> the best outcomes for </w:t>
      </w:r>
      <w:r w:rsidR="009937B7">
        <w:rPr>
          <w:rFonts w:ascii="Nunito Sans" w:hAnsi="Nunito Sans"/>
        </w:rPr>
        <w:t xml:space="preserve">all </w:t>
      </w:r>
      <w:r w:rsidRPr="00096E30">
        <w:rPr>
          <w:rFonts w:ascii="Nunito Sans" w:hAnsi="Nunito Sans"/>
        </w:rPr>
        <w:t>children through an ambitious, inclusive curriculum and culture. Our work is rooted in the following principles:</w:t>
      </w:r>
    </w:p>
    <w:p w14:paraId="5CFF1608" w14:textId="77777777" w:rsidR="00096E30" w:rsidRPr="00096E30" w:rsidRDefault="00096E30" w:rsidP="00096E30">
      <w:pPr>
        <w:rPr>
          <w:rFonts w:ascii="Nunito Sans" w:hAnsi="Nunito Sans"/>
        </w:rPr>
      </w:pPr>
    </w:p>
    <w:p w14:paraId="40FD1709" w14:textId="292A5D2D" w:rsidR="00096E30" w:rsidRPr="00096E30" w:rsidRDefault="00096E30" w:rsidP="00096E30">
      <w:pPr>
        <w:rPr>
          <w:rFonts w:ascii="Nunito Sans" w:hAnsi="Nunito Sans"/>
        </w:rPr>
      </w:pPr>
      <w:r w:rsidRPr="00096E30">
        <w:rPr>
          <w:rFonts w:ascii="Nunito Sans" w:hAnsi="Nunito Sans"/>
          <w:b/>
          <w:bCs/>
        </w:rPr>
        <w:t>SEND is everyone's responsibility</w:t>
      </w:r>
      <w:r w:rsidRPr="00096E30">
        <w:rPr>
          <w:rFonts w:ascii="Nunito Sans" w:hAnsi="Nunito Sans"/>
        </w:rPr>
        <w:t>: All staff are expected to be teachers of children with SEND. We uphold high expectations for all, ensuring that difference is met with dignity, not deficit.</w:t>
      </w:r>
    </w:p>
    <w:p w14:paraId="48697DD9" w14:textId="77777777" w:rsidR="00096E30" w:rsidRPr="00096E30" w:rsidRDefault="00096E30" w:rsidP="00096E30">
      <w:pPr>
        <w:rPr>
          <w:rFonts w:ascii="Nunito Sans" w:hAnsi="Nunito Sans"/>
        </w:rPr>
      </w:pPr>
    </w:p>
    <w:p w14:paraId="120DD5E9" w14:textId="4448C97E" w:rsidR="00096E30" w:rsidRPr="00096E30" w:rsidRDefault="00096E30" w:rsidP="00096E30">
      <w:pPr>
        <w:rPr>
          <w:rFonts w:ascii="Nunito Sans" w:hAnsi="Nunito Sans"/>
        </w:rPr>
      </w:pPr>
      <w:r w:rsidRPr="00096E30">
        <w:rPr>
          <w:rFonts w:ascii="Nunito Sans" w:hAnsi="Nunito Sans"/>
          <w:b/>
          <w:bCs/>
        </w:rPr>
        <w:t>Teaching is adaptive and responsive</w:t>
      </w:r>
      <w:r w:rsidRPr="00096E30">
        <w:rPr>
          <w:rFonts w:ascii="Nunito Sans" w:hAnsi="Nunito Sans"/>
        </w:rPr>
        <w:t xml:space="preserve">: </w:t>
      </w:r>
      <w:r w:rsidR="00495FFF">
        <w:rPr>
          <w:rFonts w:ascii="Nunito Sans" w:hAnsi="Nunito Sans"/>
        </w:rPr>
        <w:t xml:space="preserve">All children receive Quality First Teaching and </w:t>
      </w:r>
      <w:r w:rsidRPr="00096E30">
        <w:rPr>
          <w:rFonts w:ascii="Nunito Sans" w:hAnsi="Nunito Sans"/>
        </w:rPr>
        <w:t>are supported through</w:t>
      </w:r>
      <w:r w:rsidR="00495FFF">
        <w:rPr>
          <w:rFonts w:ascii="Nunito Sans" w:hAnsi="Nunito Sans"/>
        </w:rPr>
        <w:t xml:space="preserve"> </w:t>
      </w:r>
      <w:r w:rsidRPr="00096E30">
        <w:rPr>
          <w:rFonts w:ascii="Nunito Sans" w:hAnsi="Nunito Sans"/>
        </w:rPr>
        <w:t xml:space="preserve">high-quality, adaptive classroom teaching, </w:t>
      </w:r>
      <w:r w:rsidR="00FE5C21">
        <w:rPr>
          <w:rFonts w:ascii="Nunito Sans" w:hAnsi="Nunito Sans"/>
        </w:rPr>
        <w:t xml:space="preserve">which is </w:t>
      </w:r>
      <w:r w:rsidRPr="00096E30">
        <w:rPr>
          <w:rFonts w:ascii="Nunito Sans" w:hAnsi="Nunito Sans"/>
        </w:rPr>
        <w:t xml:space="preserve">supplemented by evidence-informed, </w:t>
      </w:r>
      <w:r w:rsidR="00B144CF">
        <w:rPr>
          <w:rFonts w:ascii="Nunito Sans" w:hAnsi="Nunito Sans"/>
        </w:rPr>
        <w:t>targeted</w:t>
      </w:r>
      <w:r w:rsidRPr="00096E30">
        <w:rPr>
          <w:rFonts w:ascii="Nunito Sans" w:hAnsi="Nunito Sans"/>
        </w:rPr>
        <w:t xml:space="preserve"> interventions</w:t>
      </w:r>
      <w:r w:rsidR="00FE5C21">
        <w:rPr>
          <w:rFonts w:ascii="Nunito Sans" w:hAnsi="Nunito Sans"/>
        </w:rPr>
        <w:t>,</w:t>
      </w:r>
      <w:r w:rsidRPr="00096E30">
        <w:rPr>
          <w:rFonts w:ascii="Nunito Sans" w:hAnsi="Nunito Sans"/>
        </w:rPr>
        <w:t xml:space="preserve"> and specialist support where required.</w:t>
      </w:r>
    </w:p>
    <w:p w14:paraId="37D40A96" w14:textId="77777777" w:rsidR="00096E30" w:rsidRPr="00096E30" w:rsidRDefault="00096E30" w:rsidP="00096E30">
      <w:pPr>
        <w:rPr>
          <w:rFonts w:ascii="Nunito Sans" w:hAnsi="Nunito Sans"/>
        </w:rPr>
      </w:pPr>
    </w:p>
    <w:p w14:paraId="5CA6E625" w14:textId="1C68B6BB" w:rsidR="00096E30" w:rsidRPr="00096E30" w:rsidRDefault="00096E30" w:rsidP="00096E30">
      <w:pPr>
        <w:rPr>
          <w:rFonts w:ascii="Nunito Sans" w:hAnsi="Nunito Sans"/>
        </w:rPr>
      </w:pPr>
      <w:r w:rsidRPr="00096E30">
        <w:rPr>
          <w:rFonts w:ascii="Nunito Sans" w:hAnsi="Nunito Sans"/>
          <w:b/>
          <w:bCs/>
        </w:rPr>
        <w:t>Children are valued, not labelled</w:t>
      </w:r>
      <w:r w:rsidRPr="00096E30">
        <w:rPr>
          <w:rFonts w:ascii="Nunito Sans" w:hAnsi="Nunito Sans"/>
        </w:rPr>
        <w:t>: Provision is personalised and grounded in each child’s strengths, interests, and needs</w:t>
      </w:r>
      <w:r w:rsidR="000A1DF1">
        <w:rPr>
          <w:rFonts w:ascii="Nunito Sans" w:hAnsi="Nunito Sans"/>
        </w:rPr>
        <w:t>,</w:t>
      </w:r>
      <w:r w:rsidRPr="00096E30">
        <w:rPr>
          <w:rFonts w:ascii="Nunito Sans" w:hAnsi="Nunito Sans"/>
        </w:rPr>
        <w:t xml:space="preserve"> not based </w:t>
      </w:r>
      <w:r w:rsidR="000A1DF1">
        <w:rPr>
          <w:rFonts w:ascii="Nunito Sans" w:hAnsi="Nunito Sans"/>
        </w:rPr>
        <w:t xml:space="preserve">purely </w:t>
      </w:r>
      <w:r w:rsidRPr="00096E30">
        <w:rPr>
          <w:rFonts w:ascii="Nunito Sans" w:hAnsi="Nunito Sans"/>
        </w:rPr>
        <w:t>on category or diagnosis.</w:t>
      </w:r>
    </w:p>
    <w:p w14:paraId="09D8087D" w14:textId="77777777" w:rsidR="00096E30" w:rsidRPr="00096E30" w:rsidRDefault="00096E30" w:rsidP="00096E30">
      <w:pPr>
        <w:rPr>
          <w:rFonts w:ascii="Nunito Sans" w:hAnsi="Nunito Sans"/>
        </w:rPr>
      </w:pPr>
    </w:p>
    <w:p w14:paraId="518DC776" w14:textId="313E91E1" w:rsidR="00096E30" w:rsidRDefault="000A1DF1" w:rsidP="00096E30">
      <w:pPr>
        <w:rPr>
          <w:rFonts w:ascii="Nunito Sans" w:hAnsi="Nunito Sans"/>
        </w:rPr>
      </w:pPr>
      <w:r w:rsidRPr="000A1DF1">
        <w:rPr>
          <w:rFonts w:ascii="Nunito Sans" w:hAnsi="Nunito Sans"/>
          <w:b/>
          <w:bCs/>
        </w:rPr>
        <w:lastRenderedPageBreak/>
        <w:t>We are stronger together</w:t>
      </w:r>
      <w:r w:rsidR="00096E30" w:rsidRPr="00096E30">
        <w:rPr>
          <w:rFonts w:ascii="Nunito Sans" w:hAnsi="Nunito Sans"/>
        </w:rPr>
        <w:t xml:space="preserve">: </w:t>
      </w:r>
      <w:r w:rsidR="00352EB4" w:rsidRPr="00352EB4">
        <w:rPr>
          <w:rFonts w:ascii="Nunito Sans" w:hAnsi="Nunito Sans"/>
        </w:rPr>
        <w:t>We are proud of the strong, trusting relationships we build with parents and carers. Collaboration is at the heart of our approach</w:t>
      </w:r>
      <w:r w:rsidR="00352EB4">
        <w:rPr>
          <w:rFonts w:ascii="Nunito Sans" w:hAnsi="Nunito Sans"/>
        </w:rPr>
        <w:t>, and</w:t>
      </w:r>
      <w:r w:rsidR="00352EB4" w:rsidRPr="00352EB4">
        <w:rPr>
          <w:rFonts w:ascii="Nunito Sans" w:hAnsi="Nunito Sans"/>
        </w:rPr>
        <w:t xml:space="preserve"> parents and teachers work together at every stage of early identification and throughout each Star Plan cycle. We recognise that parents’ knowledge, insight, and voice are essential to understanding each child’s needs and securing the best possible outcomes.</w:t>
      </w:r>
    </w:p>
    <w:p w14:paraId="0475F1EB" w14:textId="77777777" w:rsidR="00352EB4" w:rsidRPr="00096E30" w:rsidRDefault="00352EB4" w:rsidP="00096E30">
      <w:pPr>
        <w:rPr>
          <w:rFonts w:ascii="Nunito Sans" w:hAnsi="Nunito Sans"/>
        </w:rPr>
      </w:pPr>
    </w:p>
    <w:p w14:paraId="4729E564" w14:textId="2E67E01D" w:rsidR="00096E30" w:rsidRDefault="00096E30" w:rsidP="00096E30">
      <w:pPr>
        <w:rPr>
          <w:rFonts w:ascii="Nunito Sans" w:hAnsi="Nunito Sans"/>
        </w:rPr>
      </w:pPr>
      <w:r w:rsidRPr="00B03EBE">
        <w:rPr>
          <w:rFonts w:ascii="Nunito Sans" w:hAnsi="Nunito Sans"/>
          <w:b/>
          <w:bCs/>
        </w:rPr>
        <w:t>Progress is more than data</w:t>
      </w:r>
      <w:r w:rsidRPr="00096E30">
        <w:rPr>
          <w:rFonts w:ascii="Nunito Sans" w:hAnsi="Nunito Sans"/>
        </w:rPr>
        <w:t xml:space="preserve">: We monitor a wide range of outcomes, including academic progress, engagement, independence, and </w:t>
      </w:r>
      <w:r w:rsidR="000A079A">
        <w:rPr>
          <w:rFonts w:ascii="Nunito Sans" w:hAnsi="Nunito Sans"/>
        </w:rPr>
        <w:t>well-being</w:t>
      </w:r>
      <w:r w:rsidR="00A82420">
        <w:rPr>
          <w:rFonts w:ascii="Nunito Sans" w:hAnsi="Nunito Sans"/>
        </w:rPr>
        <w:t>,</w:t>
      </w:r>
      <w:r w:rsidRPr="00096E30">
        <w:rPr>
          <w:rFonts w:ascii="Nunito Sans" w:hAnsi="Nunito Sans"/>
        </w:rPr>
        <w:t xml:space="preserve"> ensuring all children are seen, known, and supported.</w:t>
      </w:r>
    </w:p>
    <w:p w14:paraId="1DE3E8C2" w14:textId="77777777" w:rsidR="005C3EB4" w:rsidRDefault="005C3EB4" w:rsidP="00096E30">
      <w:pPr>
        <w:rPr>
          <w:rFonts w:ascii="Nunito Sans" w:hAnsi="Nunito Sans"/>
        </w:rPr>
      </w:pPr>
    </w:p>
    <w:p w14:paraId="025E9294" w14:textId="763E99E3" w:rsidR="005C3EB4" w:rsidRPr="00096E30" w:rsidRDefault="00647EBF" w:rsidP="00C01FEB">
      <w:pPr>
        <w:rPr>
          <w:rFonts w:ascii="Nunito Sans" w:hAnsi="Nunito Sans"/>
        </w:rPr>
      </w:pPr>
      <w:r w:rsidRPr="00647EBF">
        <w:rPr>
          <w:rFonts w:ascii="Nunito Sans" w:hAnsi="Nunito Sans"/>
          <w:b/>
          <w:bCs/>
        </w:rPr>
        <w:t>Understanding</w:t>
      </w:r>
      <w:r w:rsidRPr="00647EBF">
        <w:rPr>
          <w:rFonts w:ascii="Nunito Sans" w:hAnsi="Nunito Sans"/>
        </w:rPr>
        <w:t xml:space="preserve"> </w:t>
      </w:r>
      <w:r w:rsidRPr="00647EBF">
        <w:rPr>
          <w:rFonts w:ascii="Nunito Sans" w:hAnsi="Nunito Sans"/>
          <w:b/>
          <w:bCs/>
        </w:rPr>
        <w:t>intersectionality</w:t>
      </w:r>
      <w:r w:rsidR="00C01FEB">
        <w:rPr>
          <w:rFonts w:ascii="Nunito Sans" w:hAnsi="Nunito Sans"/>
        </w:rPr>
        <w:t xml:space="preserve">: </w:t>
      </w:r>
      <w:r w:rsidR="005C3EB4" w:rsidRPr="005C3EB4">
        <w:rPr>
          <w:rFonts w:ascii="Nunito Sans" w:hAnsi="Nunito Sans"/>
        </w:rPr>
        <w:t>Many children with SEND also face other barriers</w:t>
      </w:r>
      <w:r w:rsidR="00C01FEB">
        <w:rPr>
          <w:rFonts w:ascii="Nunito Sans" w:hAnsi="Nunito Sans"/>
        </w:rPr>
        <w:t>,</w:t>
      </w:r>
      <w:r w:rsidR="005C3EB4" w:rsidRPr="005C3EB4">
        <w:rPr>
          <w:rFonts w:ascii="Nunito Sans" w:hAnsi="Nunito Sans"/>
        </w:rPr>
        <w:t xml:space="preserve"> including</w:t>
      </w:r>
      <w:r>
        <w:rPr>
          <w:rFonts w:ascii="Nunito Sans" w:hAnsi="Nunito Sans"/>
        </w:rPr>
        <w:t xml:space="preserve">, but </w:t>
      </w:r>
      <w:r w:rsidR="00DD5F01">
        <w:rPr>
          <w:rFonts w:ascii="Nunito Sans" w:hAnsi="Nunito Sans"/>
        </w:rPr>
        <w:t xml:space="preserve">not </w:t>
      </w:r>
      <w:r>
        <w:rPr>
          <w:rFonts w:ascii="Nunito Sans" w:hAnsi="Nunito Sans"/>
        </w:rPr>
        <w:t xml:space="preserve">limited to, </w:t>
      </w:r>
      <w:r w:rsidR="008C2189" w:rsidRPr="008C2189">
        <w:rPr>
          <w:rFonts w:ascii="Nunito Sans" w:hAnsi="Nunito Sans"/>
        </w:rPr>
        <w:t xml:space="preserve">socioeconomic </w:t>
      </w:r>
      <w:r w:rsidR="00DD5F01">
        <w:rPr>
          <w:rFonts w:ascii="Nunito Sans" w:hAnsi="Nunito Sans"/>
        </w:rPr>
        <w:t>disadvantage</w:t>
      </w:r>
      <w:r w:rsidR="005C3EB4" w:rsidRPr="005C3EB4">
        <w:rPr>
          <w:rFonts w:ascii="Nunito Sans" w:hAnsi="Nunito Sans"/>
        </w:rPr>
        <w:t>, care</w:t>
      </w:r>
      <w:r w:rsidR="00DD5F01">
        <w:rPr>
          <w:rFonts w:ascii="Nunito Sans" w:hAnsi="Nunito Sans"/>
        </w:rPr>
        <w:t xml:space="preserve"> </w:t>
      </w:r>
      <w:r w:rsidR="005C3EB4" w:rsidRPr="005C3EB4">
        <w:rPr>
          <w:rFonts w:ascii="Nunito Sans" w:hAnsi="Nunito Sans"/>
        </w:rPr>
        <w:t xml:space="preserve">status, or being multilingual learners. </w:t>
      </w:r>
      <w:r w:rsidR="0041192C" w:rsidRPr="0041192C">
        <w:rPr>
          <w:rFonts w:ascii="Nunito Sans" w:hAnsi="Nunito Sans"/>
        </w:rPr>
        <w:t>We are committed to recognising and addressing the intersectionality of need, ensuring that our provision is responsive, equitable, and never driven by assumptions.</w:t>
      </w:r>
    </w:p>
    <w:p w14:paraId="2D51F9E8" w14:textId="77777777" w:rsidR="00096E30" w:rsidRPr="00096E30" w:rsidRDefault="00096E30" w:rsidP="00096E30">
      <w:pPr>
        <w:rPr>
          <w:rFonts w:ascii="Nunito Sans" w:hAnsi="Nunito Sans"/>
        </w:rPr>
      </w:pPr>
    </w:p>
    <w:p w14:paraId="528AAED8" w14:textId="77777777" w:rsidR="00096E30" w:rsidRPr="00096E30" w:rsidRDefault="00096E30" w:rsidP="001B4F52">
      <w:pPr>
        <w:ind w:left="0" w:firstLine="0"/>
        <w:rPr>
          <w:rFonts w:ascii="Nunito Sans" w:hAnsi="Nunito Sans"/>
        </w:rPr>
      </w:pPr>
    </w:p>
    <w:p w14:paraId="27764A15" w14:textId="3E15D370" w:rsidR="000E1F88" w:rsidRPr="002F046A" w:rsidRDefault="000E1F88" w:rsidP="007C5323">
      <w:pPr>
        <w:pStyle w:val="Heading1"/>
        <w:numPr>
          <w:ilvl w:val="0"/>
          <w:numId w:val="20"/>
        </w:numPr>
        <w:rPr>
          <w:rFonts w:ascii="Nunito Sans" w:hAnsi="Nunito Sans"/>
          <w:color w:val="002060"/>
          <w:sz w:val="24"/>
          <w:szCs w:val="24"/>
        </w:rPr>
      </w:pPr>
      <w:bookmarkStart w:id="4" w:name="_Toc152940207"/>
      <w:r w:rsidRPr="002F046A">
        <w:rPr>
          <w:rFonts w:ascii="Nunito Sans" w:hAnsi="Nunito Sans"/>
          <w:color w:val="002060"/>
          <w:sz w:val="24"/>
          <w:szCs w:val="24"/>
          <w:u w:color="000000"/>
        </w:rPr>
        <w:t>Legislation and Guidance</w:t>
      </w:r>
      <w:bookmarkEnd w:id="4"/>
      <w:r w:rsidRPr="002F046A">
        <w:rPr>
          <w:rFonts w:ascii="Nunito Sans" w:hAnsi="Nunito Sans"/>
          <w:color w:val="002060"/>
          <w:sz w:val="24"/>
          <w:szCs w:val="24"/>
        </w:rPr>
        <w:t xml:space="preserve">  </w:t>
      </w:r>
    </w:p>
    <w:p w14:paraId="0004D389" w14:textId="77777777" w:rsidR="000E1F88" w:rsidRPr="002C7B75" w:rsidRDefault="000E1F88" w:rsidP="000E1F88">
      <w:pPr>
        <w:rPr>
          <w:rFonts w:ascii="Nunito Sans" w:hAnsi="Nunito Sans"/>
        </w:rPr>
      </w:pPr>
      <w:r w:rsidRPr="002C7B75">
        <w:rPr>
          <w:rFonts w:ascii="Nunito Sans" w:hAnsi="Nunito Sans"/>
        </w:rPr>
        <w:t xml:space="preserve">This is based on the statutory </w:t>
      </w:r>
      <w:hyperlink r:id="rId12" w:history="1">
        <w:r w:rsidRPr="002C7B75">
          <w:rPr>
            <w:rFonts w:ascii="Nunito Sans" w:hAnsi="Nunito Sans"/>
            <w:color w:val="0563C1" w:themeColor="hyperlink"/>
            <w:u w:val="single"/>
          </w:rPr>
          <w:t>Special Educational Needs and Disability (SEND) Code of Practice</w:t>
        </w:r>
      </w:hyperlink>
      <w:r w:rsidRPr="002C7B75">
        <w:rPr>
          <w:rFonts w:ascii="Nunito Sans" w:hAnsi="Nunito Sans"/>
        </w:rPr>
        <w:t xml:space="preserve"> and the following legislation:</w:t>
      </w:r>
    </w:p>
    <w:p w14:paraId="5433E252" w14:textId="77777777" w:rsidR="000E1F88" w:rsidRPr="002C7B75" w:rsidRDefault="000E1F88" w:rsidP="000E1F88">
      <w:pPr>
        <w:rPr>
          <w:rFonts w:ascii="Nunito Sans" w:hAnsi="Nunito Sans"/>
        </w:rPr>
      </w:pPr>
    </w:p>
    <w:p w14:paraId="79E6A500" w14:textId="01F8B349" w:rsidR="007E44B3" w:rsidRPr="002C7B75" w:rsidRDefault="000E1F88" w:rsidP="007E44B3">
      <w:pPr>
        <w:spacing w:after="120" w:line="240" w:lineRule="auto"/>
        <w:ind w:left="340" w:right="0" w:hanging="170"/>
        <w:rPr>
          <w:rFonts w:ascii="Nunito Sans" w:eastAsia="MS Mincho" w:hAnsi="Nunito Sans"/>
          <w:color w:val="auto"/>
          <w:kern w:val="0"/>
          <w:lang w:val="en-US" w:eastAsia="en-US"/>
          <w14:ligatures w14:val="none"/>
        </w:rPr>
      </w:pPr>
      <w:hyperlink r:id="rId13" w:history="1">
        <w:r w:rsidRPr="002C7B75">
          <w:rPr>
            <w:rFonts w:ascii="Nunito Sans" w:eastAsia="MS Mincho" w:hAnsi="Nunito Sans"/>
            <w:color w:val="0563C1" w:themeColor="hyperlink"/>
            <w:kern w:val="0"/>
            <w:u w:val="single"/>
            <w:lang w:val="en-US" w:eastAsia="en-US"/>
            <w14:ligatures w14:val="none"/>
          </w:rPr>
          <w:t>Part 3 of the Children and Families Act 2014</w:t>
        </w:r>
      </w:hyperlink>
      <w:r w:rsidRPr="002C7B75">
        <w:rPr>
          <w:rFonts w:ascii="Nunito Sans" w:eastAsia="MS Mincho" w:hAnsi="Nunito Sans"/>
          <w:color w:val="auto"/>
          <w:kern w:val="0"/>
          <w:lang w:val="en-US" w:eastAsia="en-US"/>
          <w14:ligatures w14:val="none"/>
        </w:rPr>
        <w:t>, which sets out schools’ responsibilities for pupils with SEND</w:t>
      </w:r>
    </w:p>
    <w:p w14:paraId="2969D5B1" w14:textId="324F469F" w:rsidR="007E44B3" w:rsidRPr="002C7B75" w:rsidRDefault="000E1F88" w:rsidP="007E44B3">
      <w:pPr>
        <w:spacing w:after="120" w:line="240" w:lineRule="auto"/>
        <w:ind w:left="340" w:right="0" w:hanging="170"/>
        <w:rPr>
          <w:rFonts w:ascii="Nunito Sans" w:eastAsia="MS Mincho" w:hAnsi="Nunito Sans"/>
          <w:color w:val="auto"/>
          <w:kern w:val="0"/>
          <w:lang w:val="en-US" w:eastAsia="en-US"/>
          <w14:ligatures w14:val="none"/>
        </w:rPr>
      </w:pPr>
      <w:hyperlink r:id="rId14" w:history="1">
        <w:r w:rsidRPr="002C7B75">
          <w:rPr>
            <w:rFonts w:ascii="Nunito Sans" w:eastAsia="MS Mincho" w:hAnsi="Nunito Sans"/>
            <w:color w:val="0563C1" w:themeColor="hyperlink"/>
            <w:kern w:val="0"/>
            <w:u w:val="single"/>
            <w:lang w:val="en-US" w:eastAsia="en-US"/>
            <w14:ligatures w14:val="none"/>
          </w:rPr>
          <w:t>The Special Educational Needs and Disability Regulations 2014</w:t>
        </w:r>
      </w:hyperlink>
      <w:r w:rsidRPr="002C7B75">
        <w:rPr>
          <w:rFonts w:ascii="Nunito Sans" w:eastAsia="MS Mincho" w:hAnsi="Nunito Sans"/>
          <w:color w:val="auto"/>
          <w:kern w:val="0"/>
          <w:lang w:val="en-US" w:eastAsia="en-US"/>
          <w14:ligatures w14:val="none"/>
        </w:rPr>
        <w:t>, which set out local authorities’ and schools’ responsibilities for education, health and care (EHC) plans, SEN</w:t>
      </w:r>
      <w:r w:rsidR="00480295">
        <w:rPr>
          <w:rFonts w:ascii="Nunito Sans" w:eastAsia="MS Mincho" w:hAnsi="Nunito Sans"/>
          <w:color w:val="auto"/>
          <w:kern w:val="0"/>
          <w:lang w:val="en-US" w:eastAsia="en-US"/>
          <w14:ligatures w14:val="none"/>
        </w:rPr>
        <w:t>D</w:t>
      </w:r>
      <w:r w:rsidRPr="002C7B75">
        <w:rPr>
          <w:rFonts w:ascii="Nunito Sans" w:eastAsia="MS Mincho" w:hAnsi="Nunito Sans"/>
          <w:color w:val="auto"/>
          <w:kern w:val="0"/>
          <w:lang w:val="en-US" w:eastAsia="en-US"/>
          <w14:ligatures w14:val="none"/>
        </w:rPr>
        <w:t xml:space="preserve"> </w:t>
      </w:r>
      <w:proofErr w:type="spellStart"/>
      <w:r w:rsidRPr="002C7B75">
        <w:rPr>
          <w:rFonts w:ascii="Nunito Sans" w:eastAsia="MS Mincho" w:hAnsi="Nunito Sans"/>
          <w:color w:val="auto"/>
          <w:kern w:val="0"/>
          <w:lang w:val="en-US" w:eastAsia="en-US"/>
          <w14:ligatures w14:val="none"/>
        </w:rPr>
        <w:t>co-ordinators</w:t>
      </w:r>
      <w:proofErr w:type="spellEnd"/>
      <w:r w:rsidRPr="002C7B75">
        <w:rPr>
          <w:rFonts w:ascii="Nunito Sans" w:eastAsia="MS Mincho" w:hAnsi="Nunito Sans"/>
          <w:color w:val="auto"/>
          <w:kern w:val="0"/>
          <w:lang w:val="en-US" w:eastAsia="en-US"/>
          <w14:ligatures w14:val="none"/>
        </w:rPr>
        <w:t xml:space="preserve"> (SENCOs) and the </w:t>
      </w:r>
      <w:bookmarkStart w:id="5" w:name="_Hlk116636377"/>
      <w:r w:rsidRPr="002C7B75">
        <w:rPr>
          <w:rFonts w:ascii="Nunito Sans" w:eastAsia="MS Mincho" w:hAnsi="Nunito Sans"/>
          <w:color w:val="auto"/>
          <w:kern w:val="0"/>
          <w:lang w:val="en-US" w:eastAsia="en-US"/>
          <w14:ligatures w14:val="none"/>
        </w:rPr>
        <w:t>special educational needs (SEN</w:t>
      </w:r>
      <w:r w:rsidR="00480295">
        <w:rPr>
          <w:rFonts w:ascii="Nunito Sans" w:eastAsia="MS Mincho" w:hAnsi="Nunito Sans"/>
          <w:color w:val="auto"/>
          <w:kern w:val="0"/>
          <w:lang w:val="en-US" w:eastAsia="en-US"/>
          <w14:ligatures w14:val="none"/>
        </w:rPr>
        <w:t>D</w:t>
      </w:r>
      <w:r w:rsidRPr="002C7B75">
        <w:rPr>
          <w:rFonts w:ascii="Nunito Sans" w:eastAsia="MS Mincho" w:hAnsi="Nunito Sans"/>
          <w:color w:val="auto"/>
          <w:kern w:val="0"/>
          <w:lang w:val="en-US" w:eastAsia="en-US"/>
          <w14:ligatures w14:val="none"/>
        </w:rPr>
        <w:t xml:space="preserve">) information report </w:t>
      </w:r>
    </w:p>
    <w:p w14:paraId="7A4023D6" w14:textId="1D69309E" w:rsidR="007E44B3" w:rsidRPr="002C7B75" w:rsidRDefault="000E1F88" w:rsidP="007E44B3">
      <w:pPr>
        <w:spacing w:after="120" w:line="240" w:lineRule="auto"/>
        <w:ind w:left="340" w:right="0" w:hanging="170"/>
        <w:rPr>
          <w:rFonts w:ascii="Nunito Sans" w:eastAsia="MS Mincho" w:hAnsi="Nunito Sans"/>
          <w:color w:val="auto"/>
          <w:kern w:val="0"/>
          <w:lang w:val="en-US" w:eastAsia="en-US"/>
          <w14:ligatures w14:val="none"/>
        </w:rPr>
      </w:pPr>
      <w:r w:rsidRPr="002C7B75">
        <w:rPr>
          <w:rFonts w:ascii="Nunito Sans" w:eastAsia="MS Mincho" w:hAnsi="Nunito Sans"/>
          <w:color w:val="auto"/>
          <w:kern w:val="0"/>
          <w:lang w:val="en-US" w:eastAsia="en-US"/>
          <w14:ligatures w14:val="none"/>
        </w:rPr>
        <w:t xml:space="preserve">The </w:t>
      </w:r>
      <w:hyperlink r:id="rId15" w:history="1">
        <w:r w:rsidRPr="002C7B75">
          <w:rPr>
            <w:rFonts w:ascii="Nunito Sans" w:eastAsia="MS Mincho" w:hAnsi="Nunito Sans"/>
            <w:color w:val="0563C1" w:themeColor="hyperlink"/>
            <w:kern w:val="0"/>
            <w:u w:val="single"/>
            <w:lang w:val="en-US" w:eastAsia="en-US"/>
            <w14:ligatures w14:val="none"/>
          </w:rPr>
          <w:t>Equality Act 2010</w:t>
        </w:r>
      </w:hyperlink>
      <w:r w:rsidRPr="002C7B75">
        <w:rPr>
          <w:rFonts w:ascii="Nunito Sans" w:eastAsia="MS Mincho" w:hAnsi="Nunito Sans"/>
          <w:color w:val="auto"/>
          <w:kern w:val="0"/>
          <w:lang w:val="en-US" w:eastAsia="en-US"/>
          <w14:ligatures w14:val="none"/>
        </w:rPr>
        <w:t xml:space="preserve"> (section 20), which sets out the school’s duties to make reasonable adjustments for pupils with disabilities </w:t>
      </w:r>
    </w:p>
    <w:p w14:paraId="29DBF23E" w14:textId="2F6798FF" w:rsidR="00A22F52" w:rsidRPr="002C7B75" w:rsidRDefault="000E1F88" w:rsidP="00A22F52">
      <w:pPr>
        <w:spacing w:after="120" w:line="240" w:lineRule="auto"/>
        <w:ind w:left="340" w:right="0" w:hanging="170"/>
        <w:rPr>
          <w:rFonts w:ascii="Nunito Sans" w:eastAsia="MS Mincho" w:hAnsi="Nunito Sans"/>
          <w:color w:val="auto"/>
          <w:kern w:val="0"/>
          <w:lang w:eastAsia="en-US"/>
          <w14:ligatures w14:val="none"/>
        </w:rPr>
      </w:pPr>
      <w:r w:rsidRPr="002C7B75">
        <w:rPr>
          <w:rFonts w:ascii="Nunito Sans" w:eastAsia="MS Mincho" w:hAnsi="Nunito Sans"/>
          <w:color w:val="auto"/>
          <w:kern w:val="0"/>
          <w:lang w:eastAsia="en-US"/>
          <w14:ligatures w14:val="none"/>
        </w:rPr>
        <w:t xml:space="preserve">The </w:t>
      </w:r>
      <w:hyperlink r:id="rId16" w:history="1">
        <w:r w:rsidRPr="002C7B75">
          <w:rPr>
            <w:rFonts w:ascii="Nunito Sans" w:eastAsia="MS Mincho" w:hAnsi="Nunito Sans"/>
            <w:color w:val="0563C1" w:themeColor="hyperlink"/>
            <w:kern w:val="0"/>
            <w:u w:val="single"/>
            <w:lang w:eastAsia="en-US"/>
            <w14:ligatures w14:val="none"/>
          </w:rPr>
          <w:t>Public Sector Equality Duty</w:t>
        </w:r>
      </w:hyperlink>
      <w:r w:rsidRPr="002C7B75">
        <w:rPr>
          <w:rFonts w:ascii="Nunito Sans" w:eastAsia="MS Mincho" w:hAnsi="Nunito Sans"/>
          <w:color w:val="auto"/>
          <w:kern w:val="0"/>
          <w:lang w:eastAsia="en-US"/>
          <w14:ligatures w14:val="none"/>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14:paraId="35548319" w14:textId="3AAA1F4B" w:rsidR="00A22F52" w:rsidRPr="002C7B75" w:rsidRDefault="000E1F88" w:rsidP="00A22F52">
      <w:pPr>
        <w:spacing w:after="120" w:line="240" w:lineRule="auto"/>
        <w:ind w:left="340" w:right="0" w:hanging="170"/>
        <w:rPr>
          <w:rFonts w:ascii="Nunito Sans" w:eastAsia="MS Mincho" w:hAnsi="Nunito Sans"/>
          <w:color w:val="auto"/>
          <w:kern w:val="0"/>
          <w:lang w:val="en-US" w:eastAsia="en-US"/>
          <w14:ligatures w14:val="none"/>
        </w:rPr>
      </w:pPr>
      <w:bookmarkStart w:id="6" w:name="_Hlk116636426"/>
      <w:bookmarkEnd w:id="5"/>
      <w:r w:rsidRPr="002C7B75">
        <w:rPr>
          <w:rFonts w:ascii="Nunito Sans" w:eastAsia="MS Mincho" w:hAnsi="Nunito Sans"/>
          <w:color w:val="auto"/>
          <w:kern w:val="0"/>
          <w:lang w:val="en-US" w:eastAsia="en-US"/>
          <w14:ligatures w14:val="none"/>
        </w:rPr>
        <w:t xml:space="preserve">The </w:t>
      </w:r>
      <w:hyperlink r:id="rId17" w:history="1">
        <w:r w:rsidRPr="002C7B75">
          <w:rPr>
            <w:rFonts w:ascii="Nunito Sans" w:eastAsia="MS Mincho" w:hAnsi="Nunito Sans"/>
            <w:color w:val="0563C1" w:themeColor="hyperlink"/>
            <w:kern w:val="0"/>
            <w:u w:val="single"/>
            <w:lang w:val="en-US" w:eastAsia="en-US"/>
            <w14:ligatures w14:val="none"/>
          </w:rPr>
          <w:t>Governance Handbook</w:t>
        </w:r>
      </w:hyperlink>
      <w:r w:rsidRPr="002C7B75">
        <w:rPr>
          <w:rFonts w:ascii="Nunito Sans" w:eastAsia="MS Mincho" w:hAnsi="Nunito Sans"/>
          <w:color w:val="auto"/>
          <w:kern w:val="0"/>
          <w:lang w:val="en-US" w:eastAsia="en-US"/>
          <w14:ligatures w14:val="none"/>
        </w:rPr>
        <w:t>, which sets out governors’/trustees’ responsibilities for pupils with SEND</w:t>
      </w:r>
    </w:p>
    <w:p w14:paraId="7FBDF150" w14:textId="07040896" w:rsidR="00FC3775" w:rsidRPr="002C7B75" w:rsidRDefault="000E1F88" w:rsidP="00A22F52">
      <w:pPr>
        <w:spacing w:after="120" w:line="240" w:lineRule="auto"/>
        <w:ind w:left="340" w:right="0" w:hanging="170"/>
        <w:rPr>
          <w:rFonts w:ascii="Nunito Sans" w:eastAsia="MS Mincho" w:hAnsi="Nunito Sans"/>
          <w:color w:val="auto"/>
          <w:kern w:val="0"/>
          <w:lang w:val="en-US" w:eastAsia="en-US"/>
          <w14:ligatures w14:val="none"/>
        </w:rPr>
      </w:pPr>
      <w:bookmarkStart w:id="7" w:name="_Hlk116908177"/>
      <w:r w:rsidRPr="002C7B75">
        <w:rPr>
          <w:rFonts w:ascii="Nunito Sans" w:eastAsia="MS Mincho" w:hAnsi="Nunito Sans"/>
          <w:color w:val="auto"/>
          <w:kern w:val="0"/>
          <w:lang w:val="en-US" w:eastAsia="en-US"/>
          <w14:ligatures w14:val="none"/>
        </w:rPr>
        <w:t xml:space="preserve">The </w:t>
      </w:r>
      <w:hyperlink r:id="rId18" w:history="1">
        <w:r w:rsidRPr="002C7B75">
          <w:rPr>
            <w:rFonts w:ascii="Nunito Sans" w:eastAsia="MS Mincho" w:hAnsi="Nunito Sans"/>
            <w:color w:val="0563C1" w:themeColor="hyperlink"/>
            <w:kern w:val="0"/>
            <w:u w:val="single"/>
            <w:lang w:val="en-US" w:eastAsia="en-US"/>
            <w14:ligatures w14:val="none"/>
          </w:rPr>
          <w:t>School Admissions Code</w:t>
        </w:r>
      </w:hyperlink>
      <w:r w:rsidRPr="002C7B75">
        <w:rPr>
          <w:rFonts w:ascii="Nunito Sans" w:eastAsia="MS Mincho" w:hAnsi="Nunito Sans"/>
          <w:color w:val="auto"/>
          <w:kern w:val="0"/>
          <w:lang w:val="en-US" w:eastAsia="en-US"/>
          <w14:ligatures w14:val="none"/>
        </w:rPr>
        <w:t>, which sets out the school’s obligation to admit all pupils whose education, health and care (EHC) plan names the school, and its duty not to disadvantage unfairly children with a disability or with special educational needs</w:t>
      </w:r>
      <w:bookmarkEnd w:id="6"/>
      <w:bookmarkEnd w:id="7"/>
    </w:p>
    <w:p w14:paraId="24B97142" w14:textId="77777777" w:rsidR="00A22F52" w:rsidRPr="002C7B75" w:rsidRDefault="00A22F52" w:rsidP="00A22F52">
      <w:pPr>
        <w:spacing w:after="120" w:line="240" w:lineRule="auto"/>
        <w:ind w:left="340" w:right="0" w:hanging="170"/>
        <w:rPr>
          <w:rFonts w:ascii="Nunito Sans" w:eastAsia="MS Mincho" w:hAnsi="Nunito Sans"/>
          <w:color w:val="auto"/>
          <w:kern w:val="0"/>
          <w:lang w:val="en-US" w:eastAsia="en-US"/>
          <w14:ligatures w14:val="none"/>
        </w:rPr>
      </w:pPr>
    </w:p>
    <w:p w14:paraId="47704742" w14:textId="016AC667" w:rsidR="003E1AFA" w:rsidRPr="002F046A" w:rsidRDefault="00D21DED" w:rsidP="007C5323">
      <w:pPr>
        <w:pStyle w:val="Heading1"/>
        <w:numPr>
          <w:ilvl w:val="0"/>
          <w:numId w:val="20"/>
        </w:numPr>
        <w:rPr>
          <w:rFonts w:ascii="Nunito Sans" w:hAnsi="Nunito Sans"/>
          <w:color w:val="002060"/>
          <w:sz w:val="24"/>
          <w:szCs w:val="24"/>
        </w:rPr>
      </w:pPr>
      <w:bookmarkStart w:id="8" w:name="_Toc152940208"/>
      <w:r w:rsidRPr="002F046A">
        <w:rPr>
          <w:rFonts w:ascii="Nunito Sans" w:hAnsi="Nunito Sans"/>
          <w:color w:val="002060"/>
          <w:sz w:val="24"/>
          <w:szCs w:val="24"/>
        </w:rPr>
        <w:t>Definitions</w:t>
      </w:r>
      <w:bookmarkEnd w:id="8"/>
      <w:r w:rsidRPr="002F046A">
        <w:rPr>
          <w:rFonts w:ascii="Nunito Sans" w:hAnsi="Nunito Sans"/>
          <w:color w:val="002060"/>
          <w:sz w:val="24"/>
          <w:szCs w:val="24"/>
        </w:rPr>
        <w:t xml:space="preserve"> </w:t>
      </w:r>
    </w:p>
    <w:p w14:paraId="536BFB26" w14:textId="4F0FFD60" w:rsidR="00092820" w:rsidRDefault="00376B0A" w:rsidP="00A22F52">
      <w:pPr>
        <w:spacing w:after="124"/>
        <w:ind w:right="46"/>
        <w:rPr>
          <w:rFonts w:ascii="Nunito Sans" w:hAnsi="Nunito Sans"/>
        </w:rPr>
      </w:pPr>
      <w:r>
        <w:rPr>
          <w:rFonts w:ascii="Nunito Sans" w:hAnsi="Nunito Sans"/>
        </w:rPr>
        <w:t xml:space="preserve">The </w:t>
      </w:r>
      <w:r w:rsidR="009822CC">
        <w:rPr>
          <w:rFonts w:ascii="Nunito Sans" w:hAnsi="Nunito Sans"/>
        </w:rPr>
        <w:t xml:space="preserve">SEND </w:t>
      </w:r>
      <w:r>
        <w:rPr>
          <w:rFonts w:ascii="Nunito Sans" w:hAnsi="Nunito Sans"/>
        </w:rPr>
        <w:t>C</w:t>
      </w:r>
      <w:r w:rsidR="00092820">
        <w:rPr>
          <w:rFonts w:ascii="Nunito Sans" w:hAnsi="Nunito Sans"/>
        </w:rPr>
        <w:t>ode of Practice (2015) defines Special Education Needs as:</w:t>
      </w:r>
    </w:p>
    <w:p w14:paraId="179EB487" w14:textId="11C58876" w:rsidR="00A03EF8" w:rsidRDefault="00C63E0E" w:rsidP="007C5323">
      <w:pPr>
        <w:pStyle w:val="ListParagraph"/>
        <w:numPr>
          <w:ilvl w:val="0"/>
          <w:numId w:val="25"/>
        </w:numPr>
        <w:spacing w:after="124"/>
        <w:ind w:right="46"/>
        <w:rPr>
          <w:rFonts w:ascii="Nunito Sans" w:hAnsi="Nunito Sans"/>
        </w:rPr>
      </w:pPr>
      <w:r w:rsidRPr="001E5A6C">
        <w:rPr>
          <w:rFonts w:ascii="Nunito Sans" w:hAnsi="Nunito Sans"/>
        </w:rPr>
        <w:t xml:space="preserve">A pupil has SEN if they have a learning difficulty or disability that requires special educational provision to be made for </w:t>
      </w:r>
      <w:r w:rsidR="00C93EA7" w:rsidRPr="001E5A6C">
        <w:rPr>
          <w:rFonts w:ascii="Nunito Sans" w:hAnsi="Nunito Sans"/>
        </w:rPr>
        <w:t>him or her</w:t>
      </w:r>
      <w:r w:rsidRPr="001E5A6C">
        <w:rPr>
          <w:rFonts w:ascii="Nunito Sans" w:hAnsi="Nunito Sans"/>
        </w:rPr>
        <w:t>.</w:t>
      </w:r>
      <w:r w:rsidR="00936959" w:rsidRPr="001E5A6C">
        <w:rPr>
          <w:rFonts w:ascii="Nunito Sans" w:hAnsi="Nunito Sans"/>
        </w:rPr>
        <w:t xml:space="preserve"> </w:t>
      </w:r>
    </w:p>
    <w:p w14:paraId="26FCDE7D" w14:textId="7267EC63" w:rsidR="00936959" w:rsidRPr="002C7B75" w:rsidRDefault="00936959" w:rsidP="00A22F52">
      <w:pPr>
        <w:spacing w:after="124"/>
        <w:ind w:right="46"/>
        <w:rPr>
          <w:rFonts w:ascii="Nunito Sans" w:hAnsi="Nunito Sans"/>
        </w:rPr>
      </w:pPr>
      <w:r w:rsidRPr="002C7B75">
        <w:rPr>
          <w:rFonts w:ascii="Nunito Sans" w:hAnsi="Nunito Sans"/>
          <w:b/>
          <w:bCs/>
        </w:rPr>
        <w:lastRenderedPageBreak/>
        <w:t>Special educational provision</w:t>
      </w:r>
      <w:r w:rsidRPr="002C7B75">
        <w:rPr>
          <w:rFonts w:ascii="Nunito Sans" w:hAnsi="Nunito Sans"/>
        </w:rPr>
        <w:t xml:space="preserve"> is educational or training provision that is additional to, or different from, that generally made for other children or young people of the same age by mainstream schools.</w:t>
      </w:r>
    </w:p>
    <w:p w14:paraId="5D6A09F0" w14:textId="3D2CBF29" w:rsidR="00F66684" w:rsidRPr="002C7B75" w:rsidRDefault="00470B47">
      <w:pPr>
        <w:spacing w:after="124"/>
        <w:ind w:right="46"/>
        <w:rPr>
          <w:rFonts w:ascii="Nunito Sans" w:hAnsi="Nunito Sans"/>
        </w:rPr>
      </w:pPr>
      <w:r>
        <w:rPr>
          <w:rFonts w:ascii="Nunito Sans" w:hAnsi="Nunito Sans"/>
        </w:rPr>
        <w:t>Children</w:t>
      </w:r>
      <w:r w:rsidR="00D21DED" w:rsidRPr="002C7B75">
        <w:rPr>
          <w:rFonts w:ascii="Nunito Sans" w:hAnsi="Nunito Sans"/>
        </w:rPr>
        <w:t xml:space="preserve"> have a learning difficulty or disability if they have: </w:t>
      </w:r>
    </w:p>
    <w:p w14:paraId="480C3486" w14:textId="2E537054" w:rsidR="00F66684" w:rsidRPr="002C7B75" w:rsidRDefault="00D21DED" w:rsidP="007C5323">
      <w:pPr>
        <w:numPr>
          <w:ilvl w:val="0"/>
          <w:numId w:val="4"/>
        </w:numPr>
        <w:spacing w:line="358" w:lineRule="auto"/>
        <w:ind w:right="523" w:hanging="360"/>
        <w:rPr>
          <w:rFonts w:ascii="Nunito Sans" w:hAnsi="Nunito Sans"/>
        </w:rPr>
      </w:pPr>
      <w:r w:rsidRPr="002C7B75">
        <w:rPr>
          <w:rFonts w:ascii="Nunito Sans" w:hAnsi="Nunito Sans"/>
        </w:rPr>
        <w:t xml:space="preserve">A significantly greater difficulty in learning than most </w:t>
      </w:r>
      <w:r w:rsidR="00470B47">
        <w:rPr>
          <w:rFonts w:ascii="Nunito Sans" w:hAnsi="Nunito Sans"/>
        </w:rPr>
        <w:t>children</w:t>
      </w:r>
      <w:r w:rsidRPr="002C7B75">
        <w:rPr>
          <w:rFonts w:ascii="Nunito Sans" w:hAnsi="Nunito Sans"/>
        </w:rPr>
        <w:t xml:space="preserve"> of the same age, or  </w:t>
      </w:r>
    </w:p>
    <w:p w14:paraId="1747C795" w14:textId="77777777" w:rsidR="00F66684" w:rsidRPr="002C7B75" w:rsidRDefault="00D21DED" w:rsidP="007C5323">
      <w:pPr>
        <w:numPr>
          <w:ilvl w:val="0"/>
          <w:numId w:val="4"/>
        </w:numPr>
        <w:spacing w:after="469"/>
        <w:ind w:right="523" w:hanging="360"/>
        <w:rPr>
          <w:rFonts w:ascii="Nunito Sans" w:hAnsi="Nunito Sans"/>
        </w:rPr>
      </w:pPr>
      <w:r w:rsidRPr="002C7B75">
        <w:rPr>
          <w:rFonts w:ascii="Nunito Sans" w:hAnsi="Nunito Sans"/>
        </w:rPr>
        <w:t xml:space="preserve">A disability which prevents or hinders them from making use of facilities of a kind generally provided for others of the same age in mainstream schools  </w:t>
      </w:r>
    </w:p>
    <w:p w14:paraId="0FB3294F" w14:textId="21D5AEBC" w:rsidR="00A22F52" w:rsidRPr="002C7B75" w:rsidRDefault="00A11A37" w:rsidP="00A22F52">
      <w:pPr>
        <w:spacing w:after="469"/>
        <w:ind w:right="523"/>
        <w:rPr>
          <w:rFonts w:ascii="Nunito Sans" w:hAnsi="Nunito Sans"/>
        </w:rPr>
      </w:pPr>
      <w:r w:rsidRPr="002C7B75">
        <w:rPr>
          <w:rFonts w:ascii="Nunito Sans" w:hAnsi="Nunito Sans"/>
        </w:rPr>
        <w:t xml:space="preserve">A child of compulsory school age has a special educational need if they fall within the definition of (a) or (b) above or would do so if special educational provision was not made for them. </w:t>
      </w:r>
    </w:p>
    <w:p w14:paraId="297878BA" w14:textId="19766BF5" w:rsidR="008E19A8" w:rsidRPr="002C7B75" w:rsidRDefault="008621E8" w:rsidP="00A22F52">
      <w:pPr>
        <w:spacing w:after="469"/>
        <w:ind w:right="523"/>
        <w:rPr>
          <w:rFonts w:ascii="Nunito Sans" w:hAnsi="Nunito Sans"/>
        </w:rPr>
      </w:pPr>
      <w:r w:rsidRPr="002C7B75">
        <w:rPr>
          <w:rFonts w:ascii="Nunito Sans" w:hAnsi="Nunito Sans"/>
        </w:rPr>
        <w:t xml:space="preserve">The school will make reasonable adjustments for </w:t>
      </w:r>
      <w:r w:rsidR="00470B47">
        <w:rPr>
          <w:rFonts w:ascii="Nunito Sans" w:hAnsi="Nunito Sans"/>
        </w:rPr>
        <w:t>children</w:t>
      </w:r>
      <w:r w:rsidRPr="002C7B75">
        <w:rPr>
          <w:rFonts w:ascii="Nunito Sans" w:hAnsi="Nunito Sans"/>
        </w:rPr>
        <w:t xml:space="preserve"> with disabilities so that they are not at a substantial disadvantage compared with their peers.</w:t>
      </w:r>
    </w:p>
    <w:p w14:paraId="4C91A04C" w14:textId="0D6E0FE0" w:rsidR="00A11A37" w:rsidRPr="002C7B75" w:rsidRDefault="008621E8" w:rsidP="000E1F88">
      <w:pPr>
        <w:spacing w:after="469"/>
        <w:ind w:right="523"/>
        <w:rPr>
          <w:rFonts w:ascii="Nunito Sans" w:hAnsi="Nunito Sans"/>
        </w:rPr>
      </w:pPr>
      <w:r w:rsidRPr="002C7B75">
        <w:rPr>
          <w:rFonts w:ascii="Nunito Sans" w:hAnsi="Nunito Sans"/>
        </w:rPr>
        <w:t xml:space="preserve">The needs of </w:t>
      </w:r>
      <w:r w:rsidR="00470B47">
        <w:rPr>
          <w:rFonts w:ascii="Nunito Sans" w:hAnsi="Nunito Sans"/>
        </w:rPr>
        <w:t>children</w:t>
      </w:r>
      <w:r w:rsidRPr="002C7B75">
        <w:rPr>
          <w:rFonts w:ascii="Nunito Sans" w:hAnsi="Nunito Sans"/>
        </w:rPr>
        <w:t xml:space="preserve"> with </w:t>
      </w:r>
      <w:r w:rsidR="00A11A37" w:rsidRPr="002C7B75">
        <w:rPr>
          <w:rFonts w:ascii="Nunito Sans" w:hAnsi="Nunito Sans"/>
        </w:rPr>
        <w:t xml:space="preserve">SEND </w:t>
      </w:r>
      <w:r w:rsidR="000E1F88" w:rsidRPr="002C7B75">
        <w:rPr>
          <w:rFonts w:ascii="Nunito Sans" w:hAnsi="Nunito Sans"/>
        </w:rPr>
        <w:t xml:space="preserve">come under four broad categories </w:t>
      </w:r>
      <w:r w:rsidR="00A11A37" w:rsidRPr="002C7B75">
        <w:rPr>
          <w:rFonts w:ascii="Nunito Sans" w:hAnsi="Nunito Sans"/>
        </w:rPr>
        <w:t xml:space="preserve">of SEND. As stated in the </w:t>
      </w:r>
      <w:r w:rsidR="009822CC">
        <w:rPr>
          <w:rFonts w:ascii="Nunito Sans" w:hAnsi="Nunito Sans"/>
        </w:rPr>
        <w:t xml:space="preserve">SEND </w:t>
      </w:r>
      <w:r w:rsidR="00A11A37" w:rsidRPr="002C7B75">
        <w:rPr>
          <w:rFonts w:ascii="Nunito Sans" w:hAnsi="Nunito Sans"/>
        </w:rPr>
        <w:t xml:space="preserve">Code of Practice </w:t>
      </w:r>
      <w:r w:rsidR="009822CC">
        <w:rPr>
          <w:rFonts w:ascii="Nunito Sans" w:hAnsi="Nunito Sans"/>
        </w:rPr>
        <w:t>(</w:t>
      </w:r>
      <w:r w:rsidR="00A11A37" w:rsidRPr="002C7B75">
        <w:rPr>
          <w:rFonts w:ascii="Nunito Sans" w:hAnsi="Nunito Sans"/>
        </w:rPr>
        <w:t>2015</w:t>
      </w:r>
      <w:r w:rsidR="009822CC">
        <w:rPr>
          <w:rFonts w:ascii="Nunito Sans" w:hAnsi="Nunito Sans"/>
        </w:rPr>
        <w:t>),</w:t>
      </w:r>
      <w:r w:rsidR="00A11A37" w:rsidRPr="002C7B75">
        <w:rPr>
          <w:rFonts w:ascii="Nunito Sans" w:hAnsi="Nunito Sans"/>
        </w:rPr>
        <w:t xml:space="preserve"> these are: </w:t>
      </w:r>
    </w:p>
    <w:p w14:paraId="59F421AA" w14:textId="77777777" w:rsidR="00A11A37" w:rsidRPr="002C7B75" w:rsidRDefault="00A11A37" w:rsidP="007C5323">
      <w:pPr>
        <w:pStyle w:val="NoSpacing"/>
        <w:numPr>
          <w:ilvl w:val="0"/>
          <w:numId w:val="11"/>
        </w:numPr>
        <w:rPr>
          <w:rFonts w:ascii="Nunito Sans" w:hAnsi="Nunito Sans"/>
        </w:rPr>
      </w:pPr>
      <w:r w:rsidRPr="002C7B75">
        <w:rPr>
          <w:rFonts w:ascii="Nunito Sans" w:hAnsi="Nunito Sans"/>
        </w:rPr>
        <w:t>Communication and Interaction</w:t>
      </w:r>
    </w:p>
    <w:p w14:paraId="2E16547D" w14:textId="77777777" w:rsidR="00A11A37" w:rsidRPr="002C7B75" w:rsidRDefault="00A11A37" w:rsidP="007C5323">
      <w:pPr>
        <w:pStyle w:val="NoSpacing"/>
        <w:numPr>
          <w:ilvl w:val="0"/>
          <w:numId w:val="11"/>
        </w:numPr>
        <w:rPr>
          <w:rFonts w:ascii="Nunito Sans" w:hAnsi="Nunito Sans"/>
        </w:rPr>
      </w:pPr>
      <w:r w:rsidRPr="002C7B75">
        <w:rPr>
          <w:rFonts w:ascii="Nunito Sans" w:hAnsi="Nunito Sans"/>
        </w:rPr>
        <w:t>Cognition and Learning</w:t>
      </w:r>
    </w:p>
    <w:p w14:paraId="0B4E67E3" w14:textId="77777777" w:rsidR="00A11A37" w:rsidRPr="002C7B75" w:rsidRDefault="00A11A37" w:rsidP="007C5323">
      <w:pPr>
        <w:pStyle w:val="NoSpacing"/>
        <w:numPr>
          <w:ilvl w:val="0"/>
          <w:numId w:val="11"/>
        </w:numPr>
        <w:rPr>
          <w:rFonts w:ascii="Nunito Sans" w:hAnsi="Nunito Sans"/>
        </w:rPr>
      </w:pPr>
      <w:r w:rsidRPr="002C7B75">
        <w:rPr>
          <w:rFonts w:ascii="Nunito Sans" w:hAnsi="Nunito Sans"/>
        </w:rPr>
        <w:t>Social, Emotional and Mental Health Difficulties</w:t>
      </w:r>
    </w:p>
    <w:p w14:paraId="6BDCF37A" w14:textId="1F0CB9EC" w:rsidR="00A11A37" w:rsidRPr="002C7B75" w:rsidRDefault="00A11A37" w:rsidP="007C5323">
      <w:pPr>
        <w:pStyle w:val="NoSpacing"/>
        <w:numPr>
          <w:ilvl w:val="0"/>
          <w:numId w:val="11"/>
        </w:numPr>
        <w:rPr>
          <w:rFonts w:ascii="Nunito Sans" w:hAnsi="Nunito Sans"/>
        </w:rPr>
      </w:pPr>
      <w:r w:rsidRPr="002C7B75">
        <w:rPr>
          <w:rFonts w:ascii="Nunito Sans" w:hAnsi="Nunito Sans"/>
        </w:rPr>
        <w:t>Sensory and/or physical</w:t>
      </w:r>
    </w:p>
    <w:p w14:paraId="73BDE519" w14:textId="77777777" w:rsidR="00A22F52" w:rsidRPr="002C7B75" w:rsidRDefault="00A22F52" w:rsidP="00A22F52">
      <w:pPr>
        <w:pStyle w:val="NoSpacing"/>
        <w:ind w:left="720" w:firstLine="0"/>
        <w:rPr>
          <w:rFonts w:ascii="Nunito Sans" w:hAnsi="Nunito Sans"/>
        </w:rPr>
      </w:pPr>
    </w:p>
    <w:p w14:paraId="320AF801" w14:textId="544FE1D2" w:rsidR="00421899" w:rsidRDefault="000E1F88" w:rsidP="000E1F88">
      <w:pPr>
        <w:pStyle w:val="NoSpacing"/>
        <w:ind w:left="0" w:firstLine="0"/>
        <w:rPr>
          <w:rFonts w:ascii="Nunito Sans" w:hAnsi="Nunito Sans"/>
        </w:rPr>
      </w:pPr>
      <w:r w:rsidRPr="002C7B75">
        <w:rPr>
          <w:rFonts w:ascii="Nunito Sans" w:hAnsi="Nunito Sans"/>
        </w:rPr>
        <w:t xml:space="preserve">We know that </w:t>
      </w:r>
      <w:r w:rsidR="00470B47">
        <w:rPr>
          <w:rFonts w:ascii="Nunito Sans" w:hAnsi="Nunito Sans"/>
        </w:rPr>
        <w:t>children</w:t>
      </w:r>
      <w:r w:rsidR="00501963" w:rsidRPr="002C7B75">
        <w:rPr>
          <w:rFonts w:ascii="Nunito Sans" w:hAnsi="Nunito Sans"/>
        </w:rPr>
        <w:t xml:space="preserve"> can have needs that cross more than one area, and their needs </w:t>
      </w:r>
      <w:r w:rsidR="00D5408C" w:rsidRPr="002C7B75">
        <w:rPr>
          <w:rFonts w:ascii="Nunito Sans" w:hAnsi="Nunito Sans"/>
        </w:rPr>
        <w:t xml:space="preserve">may change over time. </w:t>
      </w:r>
    </w:p>
    <w:p w14:paraId="47540389" w14:textId="77777777" w:rsidR="001B4F52" w:rsidRDefault="001B4F52" w:rsidP="000E1F88">
      <w:pPr>
        <w:pStyle w:val="NoSpacing"/>
        <w:ind w:left="0" w:firstLine="0"/>
        <w:rPr>
          <w:rFonts w:ascii="Nunito Sans" w:hAnsi="Nunito Sans"/>
        </w:rPr>
      </w:pPr>
    </w:p>
    <w:p w14:paraId="0D62C25E" w14:textId="77777777" w:rsidR="0079256E" w:rsidRPr="0079256E" w:rsidRDefault="0079256E" w:rsidP="0079256E">
      <w:pPr>
        <w:pStyle w:val="NoSpacing"/>
        <w:ind w:left="0" w:firstLine="0"/>
        <w:rPr>
          <w:rFonts w:ascii="Nunito Sans" w:hAnsi="Nunito Sans"/>
        </w:rPr>
      </w:pPr>
      <w:r w:rsidRPr="0079256E">
        <w:rPr>
          <w:rFonts w:ascii="Nunito Sans" w:hAnsi="Nunito Sans"/>
        </w:rPr>
        <w:t>The following definitions are used throughout this policy:</w:t>
      </w:r>
    </w:p>
    <w:p w14:paraId="20C756F5" w14:textId="77777777" w:rsidR="0079256E" w:rsidRPr="0079256E" w:rsidRDefault="0079256E" w:rsidP="0079256E">
      <w:pPr>
        <w:pStyle w:val="NoSpacing"/>
        <w:ind w:left="0" w:firstLine="0"/>
        <w:rPr>
          <w:rFonts w:ascii="Nunito Sans" w:hAnsi="Nunito Sans"/>
        </w:rPr>
      </w:pPr>
    </w:p>
    <w:p w14:paraId="1A5FC16F" w14:textId="77777777" w:rsidR="0079256E" w:rsidRPr="0079256E" w:rsidRDefault="0079256E" w:rsidP="30D0B0C0">
      <w:pPr>
        <w:pStyle w:val="NoSpacing"/>
        <w:ind w:left="0" w:firstLine="0"/>
        <w:rPr>
          <w:rFonts w:ascii="Nunito Sans" w:hAnsi="Nunito Sans"/>
          <w:b/>
          <w:bCs/>
        </w:rPr>
      </w:pPr>
      <w:r w:rsidRPr="30D0B0C0">
        <w:rPr>
          <w:rFonts w:ascii="Nunito Sans" w:hAnsi="Nunito Sans"/>
          <w:b/>
          <w:bCs/>
        </w:rPr>
        <w:t>Headteacher</w:t>
      </w:r>
    </w:p>
    <w:p w14:paraId="668C7D4A" w14:textId="77777777" w:rsidR="0079256E" w:rsidRPr="0079256E" w:rsidRDefault="0079256E" w:rsidP="0079256E">
      <w:pPr>
        <w:pStyle w:val="NoSpacing"/>
        <w:ind w:left="0" w:firstLine="0"/>
        <w:rPr>
          <w:rFonts w:ascii="Nunito Sans" w:hAnsi="Nunito Sans"/>
        </w:rPr>
      </w:pPr>
      <w:r w:rsidRPr="0079256E">
        <w:rPr>
          <w:rFonts w:ascii="Nunito Sans" w:hAnsi="Nunito Sans"/>
        </w:rPr>
        <w:t>Refers to the Headteacher, Executive Headteacher, and/or Head of School, as applicable within the leadership structure of the school.</w:t>
      </w:r>
    </w:p>
    <w:p w14:paraId="36AF620A" w14:textId="77777777" w:rsidR="0079256E" w:rsidRPr="0079256E" w:rsidRDefault="0079256E" w:rsidP="0079256E">
      <w:pPr>
        <w:pStyle w:val="NoSpacing"/>
        <w:ind w:left="0" w:firstLine="0"/>
        <w:rPr>
          <w:rFonts w:ascii="Nunito Sans" w:hAnsi="Nunito Sans"/>
        </w:rPr>
      </w:pPr>
    </w:p>
    <w:p w14:paraId="0150F187" w14:textId="4FA85735" w:rsidR="0079256E" w:rsidRPr="0079256E" w:rsidRDefault="0079256E" w:rsidP="30D0B0C0">
      <w:pPr>
        <w:pStyle w:val="NoSpacing"/>
        <w:ind w:left="0" w:firstLine="0"/>
        <w:rPr>
          <w:rFonts w:ascii="Nunito Sans" w:hAnsi="Nunito Sans"/>
          <w:b/>
          <w:bCs/>
        </w:rPr>
      </w:pPr>
      <w:r w:rsidRPr="30D0B0C0">
        <w:rPr>
          <w:rFonts w:ascii="Nunito Sans" w:hAnsi="Nunito Sans"/>
          <w:b/>
          <w:bCs/>
        </w:rPr>
        <w:t>Trust Board</w:t>
      </w:r>
      <w:r w:rsidR="0EBA175E" w:rsidRPr="30D0B0C0">
        <w:rPr>
          <w:rFonts w:ascii="Nunito Sans" w:hAnsi="Nunito Sans"/>
          <w:b/>
          <w:bCs/>
        </w:rPr>
        <w:t xml:space="preserve"> / Governors</w:t>
      </w:r>
    </w:p>
    <w:p w14:paraId="194E7DFE" w14:textId="77777777" w:rsidR="0079256E" w:rsidRPr="0079256E" w:rsidRDefault="0079256E" w:rsidP="0079256E">
      <w:pPr>
        <w:pStyle w:val="NoSpacing"/>
        <w:ind w:left="0" w:firstLine="0"/>
        <w:rPr>
          <w:rFonts w:ascii="Nunito Sans" w:hAnsi="Nunito Sans"/>
        </w:rPr>
      </w:pPr>
      <w:r w:rsidRPr="0079256E">
        <w:rPr>
          <w:rFonts w:ascii="Nunito Sans" w:hAnsi="Nunito Sans"/>
        </w:rPr>
        <w:t xml:space="preserve">Refers to the </w:t>
      </w:r>
      <w:proofErr w:type="spellStart"/>
      <w:r w:rsidRPr="0079256E">
        <w:rPr>
          <w:rFonts w:ascii="Nunito Sans" w:hAnsi="Nunito Sans"/>
        </w:rPr>
        <w:t>Crofty</w:t>
      </w:r>
      <w:proofErr w:type="spellEnd"/>
      <w:r w:rsidRPr="0079256E">
        <w:rPr>
          <w:rFonts w:ascii="Nunito Sans" w:hAnsi="Nunito Sans"/>
        </w:rPr>
        <w:t xml:space="preserve"> Education Trust Board of Trustees and the Local Governance Committees (LGCs) operating across Trust schools.</w:t>
      </w:r>
    </w:p>
    <w:p w14:paraId="73444AB8" w14:textId="77777777" w:rsidR="0079256E" w:rsidRPr="0079256E" w:rsidRDefault="0079256E" w:rsidP="0079256E">
      <w:pPr>
        <w:pStyle w:val="NoSpacing"/>
        <w:ind w:left="0" w:firstLine="0"/>
        <w:rPr>
          <w:rFonts w:ascii="Nunito Sans" w:hAnsi="Nunito Sans"/>
        </w:rPr>
      </w:pPr>
    </w:p>
    <w:p w14:paraId="1DF36B32" w14:textId="43E707F6" w:rsidR="0079256E" w:rsidRPr="0079256E" w:rsidRDefault="0079256E" w:rsidP="30D0B0C0">
      <w:pPr>
        <w:pStyle w:val="NoSpacing"/>
        <w:ind w:left="0" w:firstLine="0"/>
        <w:rPr>
          <w:rFonts w:ascii="Nunito Sans" w:hAnsi="Nunito Sans"/>
          <w:b/>
          <w:bCs/>
        </w:rPr>
      </w:pPr>
      <w:r w:rsidRPr="30D0B0C0">
        <w:rPr>
          <w:rFonts w:ascii="Nunito Sans" w:hAnsi="Nunito Sans"/>
          <w:b/>
          <w:bCs/>
        </w:rPr>
        <w:t>Parent</w:t>
      </w:r>
      <w:r w:rsidR="0E56B248" w:rsidRPr="30D0B0C0">
        <w:rPr>
          <w:rFonts w:ascii="Nunito Sans" w:hAnsi="Nunito Sans"/>
          <w:b/>
          <w:bCs/>
        </w:rPr>
        <w:t>/s</w:t>
      </w:r>
    </w:p>
    <w:p w14:paraId="6D103B5A" w14:textId="1B53A7DC" w:rsidR="00A22F52" w:rsidRPr="002C7B75" w:rsidRDefault="0079256E" w:rsidP="000E1F88">
      <w:pPr>
        <w:pStyle w:val="NoSpacing"/>
        <w:ind w:left="0" w:firstLine="0"/>
        <w:rPr>
          <w:rFonts w:ascii="Nunito Sans" w:hAnsi="Nunito Sans"/>
        </w:rPr>
      </w:pPr>
      <w:r w:rsidRPr="30D0B0C0">
        <w:rPr>
          <w:rFonts w:ascii="Nunito Sans" w:hAnsi="Nunito Sans"/>
        </w:rPr>
        <w:t>The definition of a ‘parent’ is as set out in the Education Act 1996 and applies to all relevant legislation. It includes not only a child’s birth parents, but also any individual who has parental responsibility (including a local authority with a care order) and any person caring for the child, such as foster carers. Throughout this policy, the term ‘parent’ is used to refer inclusively to both parents and carers.</w:t>
      </w:r>
    </w:p>
    <w:p w14:paraId="2EB0B6F1" w14:textId="3766B9D6" w:rsidR="30D0B0C0" w:rsidRDefault="30D0B0C0" w:rsidP="30D0B0C0">
      <w:pPr>
        <w:pStyle w:val="NoSpacing"/>
        <w:ind w:left="0" w:firstLine="0"/>
        <w:rPr>
          <w:rFonts w:ascii="Nunito Sans" w:hAnsi="Nunito Sans"/>
        </w:rPr>
      </w:pPr>
    </w:p>
    <w:p w14:paraId="33B5EA9B" w14:textId="5794EE8A" w:rsidR="003E1AFA" w:rsidRPr="002F046A" w:rsidRDefault="00D21DED" w:rsidP="007C5323">
      <w:pPr>
        <w:pStyle w:val="Heading1"/>
        <w:numPr>
          <w:ilvl w:val="0"/>
          <w:numId w:val="20"/>
        </w:numPr>
        <w:rPr>
          <w:rFonts w:ascii="Nunito Sans" w:hAnsi="Nunito Sans"/>
          <w:color w:val="002060"/>
          <w:sz w:val="24"/>
          <w:szCs w:val="24"/>
        </w:rPr>
      </w:pPr>
      <w:bookmarkStart w:id="9" w:name="_Toc152940209"/>
      <w:r w:rsidRPr="002F046A">
        <w:rPr>
          <w:rFonts w:ascii="Nunito Sans" w:hAnsi="Nunito Sans"/>
          <w:color w:val="002060"/>
          <w:sz w:val="24"/>
          <w:szCs w:val="24"/>
        </w:rPr>
        <w:lastRenderedPageBreak/>
        <w:t>Roles and Responsibilities</w:t>
      </w:r>
      <w:bookmarkEnd w:id="9"/>
      <w:r w:rsidRPr="002F046A">
        <w:rPr>
          <w:rFonts w:ascii="Nunito Sans" w:hAnsi="Nunito Sans"/>
          <w:color w:val="002060"/>
          <w:sz w:val="24"/>
          <w:szCs w:val="24"/>
        </w:rPr>
        <w:t xml:space="preserve"> </w:t>
      </w:r>
    </w:p>
    <w:p w14:paraId="4A350A1F" w14:textId="59131590" w:rsidR="005B36F2" w:rsidRDefault="005B36F2" w:rsidP="30D0B0C0">
      <w:pPr>
        <w:keepNext/>
        <w:keepLines/>
        <w:spacing w:after="98" w:line="259" w:lineRule="auto"/>
        <w:ind w:left="-5" w:right="0"/>
        <w:outlineLvl w:val="0"/>
        <w:rPr>
          <w:rFonts w:ascii="Nunito Sans" w:hAnsi="Nunito Sans"/>
          <w:b/>
          <w:bCs/>
        </w:rPr>
      </w:pPr>
      <w:bookmarkStart w:id="10" w:name="_Toc152932516"/>
      <w:bookmarkStart w:id="11" w:name="_Toc152933462"/>
      <w:bookmarkStart w:id="12" w:name="_Toc152937850"/>
      <w:bookmarkStart w:id="13" w:name="_Toc152937962"/>
      <w:bookmarkStart w:id="14" w:name="_Toc152940210"/>
      <w:r w:rsidRPr="30D0B0C0">
        <w:rPr>
          <w:rFonts w:ascii="Nunito Sans" w:hAnsi="Nunito Sans"/>
          <w:b/>
          <w:bCs/>
        </w:rPr>
        <w:t xml:space="preserve">6.1 </w:t>
      </w:r>
      <w:bookmarkEnd w:id="10"/>
      <w:bookmarkEnd w:id="11"/>
      <w:bookmarkEnd w:id="12"/>
      <w:bookmarkEnd w:id="13"/>
      <w:bookmarkEnd w:id="14"/>
      <w:r w:rsidR="1D019576" w:rsidRPr="30D0B0C0">
        <w:rPr>
          <w:rFonts w:ascii="Segoe UI" w:eastAsia="Segoe UI" w:hAnsi="Segoe UI" w:cs="Segoe UI"/>
          <w:b/>
          <w:bCs/>
          <w:color w:val="000000" w:themeColor="text1"/>
        </w:rPr>
        <w:t>Trust Board:</w:t>
      </w:r>
    </w:p>
    <w:p w14:paraId="494CA7AD" w14:textId="06888866" w:rsidR="05CD39AC" w:rsidRDefault="05CD39AC" w:rsidP="30D0B0C0">
      <w:pPr>
        <w:keepNext/>
        <w:keepLines/>
        <w:spacing w:after="98" w:line="259" w:lineRule="auto"/>
        <w:ind w:left="-5" w:right="0"/>
        <w:outlineLvl w:val="0"/>
        <w:rPr>
          <w:rFonts w:ascii="Segoe UI" w:eastAsia="Segoe UI" w:hAnsi="Segoe UI" w:cs="Segoe UI"/>
          <w:color w:val="000000" w:themeColor="text1"/>
        </w:rPr>
      </w:pPr>
      <w:r w:rsidRPr="30D0B0C0">
        <w:rPr>
          <w:rFonts w:ascii="Segoe UI" w:eastAsia="Segoe UI" w:hAnsi="Segoe UI" w:cs="Segoe UI"/>
          <w:color w:val="000000" w:themeColor="text1"/>
        </w:rPr>
        <w:t>The Trust Board will:</w:t>
      </w:r>
    </w:p>
    <w:p w14:paraId="0019C1BB" w14:textId="5ABE9A90" w:rsidR="1D019576" w:rsidRDefault="1D019576" w:rsidP="30D0B0C0">
      <w:pPr>
        <w:pStyle w:val="ListParagraph"/>
        <w:numPr>
          <w:ilvl w:val="0"/>
          <w:numId w:val="3"/>
        </w:numPr>
        <w:spacing w:after="0" w:line="290" w:lineRule="auto"/>
        <w:ind w:right="11"/>
        <w:rPr>
          <w:rFonts w:ascii="Segoe UI" w:eastAsia="Segoe UI" w:hAnsi="Segoe UI" w:cs="Segoe UI"/>
          <w:color w:val="000000" w:themeColor="text1"/>
        </w:rPr>
      </w:pPr>
      <w:r w:rsidRPr="30D0B0C0">
        <w:rPr>
          <w:rFonts w:ascii="Segoe UI" w:eastAsia="Segoe UI" w:hAnsi="Segoe UI" w:cs="Segoe UI"/>
          <w:color w:val="000000" w:themeColor="text1"/>
        </w:rPr>
        <w:t xml:space="preserve">Have regard for the requirements of the SEND Code of Practice 2015 and key statutory documents outlined above </w:t>
      </w:r>
    </w:p>
    <w:p w14:paraId="7AED957B" w14:textId="7532859D" w:rsidR="1D019576" w:rsidRDefault="1D019576" w:rsidP="30D0B0C0">
      <w:pPr>
        <w:pStyle w:val="ListParagraph"/>
        <w:numPr>
          <w:ilvl w:val="0"/>
          <w:numId w:val="3"/>
        </w:numPr>
        <w:spacing w:after="0" w:line="290" w:lineRule="auto"/>
        <w:ind w:right="11"/>
        <w:rPr>
          <w:rFonts w:ascii="Segoe UI" w:eastAsia="Segoe UI" w:hAnsi="Segoe UI" w:cs="Segoe UI"/>
          <w:color w:val="000000" w:themeColor="text1"/>
        </w:rPr>
      </w:pPr>
      <w:r w:rsidRPr="30D0B0C0">
        <w:rPr>
          <w:rFonts w:ascii="Segoe UI" w:eastAsia="Segoe UI" w:hAnsi="Segoe UI" w:cs="Segoe UI"/>
          <w:color w:val="000000" w:themeColor="text1"/>
        </w:rPr>
        <w:t>Delegate role of SEND Trustee to the School Improvement and Governance Committee (SIG) who will receive regular updates regarding staffing, funding, compliance and progress against action plans</w:t>
      </w:r>
    </w:p>
    <w:p w14:paraId="2266EDAD" w14:textId="0ED405BE" w:rsidR="30D0B0C0" w:rsidRDefault="30D0B0C0" w:rsidP="30D0B0C0">
      <w:pPr>
        <w:keepNext/>
        <w:keepLines/>
        <w:spacing w:after="98" w:line="259" w:lineRule="auto"/>
        <w:ind w:left="-5" w:right="0"/>
        <w:outlineLvl w:val="0"/>
        <w:rPr>
          <w:rFonts w:ascii="Nunito Sans" w:hAnsi="Nunito Sans"/>
          <w:b/>
          <w:bCs/>
        </w:rPr>
      </w:pPr>
    </w:p>
    <w:p w14:paraId="02C3CEC3" w14:textId="7B9E0E84" w:rsidR="2A21CD5E" w:rsidRDefault="2A21CD5E" w:rsidP="30D0B0C0">
      <w:pPr>
        <w:keepNext/>
        <w:keepLines/>
        <w:spacing w:after="98" w:line="259" w:lineRule="auto"/>
        <w:ind w:left="-5" w:right="0"/>
        <w:outlineLvl w:val="0"/>
        <w:rPr>
          <w:rFonts w:ascii="Nunito Sans" w:hAnsi="Nunito Sans"/>
        </w:rPr>
      </w:pPr>
      <w:r w:rsidRPr="30D0B0C0">
        <w:rPr>
          <w:rFonts w:ascii="Nunito Sans" w:hAnsi="Nunito Sans"/>
          <w:b/>
          <w:bCs/>
        </w:rPr>
        <w:t>6.2 The Local Governing Committee</w:t>
      </w:r>
    </w:p>
    <w:p w14:paraId="3AE3718A" w14:textId="6B1F5901" w:rsidR="00A7581B" w:rsidRPr="002C7B75" w:rsidRDefault="00A7581B" w:rsidP="00462D4D">
      <w:pPr>
        <w:keepNext/>
        <w:keepLines/>
        <w:spacing w:after="98" w:line="259" w:lineRule="auto"/>
        <w:ind w:left="-5" w:right="0"/>
        <w:outlineLvl w:val="0"/>
        <w:rPr>
          <w:rFonts w:ascii="Nunito Sans" w:hAnsi="Nunito Sans"/>
          <w:bCs/>
        </w:rPr>
      </w:pPr>
      <w:bookmarkStart w:id="15" w:name="_Toc152932517"/>
      <w:bookmarkStart w:id="16" w:name="_Toc152933463"/>
      <w:bookmarkStart w:id="17" w:name="_Toc152937851"/>
      <w:bookmarkStart w:id="18" w:name="_Toc152937963"/>
      <w:bookmarkStart w:id="19" w:name="_Toc152940211"/>
      <w:r w:rsidRPr="30D0B0C0">
        <w:rPr>
          <w:rFonts w:ascii="Nunito Sans" w:hAnsi="Nunito Sans"/>
        </w:rPr>
        <w:t xml:space="preserve">The </w:t>
      </w:r>
      <w:r w:rsidR="00816685" w:rsidRPr="30D0B0C0">
        <w:rPr>
          <w:rFonts w:ascii="Nunito Sans" w:hAnsi="Nunito Sans"/>
        </w:rPr>
        <w:t>Local Governing Committee (LGC)</w:t>
      </w:r>
      <w:r w:rsidRPr="30D0B0C0">
        <w:rPr>
          <w:rFonts w:ascii="Nunito Sans" w:hAnsi="Nunito Sans"/>
        </w:rPr>
        <w:t xml:space="preserve"> will:</w:t>
      </w:r>
      <w:bookmarkEnd w:id="15"/>
      <w:bookmarkEnd w:id="16"/>
      <w:bookmarkEnd w:id="17"/>
      <w:bookmarkEnd w:id="18"/>
      <w:bookmarkEnd w:id="19"/>
    </w:p>
    <w:p w14:paraId="5B44E19E" w14:textId="26CCA68C" w:rsidR="4B0E1A5B" w:rsidRDefault="4B0E1A5B" w:rsidP="30D0B0C0">
      <w:pPr>
        <w:pStyle w:val="ListParagraph"/>
        <w:keepNext/>
        <w:keepLines/>
        <w:numPr>
          <w:ilvl w:val="0"/>
          <w:numId w:val="2"/>
        </w:numPr>
        <w:spacing w:after="98" w:line="259" w:lineRule="auto"/>
        <w:ind w:right="0"/>
        <w:outlineLvl w:val="0"/>
        <w:rPr>
          <w:rFonts w:ascii="Segoe UI" w:eastAsia="Segoe UI" w:hAnsi="Segoe UI" w:cs="Segoe UI"/>
          <w:color w:val="000000" w:themeColor="text1"/>
        </w:rPr>
      </w:pPr>
      <w:r w:rsidRPr="30D0B0C0">
        <w:rPr>
          <w:rFonts w:ascii="Segoe UI" w:eastAsia="Segoe UI" w:hAnsi="Segoe UI" w:cs="Segoe UI"/>
          <w:color w:val="000000" w:themeColor="text1"/>
        </w:rPr>
        <w:t xml:space="preserve">Identify a named SEND governor to help to raise awareness of SEND at LGC meetings and meet with the SENDCo  </w:t>
      </w:r>
    </w:p>
    <w:p w14:paraId="0D984B62" w14:textId="5D706242" w:rsidR="000271BD" w:rsidRDefault="005C5566" w:rsidP="007C5323">
      <w:pPr>
        <w:pStyle w:val="ListParagraph"/>
        <w:keepNext/>
        <w:keepLines/>
        <w:numPr>
          <w:ilvl w:val="0"/>
          <w:numId w:val="15"/>
        </w:numPr>
        <w:spacing w:after="98" w:line="259" w:lineRule="auto"/>
        <w:ind w:right="0"/>
        <w:outlineLvl w:val="0"/>
        <w:rPr>
          <w:rFonts w:ascii="Nunito Sans" w:hAnsi="Nunito Sans"/>
        </w:rPr>
      </w:pPr>
      <w:bookmarkStart w:id="20" w:name="_Toc152937854"/>
      <w:bookmarkStart w:id="21" w:name="_Toc152937966"/>
      <w:bookmarkStart w:id="22" w:name="_Toc152940214"/>
      <w:r w:rsidRPr="30D0B0C0">
        <w:rPr>
          <w:rFonts w:ascii="Nunito Sans" w:hAnsi="Nunito Sans"/>
        </w:rPr>
        <w:t>Monitor</w:t>
      </w:r>
      <w:r w:rsidR="000271BD" w:rsidRPr="30D0B0C0">
        <w:rPr>
          <w:rFonts w:ascii="Nunito Sans" w:hAnsi="Nunito Sans"/>
        </w:rPr>
        <w:t xml:space="preserve"> that there is a qualified teacher designated as SENDCo</w:t>
      </w:r>
      <w:r w:rsidR="00732860" w:rsidRPr="30D0B0C0">
        <w:rPr>
          <w:rFonts w:ascii="Nunito Sans" w:hAnsi="Nunito Sans"/>
        </w:rPr>
        <w:t xml:space="preserve"> who has, or is working towards, a </w:t>
      </w:r>
      <w:r w:rsidR="000C02B3" w:rsidRPr="30D0B0C0">
        <w:rPr>
          <w:rFonts w:ascii="Nunito Sans" w:hAnsi="Nunito Sans"/>
        </w:rPr>
        <w:t>statutory</w:t>
      </w:r>
      <w:r w:rsidR="00732860" w:rsidRPr="30D0B0C0">
        <w:rPr>
          <w:rFonts w:ascii="Nunito Sans" w:hAnsi="Nunito Sans"/>
        </w:rPr>
        <w:t xml:space="preserve"> qualification</w:t>
      </w:r>
      <w:r w:rsidR="000C02B3" w:rsidRPr="30D0B0C0">
        <w:rPr>
          <w:rFonts w:ascii="Nunito Sans" w:hAnsi="Nunito Sans"/>
        </w:rPr>
        <w:t xml:space="preserve"> (</w:t>
      </w:r>
      <w:proofErr w:type="spellStart"/>
      <w:r w:rsidR="000C02B3" w:rsidRPr="30D0B0C0">
        <w:rPr>
          <w:rFonts w:ascii="Nunito Sans" w:hAnsi="Nunito Sans"/>
        </w:rPr>
        <w:t>NASENDCo</w:t>
      </w:r>
      <w:proofErr w:type="spellEnd"/>
      <w:r w:rsidR="000C02B3" w:rsidRPr="30D0B0C0">
        <w:rPr>
          <w:rFonts w:ascii="Nunito Sans" w:hAnsi="Nunito Sans"/>
        </w:rPr>
        <w:t xml:space="preserve"> or </w:t>
      </w:r>
      <w:proofErr w:type="spellStart"/>
      <w:r w:rsidR="000C02B3" w:rsidRPr="30D0B0C0">
        <w:rPr>
          <w:rFonts w:ascii="Nunito Sans" w:hAnsi="Nunito Sans"/>
        </w:rPr>
        <w:t>NPQSENDCo</w:t>
      </w:r>
      <w:proofErr w:type="spellEnd"/>
      <w:r w:rsidR="000C02B3" w:rsidRPr="30D0B0C0">
        <w:rPr>
          <w:rFonts w:ascii="Nunito Sans" w:hAnsi="Nunito Sans"/>
        </w:rPr>
        <w:t>)</w:t>
      </w:r>
      <w:bookmarkEnd w:id="20"/>
      <w:bookmarkEnd w:id="21"/>
      <w:bookmarkEnd w:id="22"/>
      <w:r w:rsidR="00DD5F75" w:rsidRPr="30D0B0C0">
        <w:rPr>
          <w:rFonts w:ascii="Nunito Sans" w:hAnsi="Nunito Sans"/>
        </w:rPr>
        <w:t>.</w:t>
      </w:r>
    </w:p>
    <w:p w14:paraId="4246CCFF" w14:textId="670F8A32" w:rsidR="7DB6765F" w:rsidRDefault="7DB6765F" w:rsidP="30D0B0C0">
      <w:pPr>
        <w:pStyle w:val="ListParagraph"/>
        <w:keepNext/>
        <w:keepLines/>
        <w:numPr>
          <w:ilvl w:val="0"/>
          <w:numId w:val="1"/>
        </w:numPr>
        <w:spacing w:after="98" w:line="259" w:lineRule="auto"/>
        <w:ind w:right="0"/>
        <w:outlineLvl w:val="0"/>
        <w:rPr>
          <w:rFonts w:ascii="Segoe UI" w:eastAsia="Segoe UI" w:hAnsi="Segoe UI" w:cs="Segoe UI"/>
          <w:color w:val="000000" w:themeColor="text1"/>
        </w:rPr>
      </w:pPr>
      <w:r w:rsidRPr="30D0B0C0">
        <w:rPr>
          <w:rFonts w:ascii="Segoe UI" w:eastAsia="Segoe UI" w:hAnsi="Segoe UI" w:cs="Segoe UI"/>
          <w:color w:val="000000" w:themeColor="text1"/>
        </w:rPr>
        <w:t>Regularly review the School Development Plan to monitor progress towards the school’s priorities and their impact on SEND pupils</w:t>
      </w:r>
    </w:p>
    <w:p w14:paraId="51CE9897" w14:textId="7BACE883" w:rsidR="7DB6765F" w:rsidRDefault="7DB6765F" w:rsidP="30D0B0C0">
      <w:pPr>
        <w:pStyle w:val="ListParagraph"/>
        <w:keepNext/>
        <w:keepLines/>
        <w:numPr>
          <w:ilvl w:val="0"/>
          <w:numId w:val="1"/>
        </w:numPr>
        <w:spacing w:after="98" w:line="259" w:lineRule="auto"/>
        <w:ind w:right="0"/>
        <w:outlineLvl w:val="0"/>
        <w:rPr>
          <w:rFonts w:ascii="Segoe UI" w:eastAsia="Segoe UI" w:hAnsi="Segoe UI" w:cs="Segoe UI"/>
          <w:color w:val="000000" w:themeColor="text1"/>
        </w:rPr>
      </w:pPr>
      <w:r w:rsidRPr="30D0B0C0">
        <w:rPr>
          <w:rFonts w:ascii="Segoe UI" w:eastAsia="Segoe UI" w:hAnsi="Segoe UI" w:cs="Segoe UI"/>
          <w:color w:val="000000" w:themeColor="text1"/>
        </w:rPr>
        <w:t>Complete the annual monitoring cycle for SEND including:</w:t>
      </w:r>
    </w:p>
    <w:p w14:paraId="4B333FE7" w14:textId="286A8652" w:rsidR="7DB6765F" w:rsidRDefault="7DB6765F" w:rsidP="30D0B0C0">
      <w:pPr>
        <w:pStyle w:val="ListParagraph"/>
        <w:numPr>
          <w:ilvl w:val="1"/>
          <w:numId w:val="1"/>
        </w:numPr>
        <w:spacing w:after="0" w:line="290" w:lineRule="auto"/>
        <w:ind w:right="11"/>
        <w:rPr>
          <w:rFonts w:ascii="Segoe UI" w:eastAsia="Segoe UI" w:hAnsi="Segoe UI" w:cs="Segoe UI"/>
          <w:color w:val="000000" w:themeColor="text1"/>
        </w:rPr>
      </w:pPr>
      <w:r w:rsidRPr="30D0B0C0">
        <w:rPr>
          <w:rFonts w:ascii="Segoe UI" w:eastAsia="Segoe UI" w:hAnsi="Segoe UI" w:cs="Segoe UI"/>
          <w:color w:val="000000" w:themeColor="text1"/>
        </w:rPr>
        <w:t>Meet with SENDCo to discuss the school’s SEND context, policy and information report, and plan for the year</w:t>
      </w:r>
    </w:p>
    <w:p w14:paraId="7DE5EFFC" w14:textId="6D1548C7" w:rsidR="7DB6765F" w:rsidRDefault="7DB6765F" w:rsidP="30D0B0C0">
      <w:pPr>
        <w:pStyle w:val="ListParagraph"/>
        <w:numPr>
          <w:ilvl w:val="1"/>
          <w:numId w:val="1"/>
        </w:numPr>
        <w:spacing w:after="0" w:line="290" w:lineRule="auto"/>
        <w:ind w:right="11"/>
        <w:rPr>
          <w:rFonts w:ascii="Segoe UI" w:eastAsia="Segoe UI" w:hAnsi="Segoe UI" w:cs="Segoe UI"/>
          <w:color w:val="000000" w:themeColor="text1"/>
        </w:rPr>
      </w:pPr>
      <w:r w:rsidRPr="30D0B0C0">
        <w:rPr>
          <w:rFonts w:ascii="Segoe UI" w:eastAsia="Segoe UI" w:hAnsi="Segoe UI" w:cs="Segoe UI"/>
          <w:color w:val="000000" w:themeColor="text1"/>
        </w:rPr>
        <w:t xml:space="preserve">Obtain stakeholder feedback from parents and children </w:t>
      </w:r>
    </w:p>
    <w:p w14:paraId="78F27688" w14:textId="7315E5B0" w:rsidR="7DB6765F" w:rsidRDefault="7DB6765F" w:rsidP="30D0B0C0">
      <w:pPr>
        <w:pStyle w:val="ListParagraph"/>
        <w:numPr>
          <w:ilvl w:val="1"/>
          <w:numId w:val="1"/>
        </w:numPr>
        <w:spacing w:after="0" w:line="290" w:lineRule="auto"/>
        <w:ind w:right="11"/>
        <w:rPr>
          <w:rFonts w:ascii="Segoe UI" w:eastAsia="Segoe UI" w:hAnsi="Segoe UI" w:cs="Segoe UI"/>
          <w:color w:val="000000" w:themeColor="text1"/>
        </w:rPr>
      </w:pPr>
      <w:r w:rsidRPr="30D0B0C0">
        <w:rPr>
          <w:rFonts w:ascii="Segoe UI" w:eastAsia="Segoe UI" w:hAnsi="Segoe UI" w:cs="Segoe UI"/>
          <w:color w:val="000000" w:themeColor="text1"/>
        </w:rPr>
        <w:t>Meet with SENDCo and Headteacher/</w:t>
      </w:r>
      <w:proofErr w:type="spellStart"/>
      <w:r w:rsidRPr="30D0B0C0">
        <w:rPr>
          <w:rFonts w:ascii="Segoe UI" w:eastAsia="Segoe UI" w:hAnsi="Segoe UI" w:cs="Segoe UI"/>
          <w:color w:val="000000" w:themeColor="text1"/>
        </w:rPr>
        <w:t>HoS</w:t>
      </w:r>
      <w:proofErr w:type="spellEnd"/>
      <w:r w:rsidRPr="30D0B0C0">
        <w:rPr>
          <w:rFonts w:ascii="Segoe UI" w:eastAsia="Segoe UI" w:hAnsi="Segoe UI" w:cs="Segoe UI"/>
          <w:color w:val="000000" w:themeColor="text1"/>
        </w:rPr>
        <w:t xml:space="preserve"> to review the year and plan for the next academic year.</w:t>
      </w:r>
    </w:p>
    <w:p w14:paraId="725C97AA" w14:textId="431ABDBC" w:rsidR="00B66840" w:rsidRDefault="00B66840" w:rsidP="007C5323">
      <w:pPr>
        <w:pStyle w:val="ListParagraph"/>
        <w:numPr>
          <w:ilvl w:val="0"/>
          <w:numId w:val="15"/>
        </w:numPr>
        <w:rPr>
          <w:rFonts w:ascii="Nunito Sans" w:hAnsi="Nunito Sans"/>
        </w:rPr>
      </w:pPr>
      <w:r w:rsidRPr="30D0B0C0">
        <w:rPr>
          <w:rFonts w:ascii="Nunito Sans" w:hAnsi="Nunito Sans"/>
        </w:rPr>
        <w:t>In line with the scheme of delegation, the LGC will report anything of note to the Board of Trustees.</w:t>
      </w:r>
    </w:p>
    <w:p w14:paraId="41670CBB" w14:textId="3D87E82C" w:rsidR="30D0B0C0" w:rsidRDefault="30D0B0C0" w:rsidP="30D0B0C0">
      <w:pPr>
        <w:pStyle w:val="Heading2"/>
        <w:spacing w:after="98"/>
        <w:ind w:left="0" w:firstLine="0"/>
        <w:rPr>
          <w:rFonts w:ascii="Nunito Sans" w:hAnsi="Nunito Sans"/>
          <w:u w:val="none"/>
        </w:rPr>
      </w:pPr>
    </w:p>
    <w:p w14:paraId="6057C7DA" w14:textId="094922CD" w:rsidR="00400ACD" w:rsidRPr="002C7B75" w:rsidRDefault="54590761" w:rsidP="30D0B0C0">
      <w:pPr>
        <w:pStyle w:val="Heading2"/>
        <w:spacing w:after="98"/>
        <w:ind w:left="0" w:firstLine="0"/>
        <w:rPr>
          <w:rFonts w:ascii="Nunito Sans" w:hAnsi="Nunito Sans"/>
          <w:u w:val="none"/>
        </w:rPr>
      </w:pPr>
      <w:r w:rsidRPr="30D0B0C0">
        <w:rPr>
          <w:rFonts w:ascii="Nunito Sans" w:hAnsi="Nunito Sans"/>
          <w:u w:val="none"/>
        </w:rPr>
        <w:t xml:space="preserve">6.3 </w:t>
      </w:r>
      <w:r w:rsidR="00400ACD" w:rsidRPr="30D0B0C0">
        <w:rPr>
          <w:rFonts w:ascii="Nunito Sans" w:hAnsi="Nunito Sans"/>
          <w:u w:val="none"/>
        </w:rPr>
        <w:t>Headteacher</w:t>
      </w:r>
    </w:p>
    <w:p w14:paraId="69DCF12C" w14:textId="6B496D21" w:rsidR="006B52FC" w:rsidRPr="002C7B75" w:rsidRDefault="006B52FC" w:rsidP="006B52FC">
      <w:pPr>
        <w:spacing w:after="124"/>
        <w:ind w:right="46"/>
        <w:rPr>
          <w:rFonts w:ascii="Nunito Sans" w:hAnsi="Nunito Sans"/>
        </w:rPr>
      </w:pPr>
      <w:r w:rsidRPr="002C7B75">
        <w:rPr>
          <w:rFonts w:ascii="Nunito Sans" w:hAnsi="Nunito Sans"/>
        </w:rPr>
        <w:t xml:space="preserve">The </w:t>
      </w:r>
      <w:r w:rsidR="005C5566" w:rsidRPr="00B928CD">
        <w:rPr>
          <w:rFonts w:ascii="Nunito Sans" w:hAnsi="Nunito Sans"/>
          <w:color w:val="auto"/>
        </w:rPr>
        <w:t>Headteacher</w:t>
      </w:r>
      <w:r w:rsidR="005C5566">
        <w:rPr>
          <w:rFonts w:ascii="Nunito Sans" w:hAnsi="Nunito Sans"/>
          <w:color w:val="auto"/>
        </w:rPr>
        <w:t xml:space="preserve"> </w:t>
      </w:r>
      <w:r w:rsidRPr="002C7B75">
        <w:rPr>
          <w:rFonts w:ascii="Nunito Sans" w:hAnsi="Nunito Sans"/>
        </w:rPr>
        <w:t xml:space="preserve">will: </w:t>
      </w:r>
    </w:p>
    <w:p w14:paraId="7CC41BF8" w14:textId="37A9C980" w:rsidR="0075712B" w:rsidRPr="00B928CD" w:rsidRDefault="0075712B" w:rsidP="007C5323">
      <w:pPr>
        <w:numPr>
          <w:ilvl w:val="0"/>
          <w:numId w:val="13"/>
        </w:numPr>
        <w:spacing w:after="0" w:line="240" w:lineRule="auto"/>
        <w:rPr>
          <w:rFonts w:ascii="Nunito Sans" w:hAnsi="Nunito Sans"/>
          <w:color w:val="auto"/>
        </w:rPr>
      </w:pPr>
      <w:r w:rsidRPr="00B928CD">
        <w:rPr>
          <w:rFonts w:ascii="Nunito Sans" w:hAnsi="Nunito Sans"/>
          <w:color w:val="auto"/>
        </w:rPr>
        <w:t>Foster a whole-school approach to SEND where</w:t>
      </w:r>
      <w:r w:rsidR="00B66840">
        <w:rPr>
          <w:rFonts w:ascii="Nunito Sans" w:hAnsi="Nunito Sans"/>
          <w:color w:val="auto"/>
        </w:rPr>
        <w:t xml:space="preserve"> all </w:t>
      </w:r>
      <w:r w:rsidR="00B66840" w:rsidRPr="00B928CD">
        <w:rPr>
          <w:rFonts w:ascii="Nunito Sans" w:hAnsi="Nunito Sans"/>
          <w:color w:val="auto"/>
        </w:rPr>
        <w:t>‘</w:t>
      </w:r>
      <w:r w:rsidR="00B66840" w:rsidRPr="00B928CD">
        <w:rPr>
          <w:rFonts w:ascii="Nunito Sans" w:hAnsi="Nunito Sans"/>
          <w:i/>
          <w:iCs/>
          <w:color w:val="auto"/>
        </w:rPr>
        <w:t>all leaders are leaders of SEND’</w:t>
      </w:r>
      <w:r w:rsidR="00B66840" w:rsidRPr="00B928CD">
        <w:rPr>
          <w:rFonts w:ascii="Nunito Sans" w:hAnsi="Nunito Sans"/>
          <w:color w:val="auto"/>
        </w:rPr>
        <w:t xml:space="preserve"> </w:t>
      </w:r>
      <w:r w:rsidR="00B66840">
        <w:rPr>
          <w:rFonts w:ascii="Nunito Sans" w:hAnsi="Nunito Sans"/>
          <w:color w:val="auto"/>
        </w:rPr>
        <w:t xml:space="preserve"> and</w:t>
      </w:r>
      <w:r w:rsidRPr="00B928CD">
        <w:rPr>
          <w:rFonts w:ascii="Nunito Sans" w:hAnsi="Nunito Sans"/>
          <w:color w:val="auto"/>
        </w:rPr>
        <w:t xml:space="preserve"> ‘</w:t>
      </w:r>
      <w:r w:rsidR="00B66840">
        <w:rPr>
          <w:rFonts w:ascii="Nunito Sans" w:hAnsi="Nunito Sans"/>
          <w:color w:val="auto"/>
        </w:rPr>
        <w:t xml:space="preserve">all </w:t>
      </w:r>
      <w:r w:rsidR="00B66840">
        <w:rPr>
          <w:rFonts w:ascii="Nunito Sans" w:hAnsi="Nunito Sans"/>
          <w:i/>
          <w:iCs/>
          <w:color w:val="auto"/>
        </w:rPr>
        <w:t>teachers are teachers of SEND</w:t>
      </w:r>
      <w:r w:rsidRPr="00B928CD">
        <w:rPr>
          <w:rFonts w:ascii="Nunito Sans" w:hAnsi="Nunito Sans"/>
          <w:i/>
          <w:iCs/>
          <w:color w:val="auto"/>
        </w:rPr>
        <w:t>’</w:t>
      </w:r>
      <w:r w:rsidRPr="00B928CD">
        <w:rPr>
          <w:rFonts w:ascii="Nunito Sans" w:hAnsi="Nunito Sans"/>
          <w:color w:val="auto"/>
        </w:rPr>
        <w:t xml:space="preserve"> and all staff are responsible for the progress of </w:t>
      </w:r>
      <w:r w:rsidR="00470B47" w:rsidRPr="00B928CD">
        <w:rPr>
          <w:rFonts w:ascii="Nunito Sans" w:hAnsi="Nunito Sans"/>
          <w:color w:val="auto"/>
        </w:rPr>
        <w:t>children</w:t>
      </w:r>
      <w:r w:rsidRPr="00B928CD">
        <w:rPr>
          <w:rFonts w:ascii="Nunito Sans" w:hAnsi="Nunito Sans"/>
          <w:color w:val="auto"/>
        </w:rPr>
        <w:t xml:space="preserve"> with SEND, not just the SENDCo and specialists</w:t>
      </w:r>
    </w:p>
    <w:p w14:paraId="75053775" w14:textId="567AF636" w:rsidR="00B51DAC" w:rsidRDefault="00B51DAC" w:rsidP="007C5323">
      <w:pPr>
        <w:pStyle w:val="ListParagraph"/>
        <w:numPr>
          <w:ilvl w:val="0"/>
          <w:numId w:val="13"/>
        </w:numPr>
        <w:rPr>
          <w:rFonts w:ascii="Nunito Sans" w:hAnsi="Nunito Sans"/>
          <w:color w:val="auto"/>
        </w:rPr>
      </w:pPr>
      <w:r w:rsidRPr="00B928CD">
        <w:rPr>
          <w:rFonts w:ascii="Nunito Sans" w:hAnsi="Nunito Sans"/>
          <w:color w:val="auto"/>
        </w:rPr>
        <w:t xml:space="preserve">Promote an inclusive culture within the school that values diversity and ensures that all </w:t>
      </w:r>
      <w:r w:rsidR="00470B47" w:rsidRPr="00B928CD">
        <w:rPr>
          <w:rFonts w:ascii="Nunito Sans" w:hAnsi="Nunito Sans"/>
          <w:color w:val="auto"/>
        </w:rPr>
        <w:t>children</w:t>
      </w:r>
      <w:r w:rsidRPr="00B928CD">
        <w:rPr>
          <w:rFonts w:ascii="Nunito Sans" w:hAnsi="Nunito Sans"/>
          <w:color w:val="auto"/>
        </w:rPr>
        <w:t>, including those with SEND, can participate fully in the school community</w:t>
      </w:r>
    </w:p>
    <w:p w14:paraId="07F12EE3" w14:textId="78E5CDC3" w:rsidR="005C5566" w:rsidRPr="005C5566" w:rsidRDefault="005C5566" w:rsidP="007C5323">
      <w:pPr>
        <w:numPr>
          <w:ilvl w:val="0"/>
          <w:numId w:val="13"/>
        </w:numPr>
        <w:spacing w:after="0" w:line="240" w:lineRule="auto"/>
        <w:rPr>
          <w:rFonts w:ascii="Nunito Sans" w:hAnsi="Nunito Sans"/>
        </w:rPr>
      </w:pPr>
      <w:r w:rsidRPr="002C7B75">
        <w:rPr>
          <w:rFonts w:ascii="Nunito Sans" w:hAnsi="Nunito Sans"/>
        </w:rPr>
        <w:t xml:space="preserve">Appoint a SENDCo in the school who is responsible for the </w:t>
      </w:r>
      <w:r>
        <w:rPr>
          <w:rFonts w:ascii="Nunito Sans" w:hAnsi="Nunito Sans"/>
        </w:rPr>
        <w:t xml:space="preserve">leadership of </w:t>
      </w:r>
      <w:r w:rsidRPr="002C7B75">
        <w:rPr>
          <w:rFonts w:ascii="Nunito Sans" w:hAnsi="Nunito Sans"/>
        </w:rPr>
        <w:t>SEND and who has, or is working towards, a recognised qualification (</w:t>
      </w:r>
      <w:proofErr w:type="spellStart"/>
      <w:r w:rsidRPr="002C7B75">
        <w:rPr>
          <w:rFonts w:ascii="Nunito Sans" w:hAnsi="Nunito Sans"/>
        </w:rPr>
        <w:t>NASENDCo</w:t>
      </w:r>
      <w:proofErr w:type="spellEnd"/>
      <w:r w:rsidRPr="002C7B75">
        <w:rPr>
          <w:rFonts w:ascii="Nunito Sans" w:hAnsi="Nunito Sans"/>
        </w:rPr>
        <w:t xml:space="preserve"> or </w:t>
      </w:r>
      <w:proofErr w:type="spellStart"/>
      <w:r w:rsidRPr="002C7B75">
        <w:rPr>
          <w:rFonts w:ascii="Nunito Sans" w:hAnsi="Nunito Sans"/>
        </w:rPr>
        <w:t>NPQSENDCo</w:t>
      </w:r>
      <w:proofErr w:type="spellEnd"/>
      <w:r w:rsidRPr="002C7B75">
        <w:rPr>
          <w:rFonts w:ascii="Nunito Sans" w:hAnsi="Nunito Sans"/>
        </w:rPr>
        <w:t>).</w:t>
      </w:r>
    </w:p>
    <w:p w14:paraId="67B32FA9" w14:textId="7B408397" w:rsidR="00C6010C" w:rsidRPr="00B928CD" w:rsidRDefault="00F355D1" w:rsidP="007C5323">
      <w:pPr>
        <w:pStyle w:val="ListParagraph"/>
        <w:numPr>
          <w:ilvl w:val="0"/>
          <w:numId w:val="13"/>
        </w:numPr>
        <w:rPr>
          <w:rFonts w:ascii="Nunito Sans" w:hAnsi="Nunito Sans"/>
          <w:color w:val="auto"/>
        </w:rPr>
      </w:pPr>
      <w:r w:rsidRPr="00B928CD">
        <w:rPr>
          <w:rFonts w:ascii="Nunito Sans" w:hAnsi="Nunito Sans"/>
          <w:color w:val="auto"/>
        </w:rPr>
        <w:t xml:space="preserve">Work with the </w:t>
      </w:r>
      <w:r w:rsidR="00C6010C" w:rsidRPr="00B928CD">
        <w:rPr>
          <w:rFonts w:ascii="Nunito Sans" w:hAnsi="Nunito Sans"/>
          <w:color w:val="auto"/>
        </w:rPr>
        <w:t xml:space="preserve">SENDCo, Trust Leaders and the LGC </w:t>
      </w:r>
      <w:r w:rsidRPr="00B928CD">
        <w:rPr>
          <w:rFonts w:ascii="Nunito Sans" w:hAnsi="Nunito Sans"/>
          <w:color w:val="auto"/>
        </w:rPr>
        <w:t>to determine the strategic development of SEND</w:t>
      </w:r>
      <w:r w:rsidR="003004A3" w:rsidRPr="00B928CD">
        <w:rPr>
          <w:rFonts w:ascii="Nunito Sans" w:hAnsi="Nunito Sans"/>
          <w:color w:val="auto"/>
        </w:rPr>
        <w:t xml:space="preserve"> </w:t>
      </w:r>
      <w:r w:rsidRPr="00B928CD">
        <w:rPr>
          <w:rFonts w:ascii="Nunito Sans" w:hAnsi="Nunito Sans"/>
          <w:color w:val="auto"/>
        </w:rPr>
        <w:t xml:space="preserve">and provision within the school </w:t>
      </w:r>
    </w:p>
    <w:p w14:paraId="274618AB" w14:textId="392AE89C" w:rsidR="00C6010C" w:rsidRPr="00B928CD" w:rsidRDefault="00C6010C" w:rsidP="007C5323">
      <w:pPr>
        <w:pStyle w:val="ListParagraph"/>
        <w:numPr>
          <w:ilvl w:val="0"/>
          <w:numId w:val="13"/>
        </w:numPr>
        <w:rPr>
          <w:rFonts w:ascii="Nunito Sans" w:hAnsi="Nunito Sans"/>
          <w:color w:val="auto"/>
        </w:rPr>
      </w:pPr>
      <w:r w:rsidRPr="00B928CD">
        <w:rPr>
          <w:rFonts w:ascii="Nunito Sans" w:hAnsi="Nunito Sans"/>
          <w:color w:val="auto"/>
        </w:rPr>
        <w:t>Work with the SENDCo, Trust Leaders and the LGC to make sure the school meets its responsibilities under the Equality Act 2010 with regard to reasonable adjustments and access arrangements</w:t>
      </w:r>
    </w:p>
    <w:p w14:paraId="04B2DFD4" w14:textId="35E8DEC5" w:rsidR="00B51DAC" w:rsidRPr="00B928CD" w:rsidRDefault="00B51DAC" w:rsidP="007C5323">
      <w:pPr>
        <w:pStyle w:val="ListParagraph"/>
        <w:numPr>
          <w:ilvl w:val="0"/>
          <w:numId w:val="13"/>
        </w:numPr>
        <w:rPr>
          <w:rFonts w:ascii="Nunito Sans" w:hAnsi="Nunito Sans"/>
          <w:color w:val="auto"/>
        </w:rPr>
      </w:pPr>
      <w:r w:rsidRPr="00B928CD">
        <w:rPr>
          <w:rFonts w:ascii="Nunito Sans" w:hAnsi="Nunito Sans"/>
          <w:color w:val="auto"/>
        </w:rPr>
        <w:lastRenderedPageBreak/>
        <w:t>Work collaboratively with the local authority to ensure that the school contributes to and supports the local offer, and that the school’s SEND provision is aligned with local and national policies</w:t>
      </w:r>
    </w:p>
    <w:p w14:paraId="2F12946B" w14:textId="488EABCF" w:rsidR="00C6010C" w:rsidRPr="00B928CD" w:rsidRDefault="00C6010C" w:rsidP="007C5323">
      <w:pPr>
        <w:pStyle w:val="ListParagraph"/>
        <w:numPr>
          <w:ilvl w:val="0"/>
          <w:numId w:val="13"/>
        </w:numPr>
        <w:rPr>
          <w:rFonts w:ascii="Nunito Sans" w:hAnsi="Nunito Sans"/>
          <w:color w:val="auto"/>
        </w:rPr>
      </w:pPr>
      <w:r w:rsidRPr="00B928CD">
        <w:rPr>
          <w:rFonts w:ascii="Nunito Sans" w:hAnsi="Nunito Sans"/>
          <w:color w:val="auto"/>
        </w:rPr>
        <w:t xml:space="preserve">Have overall responsibility for, and awareness of, the provision for </w:t>
      </w:r>
      <w:r w:rsidR="00470B47" w:rsidRPr="00B928CD">
        <w:rPr>
          <w:rFonts w:ascii="Nunito Sans" w:hAnsi="Nunito Sans"/>
          <w:color w:val="auto"/>
        </w:rPr>
        <w:t>children</w:t>
      </w:r>
      <w:r w:rsidRPr="00B928CD">
        <w:rPr>
          <w:rFonts w:ascii="Nunito Sans" w:hAnsi="Nunito Sans"/>
          <w:color w:val="auto"/>
        </w:rPr>
        <w:t xml:space="preserve"> with SEND, and their progress</w:t>
      </w:r>
    </w:p>
    <w:p w14:paraId="4CFFFCB9" w14:textId="5FEE0533" w:rsidR="00C6010C" w:rsidRPr="00B928CD" w:rsidRDefault="00C6010C" w:rsidP="007C5323">
      <w:pPr>
        <w:pStyle w:val="ListParagraph"/>
        <w:numPr>
          <w:ilvl w:val="0"/>
          <w:numId w:val="13"/>
        </w:numPr>
        <w:rPr>
          <w:rFonts w:ascii="Nunito Sans" w:hAnsi="Nunito Sans"/>
          <w:color w:val="auto"/>
        </w:rPr>
      </w:pPr>
      <w:r w:rsidRPr="00B928CD">
        <w:rPr>
          <w:rFonts w:ascii="Nunito Sans" w:hAnsi="Nunito Sans"/>
          <w:color w:val="auto"/>
        </w:rPr>
        <w:t xml:space="preserve">Have responsibility for monitoring the school’s notional SEND budget and any additional funding allocated by the </w:t>
      </w:r>
      <w:r w:rsidR="00CB3591" w:rsidRPr="00B928CD">
        <w:rPr>
          <w:rFonts w:ascii="Nunito Sans" w:hAnsi="Nunito Sans"/>
          <w:color w:val="auto"/>
        </w:rPr>
        <w:t xml:space="preserve">Trust, DfE or </w:t>
      </w:r>
      <w:r w:rsidRPr="00B928CD">
        <w:rPr>
          <w:rFonts w:ascii="Nunito Sans" w:hAnsi="Nunito Sans"/>
          <w:color w:val="auto"/>
        </w:rPr>
        <w:t xml:space="preserve">LA to support individual </w:t>
      </w:r>
      <w:r w:rsidR="00470B47" w:rsidRPr="00B928CD">
        <w:rPr>
          <w:rFonts w:ascii="Nunito Sans" w:hAnsi="Nunito Sans"/>
          <w:color w:val="auto"/>
        </w:rPr>
        <w:t>children</w:t>
      </w:r>
      <w:r w:rsidRPr="00B928CD">
        <w:rPr>
          <w:rFonts w:ascii="Nunito Sans" w:hAnsi="Nunito Sans"/>
          <w:color w:val="auto"/>
        </w:rPr>
        <w:t xml:space="preserve"> </w:t>
      </w:r>
    </w:p>
    <w:p w14:paraId="2C29DE7D" w14:textId="5709DC06" w:rsidR="00C6010C" w:rsidRPr="00B928CD" w:rsidRDefault="00517B81" w:rsidP="007C5323">
      <w:pPr>
        <w:pStyle w:val="ListParagraph"/>
        <w:numPr>
          <w:ilvl w:val="0"/>
          <w:numId w:val="13"/>
        </w:numPr>
        <w:rPr>
          <w:rFonts w:ascii="Nunito Sans" w:hAnsi="Nunito Sans"/>
          <w:color w:val="auto"/>
        </w:rPr>
      </w:pPr>
      <w:r w:rsidRPr="00B928CD">
        <w:rPr>
          <w:rFonts w:ascii="Nunito Sans" w:hAnsi="Nunito Sans"/>
          <w:color w:val="auto"/>
        </w:rPr>
        <w:t>Ensure</w:t>
      </w:r>
      <w:r w:rsidR="00C6010C" w:rsidRPr="00B928CD">
        <w:rPr>
          <w:rFonts w:ascii="Nunito Sans" w:hAnsi="Nunito Sans"/>
          <w:color w:val="auto"/>
        </w:rPr>
        <w:t xml:space="preserve"> sure that the SENDCo has </w:t>
      </w:r>
      <w:r w:rsidRPr="00B928CD">
        <w:rPr>
          <w:rFonts w:ascii="Nunito Sans" w:hAnsi="Nunito Sans"/>
          <w:color w:val="auto"/>
        </w:rPr>
        <w:t>the resources available to</w:t>
      </w:r>
      <w:r w:rsidR="00C6010C" w:rsidRPr="00B928CD">
        <w:rPr>
          <w:rFonts w:ascii="Nunito Sans" w:hAnsi="Nunito Sans"/>
          <w:color w:val="auto"/>
        </w:rPr>
        <w:t xml:space="preserve"> carry out their duties</w:t>
      </w:r>
    </w:p>
    <w:p w14:paraId="1304D5B9" w14:textId="4288DE2F" w:rsidR="00FD61E2" w:rsidRPr="00B928CD" w:rsidRDefault="00FD61E2" w:rsidP="007C5323">
      <w:pPr>
        <w:pStyle w:val="ListParagraph"/>
        <w:numPr>
          <w:ilvl w:val="0"/>
          <w:numId w:val="13"/>
        </w:numPr>
        <w:rPr>
          <w:rFonts w:ascii="Nunito Sans" w:hAnsi="Nunito Sans"/>
          <w:color w:val="auto"/>
        </w:rPr>
      </w:pPr>
      <w:r w:rsidRPr="00B928CD">
        <w:rPr>
          <w:rFonts w:ascii="Nunito Sans" w:hAnsi="Nunito Sans"/>
          <w:color w:val="auto"/>
        </w:rPr>
        <w:t xml:space="preserve">Ensure that parents and </w:t>
      </w:r>
      <w:r w:rsidR="00470B47" w:rsidRPr="00B928CD">
        <w:rPr>
          <w:rFonts w:ascii="Nunito Sans" w:hAnsi="Nunito Sans"/>
          <w:color w:val="auto"/>
        </w:rPr>
        <w:t>children</w:t>
      </w:r>
      <w:r w:rsidRPr="00B928CD">
        <w:rPr>
          <w:rFonts w:ascii="Nunito Sans" w:hAnsi="Nunito Sans"/>
          <w:color w:val="auto"/>
        </w:rPr>
        <w:t xml:space="preserve"> are actively involved in the decision-making processes regarding their support and provision</w:t>
      </w:r>
    </w:p>
    <w:p w14:paraId="2B1DB962" w14:textId="4F5C132A" w:rsidR="00F355D1" w:rsidRPr="00B928CD" w:rsidRDefault="00C6010C" w:rsidP="007C5323">
      <w:pPr>
        <w:pStyle w:val="ListParagraph"/>
        <w:numPr>
          <w:ilvl w:val="0"/>
          <w:numId w:val="13"/>
        </w:numPr>
        <w:rPr>
          <w:rFonts w:ascii="Nunito Sans" w:hAnsi="Nunito Sans"/>
          <w:color w:val="auto"/>
        </w:rPr>
      </w:pPr>
      <w:r w:rsidRPr="00B928CD">
        <w:rPr>
          <w:rFonts w:ascii="Nunito Sans" w:hAnsi="Nunito Sans"/>
          <w:color w:val="auto"/>
        </w:rPr>
        <w:t xml:space="preserve">Have an overview of the needs of the current cohort of </w:t>
      </w:r>
      <w:r w:rsidR="00470B47" w:rsidRPr="00B928CD">
        <w:rPr>
          <w:rFonts w:ascii="Nunito Sans" w:hAnsi="Nunito Sans"/>
          <w:color w:val="auto"/>
        </w:rPr>
        <w:t>children</w:t>
      </w:r>
      <w:r w:rsidRPr="00B928CD">
        <w:rPr>
          <w:rFonts w:ascii="Nunito Sans" w:hAnsi="Nunito Sans"/>
          <w:color w:val="auto"/>
        </w:rPr>
        <w:t xml:space="preserve"> on the SEND register</w:t>
      </w:r>
    </w:p>
    <w:p w14:paraId="354CC7F8" w14:textId="3EF1AB76" w:rsidR="0030245C" w:rsidRPr="00B928CD" w:rsidRDefault="0030245C" w:rsidP="007C5323">
      <w:pPr>
        <w:pStyle w:val="ListParagraph"/>
        <w:numPr>
          <w:ilvl w:val="0"/>
          <w:numId w:val="13"/>
        </w:numPr>
        <w:rPr>
          <w:rFonts w:ascii="Nunito Sans" w:hAnsi="Nunito Sans"/>
          <w:color w:val="auto"/>
        </w:rPr>
      </w:pPr>
      <w:r w:rsidRPr="00B928CD">
        <w:rPr>
          <w:rFonts w:ascii="Nunito Sans" w:hAnsi="Nunito Sans"/>
          <w:color w:val="auto"/>
        </w:rPr>
        <w:t xml:space="preserve">Oversee regular reviews of the SEND provision to ensure it remains effective and meets the evolving needs of </w:t>
      </w:r>
      <w:r w:rsidR="00470B47" w:rsidRPr="00B928CD">
        <w:rPr>
          <w:rFonts w:ascii="Nunito Sans" w:hAnsi="Nunito Sans"/>
          <w:color w:val="auto"/>
        </w:rPr>
        <w:t>children</w:t>
      </w:r>
    </w:p>
    <w:p w14:paraId="0C149FBE" w14:textId="68EF221D" w:rsidR="009D351A" w:rsidRPr="00B928CD" w:rsidRDefault="009D351A" w:rsidP="007C5323">
      <w:pPr>
        <w:pStyle w:val="ListParagraph"/>
        <w:numPr>
          <w:ilvl w:val="0"/>
          <w:numId w:val="13"/>
        </w:numPr>
        <w:rPr>
          <w:rFonts w:ascii="Nunito Sans" w:hAnsi="Nunito Sans"/>
          <w:color w:val="auto"/>
        </w:rPr>
      </w:pPr>
      <w:r w:rsidRPr="00B928CD">
        <w:rPr>
          <w:rFonts w:ascii="Nunito Sans" w:hAnsi="Nunito Sans"/>
          <w:color w:val="auto"/>
        </w:rPr>
        <w:t xml:space="preserve">Use data and evidence systematically to monitor the progress of </w:t>
      </w:r>
      <w:r w:rsidR="00470B47" w:rsidRPr="00B928CD">
        <w:rPr>
          <w:rFonts w:ascii="Nunito Sans" w:hAnsi="Nunito Sans"/>
          <w:color w:val="auto"/>
        </w:rPr>
        <w:t>children</w:t>
      </w:r>
      <w:r w:rsidRPr="00B928CD">
        <w:rPr>
          <w:rFonts w:ascii="Nunito Sans" w:hAnsi="Nunito Sans"/>
          <w:color w:val="auto"/>
        </w:rPr>
        <w:t xml:space="preserve"> with SEND and the effectiveness of interventions</w:t>
      </w:r>
    </w:p>
    <w:p w14:paraId="393BBE5A" w14:textId="4FBE2137" w:rsidR="001D2247" w:rsidRPr="00B928CD" w:rsidRDefault="001D2247" w:rsidP="007C5323">
      <w:pPr>
        <w:numPr>
          <w:ilvl w:val="0"/>
          <w:numId w:val="13"/>
        </w:numPr>
        <w:spacing w:after="0" w:line="240" w:lineRule="auto"/>
        <w:rPr>
          <w:rFonts w:ascii="Nunito Sans" w:hAnsi="Nunito Sans"/>
          <w:color w:val="auto"/>
        </w:rPr>
      </w:pPr>
      <w:r w:rsidRPr="00B928CD">
        <w:rPr>
          <w:rFonts w:ascii="Nunito Sans" w:hAnsi="Nunito Sans"/>
          <w:color w:val="auto"/>
        </w:rPr>
        <w:t xml:space="preserve">Ensure that all staff receive appropriate and ongoing professional development to effectively support </w:t>
      </w:r>
      <w:r w:rsidR="00470B47" w:rsidRPr="00B928CD">
        <w:rPr>
          <w:rFonts w:ascii="Nunito Sans" w:hAnsi="Nunito Sans"/>
          <w:color w:val="auto"/>
        </w:rPr>
        <w:t>children</w:t>
      </w:r>
      <w:r w:rsidRPr="00B928CD">
        <w:rPr>
          <w:rFonts w:ascii="Nunito Sans" w:hAnsi="Nunito Sans"/>
          <w:color w:val="auto"/>
        </w:rPr>
        <w:t xml:space="preserve"> with SEND</w:t>
      </w:r>
    </w:p>
    <w:p w14:paraId="169EE4D0" w14:textId="2FBB2308" w:rsidR="00707DA5" w:rsidRPr="00B928CD" w:rsidRDefault="00707DA5" w:rsidP="007C5323">
      <w:pPr>
        <w:numPr>
          <w:ilvl w:val="0"/>
          <w:numId w:val="13"/>
        </w:numPr>
        <w:spacing w:after="0" w:line="240" w:lineRule="auto"/>
        <w:rPr>
          <w:rFonts w:ascii="Nunito Sans" w:hAnsi="Nunito Sans"/>
          <w:color w:val="auto"/>
        </w:rPr>
      </w:pPr>
      <w:r w:rsidRPr="00B928CD">
        <w:rPr>
          <w:rFonts w:ascii="Nunito Sans" w:hAnsi="Nunito Sans"/>
          <w:color w:val="auto"/>
        </w:rPr>
        <w:t>With the SEN</w:t>
      </w:r>
      <w:r w:rsidR="00FF6EEE" w:rsidRPr="00B928CD">
        <w:rPr>
          <w:rFonts w:ascii="Nunito Sans" w:hAnsi="Nunito Sans"/>
          <w:color w:val="auto"/>
        </w:rPr>
        <w:t>D</w:t>
      </w:r>
      <w:r w:rsidRPr="00B928CD">
        <w:rPr>
          <w:rFonts w:ascii="Nunito Sans" w:hAnsi="Nunito Sans"/>
          <w:color w:val="auto"/>
        </w:rPr>
        <w:t>C</w:t>
      </w:r>
      <w:r w:rsidR="00FF6EEE" w:rsidRPr="00B928CD">
        <w:rPr>
          <w:rFonts w:ascii="Nunito Sans" w:hAnsi="Nunito Sans"/>
          <w:color w:val="auto"/>
        </w:rPr>
        <w:t>o</w:t>
      </w:r>
      <w:r w:rsidRPr="00B928CD">
        <w:rPr>
          <w:rFonts w:ascii="Nunito Sans" w:hAnsi="Nunito Sans"/>
          <w:color w:val="auto"/>
        </w:rPr>
        <w:t>, regularly review and evaluate the breadth and impact of the SEND support the school offers or can access, and co-operate with the LA in reviewing the provision that is available locally and in developing the local offer</w:t>
      </w:r>
    </w:p>
    <w:p w14:paraId="694E07CF" w14:textId="1821C3E8" w:rsidR="00707DA5" w:rsidRPr="00B928CD" w:rsidRDefault="00707DA5" w:rsidP="007C5323">
      <w:pPr>
        <w:numPr>
          <w:ilvl w:val="0"/>
          <w:numId w:val="13"/>
        </w:numPr>
        <w:spacing w:after="0" w:line="240" w:lineRule="auto"/>
        <w:rPr>
          <w:rFonts w:ascii="Nunito Sans" w:hAnsi="Nunito Sans"/>
          <w:color w:val="auto"/>
        </w:rPr>
      </w:pPr>
      <w:r w:rsidRPr="00B928CD">
        <w:rPr>
          <w:rFonts w:ascii="Nunito Sans" w:hAnsi="Nunito Sans"/>
          <w:color w:val="auto"/>
        </w:rPr>
        <w:t>With the SEN</w:t>
      </w:r>
      <w:r w:rsidR="00FF6EEE" w:rsidRPr="00B928CD">
        <w:rPr>
          <w:rFonts w:ascii="Nunito Sans" w:hAnsi="Nunito Sans"/>
          <w:color w:val="auto"/>
        </w:rPr>
        <w:t>D</w:t>
      </w:r>
      <w:r w:rsidRPr="00B928CD">
        <w:rPr>
          <w:rFonts w:ascii="Nunito Sans" w:hAnsi="Nunito Sans"/>
          <w:color w:val="auto"/>
        </w:rPr>
        <w:t>C</w:t>
      </w:r>
      <w:r w:rsidR="00FF6EEE" w:rsidRPr="00B928CD">
        <w:rPr>
          <w:rFonts w:ascii="Nunito Sans" w:hAnsi="Nunito Sans"/>
          <w:color w:val="auto"/>
        </w:rPr>
        <w:t>o</w:t>
      </w:r>
      <w:r w:rsidRPr="00B928CD">
        <w:rPr>
          <w:rFonts w:ascii="Nunito Sans" w:hAnsi="Nunito Sans"/>
          <w:color w:val="auto"/>
        </w:rPr>
        <w:t xml:space="preserve"> and teaching staff, identify any patterns in the school’s identification of SEN</w:t>
      </w:r>
      <w:r w:rsidR="006275C9" w:rsidRPr="00B928CD">
        <w:rPr>
          <w:rFonts w:ascii="Nunito Sans" w:hAnsi="Nunito Sans"/>
          <w:color w:val="auto"/>
        </w:rPr>
        <w:t>D</w:t>
      </w:r>
      <w:r w:rsidRPr="00B928CD">
        <w:rPr>
          <w:rFonts w:ascii="Nunito Sans" w:hAnsi="Nunito Sans"/>
          <w:color w:val="auto"/>
        </w:rPr>
        <w:t>, both within the school and in comparison with national data, and use these to reflect on and reinforce the quality of teaching</w:t>
      </w:r>
    </w:p>
    <w:p w14:paraId="6DD3E2C6" w14:textId="4B2120F1" w:rsidR="006B52FC" w:rsidRPr="00B928CD" w:rsidRDefault="006B52FC" w:rsidP="007C5323">
      <w:pPr>
        <w:numPr>
          <w:ilvl w:val="0"/>
          <w:numId w:val="13"/>
        </w:numPr>
        <w:spacing w:after="0" w:line="240" w:lineRule="auto"/>
        <w:rPr>
          <w:rFonts w:ascii="Nunito Sans" w:hAnsi="Nunito Sans"/>
          <w:color w:val="auto"/>
        </w:rPr>
      </w:pPr>
      <w:r w:rsidRPr="00B928CD">
        <w:rPr>
          <w:rFonts w:ascii="Nunito Sans" w:hAnsi="Nunito Sans"/>
          <w:color w:val="auto"/>
        </w:rPr>
        <w:t xml:space="preserve">Promote every teacher as a teacher of SEND </w:t>
      </w:r>
    </w:p>
    <w:p w14:paraId="2CBEAA72" w14:textId="625110F9" w:rsidR="00A74DE7" w:rsidRPr="00B928CD" w:rsidRDefault="00A74DE7" w:rsidP="007C5323">
      <w:pPr>
        <w:numPr>
          <w:ilvl w:val="0"/>
          <w:numId w:val="13"/>
        </w:numPr>
        <w:spacing w:after="0" w:line="240" w:lineRule="auto"/>
        <w:rPr>
          <w:rFonts w:ascii="Nunito Sans" w:hAnsi="Nunito Sans"/>
          <w:color w:val="auto"/>
        </w:rPr>
      </w:pPr>
      <w:r w:rsidRPr="00B928CD">
        <w:rPr>
          <w:rFonts w:ascii="Nunito Sans" w:hAnsi="Nunito Sans"/>
          <w:color w:val="auto"/>
        </w:rPr>
        <w:t>Promote every leader as a leader of SEND</w:t>
      </w:r>
    </w:p>
    <w:p w14:paraId="07A6DA88" w14:textId="77777777" w:rsidR="002F046A" w:rsidRPr="002C7B75" w:rsidRDefault="002F046A" w:rsidP="002F046A">
      <w:pPr>
        <w:spacing w:after="0" w:line="240" w:lineRule="auto"/>
        <w:ind w:left="0" w:firstLine="0"/>
        <w:rPr>
          <w:rFonts w:ascii="Nunito Sans" w:hAnsi="Nunito Sans"/>
        </w:rPr>
      </w:pPr>
    </w:p>
    <w:p w14:paraId="701345CD" w14:textId="55DBA24C" w:rsidR="00D5408C" w:rsidRPr="002C7B75" w:rsidRDefault="005B36F2" w:rsidP="30D0B0C0">
      <w:pPr>
        <w:pStyle w:val="Heading2"/>
        <w:rPr>
          <w:rFonts w:ascii="Nunito Sans" w:hAnsi="Nunito Sans"/>
          <w:u w:val="none"/>
        </w:rPr>
      </w:pPr>
      <w:bookmarkStart w:id="23" w:name="_Toc152932526"/>
      <w:bookmarkStart w:id="24" w:name="_Toc152933472"/>
      <w:bookmarkStart w:id="25" w:name="_Toc152937863"/>
      <w:bookmarkStart w:id="26" w:name="_Toc152937975"/>
      <w:bookmarkStart w:id="27" w:name="_Toc152940223"/>
      <w:r w:rsidRPr="30D0B0C0">
        <w:rPr>
          <w:rFonts w:ascii="Nunito Sans" w:hAnsi="Nunito Sans"/>
          <w:u w:val="none"/>
        </w:rPr>
        <w:t>6.</w:t>
      </w:r>
      <w:r w:rsidR="0DAAE79C" w:rsidRPr="30D0B0C0">
        <w:rPr>
          <w:rFonts w:ascii="Nunito Sans" w:hAnsi="Nunito Sans"/>
          <w:u w:val="none"/>
        </w:rPr>
        <w:t>4</w:t>
      </w:r>
      <w:r w:rsidRPr="30D0B0C0">
        <w:rPr>
          <w:rFonts w:ascii="Nunito Sans" w:hAnsi="Nunito Sans"/>
          <w:u w:val="none"/>
        </w:rPr>
        <w:t xml:space="preserve"> </w:t>
      </w:r>
      <w:r w:rsidR="00D21DED" w:rsidRPr="30D0B0C0">
        <w:rPr>
          <w:rFonts w:ascii="Nunito Sans" w:hAnsi="Nunito Sans"/>
          <w:u w:val="none"/>
        </w:rPr>
        <w:t xml:space="preserve">Special Educational Needs </w:t>
      </w:r>
      <w:r w:rsidR="00E5279D" w:rsidRPr="30D0B0C0">
        <w:rPr>
          <w:rFonts w:ascii="Nunito Sans" w:hAnsi="Nunito Sans"/>
          <w:u w:val="none"/>
        </w:rPr>
        <w:t xml:space="preserve">&amp; Disabilities </w:t>
      </w:r>
      <w:r w:rsidR="00D21DED" w:rsidRPr="30D0B0C0">
        <w:rPr>
          <w:rFonts w:ascii="Nunito Sans" w:hAnsi="Nunito Sans"/>
          <w:u w:val="none"/>
        </w:rPr>
        <w:t>Coordinator (SENDC</w:t>
      </w:r>
      <w:r w:rsidR="008A4C7F" w:rsidRPr="30D0B0C0">
        <w:rPr>
          <w:rFonts w:ascii="Nunito Sans" w:hAnsi="Nunito Sans"/>
          <w:u w:val="none"/>
        </w:rPr>
        <w:t>o</w:t>
      </w:r>
      <w:r w:rsidR="00D21DED" w:rsidRPr="30D0B0C0">
        <w:rPr>
          <w:rFonts w:ascii="Nunito Sans" w:hAnsi="Nunito Sans"/>
          <w:u w:val="none"/>
        </w:rPr>
        <w:t>)</w:t>
      </w:r>
      <w:bookmarkEnd w:id="23"/>
      <w:bookmarkEnd w:id="24"/>
      <w:bookmarkEnd w:id="25"/>
      <w:bookmarkEnd w:id="26"/>
      <w:bookmarkEnd w:id="27"/>
    </w:p>
    <w:p w14:paraId="26580E7F" w14:textId="195AE662" w:rsidR="00E5279D" w:rsidRPr="002C7B75" w:rsidRDefault="00D21DED" w:rsidP="00926133">
      <w:pPr>
        <w:ind w:right="46"/>
        <w:rPr>
          <w:rFonts w:ascii="Nunito Sans" w:hAnsi="Nunito Sans"/>
        </w:rPr>
      </w:pPr>
      <w:r w:rsidRPr="002C7B75">
        <w:rPr>
          <w:rFonts w:ascii="Nunito Sans" w:hAnsi="Nunito Sans"/>
        </w:rPr>
        <w:t>Each school has a SENDC</w:t>
      </w:r>
      <w:r w:rsidR="00FF3ACB" w:rsidRPr="002C7B75">
        <w:rPr>
          <w:rFonts w:ascii="Nunito Sans" w:hAnsi="Nunito Sans"/>
        </w:rPr>
        <w:t>o</w:t>
      </w:r>
      <w:r w:rsidRPr="002C7B75">
        <w:rPr>
          <w:rFonts w:ascii="Nunito Sans" w:hAnsi="Nunito Sans"/>
        </w:rPr>
        <w:t xml:space="preserve">, who is responsible for: </w:t>
      </w:r>
    </w:p>
    <w:p w14:paraId="2E9E0562" w14:textId="767660AE" w:rsidR="00F66684" w:rsidRPr="002C7B75" w:rsidRDefault="00D21DED" w:rsidP="007C5323">
      <w:pPr>
        <w:pStyle w:val="ListParagraph"/>
        <w:numPr>
          <w:ilvl w:val="0"/>
          <w:numId w:val="12"/>
        </w:numPr>
        <w:ind w:right="46"/>
        <w:rPr>
          <w:rFonts w:ascii="Nunito Sans" w:hAnsi="Nunito Sans"/>
        </w:rPr>
      </w:pPr>
      <w:r w:rsidRPr="002C7B75">
        <w:rPr>
          <w:rFonts w:ascii="Nunito Sans" w:hAnsi="Nunito Sans"/>
        </w:rPr>
        <w:t xml:space="preserve">Working under the delegated authority of the </w:t>
      </w:r>
      <w:r w:rsidR="00E5627B" w:rsidRPr="002C7B75">
        <w:rPr>
          <w:rFonts w:ascii="Nunito Sans" w:hAnsi="Nunito Sans"/>
        </w:rPr>
        <w:t xml:space="preserve">Headteacher </w:t>
      </w:r>
      <w:r w:rsidRPr="002C7B75">
        <w:rPr>
          <w:rFonts w:ascii="Nunito Sans" w:hAnsi="Nunito Sans"/>
        </w:rPr>
        <w:t>to determine the strategic development of SEN</w:t>
      </w:r>
      <w:r w:rsidR="00FF3ACB" w:rsidRPr="002C7B75">
        <w:rPr>
          <w:rFonts w:ascii="Nunito Sans" w:hAnsi="Nunito Sans"/>
        </w:rPr>
        <w:t>D</w:t>
      </w:r>
      <w:r w:rsidRPr="002C7B75">
        <w:rPr>
          <w:rFonts w:ascii="Nunito Sans" w:hAnsi="Nunito Sans"/>
        </w:rPr>
        <w:t xml:space="preserve"> provision within that school </w:t>
      </w:r>
    </w:p>
    <w:p w14:paraId="7F415305" w14:textId="1245C819" w:rsidR="00F66684" w:rsidRPr="002C7B75" w:rsidRDefault="00D21DED" w:rsidP="007C5323">
      <w:pPr>
        <w:pStyle w:val="ListParagraph"/>
        <w:numPr>
          <w:ilvl w:val="0"/>
          <w:numId w:val="12"/>
        </w:numPr>
        <w:ind w:right="46"/>
        <w:rPr>
          <w:rFonts w:ascii="Nunito Sans" w:hAnsi="Nunito Sans"/>
        </w:rPr>
      </w:pPr>
      <w:r w:rsidRPr="002C7B75">
        <w:rPr>
          <w:rFonts w:ascii="Nunito Sans" w:hAnsi="Nunito Sans"/>
        </w:rPr>
        <w:t xml:space="preserve">Have day-to-day responsibility for the operation of this policy and the co-ordination of specific provision made to support individual </w:t>
      </w:r>
      <w:r w:rsidR="00470B47">
        <w:rPr>
          <w:rFonts w:ascii="Nunito Sans" w:hAnsi="Nunito Sans"/>
        </w:rPr>
        <w:t>children</w:t>
      </w:r>
      <w:r w:rsidRPr="002C7B75">
        <w:rPr>
          <w:rFonts w:ascii="Nunito Sans" w:hAnsi="Nunito Sans"/>
        </w:rPr>
        <w:t xml:space="preserve"> with SEND, including those who have Education Health Care </w:t>
      </w:r>
      <w:r w:rsidR="00816685" w:rsidRPr="002C7B75">
        <w:rPr>
          <w:rFonts w:ascii="Nunito Sans" w:hAnsi="Nunito Sans"/>
        </w:rPr>
        <w:t>P</w:t>
      </w:r>
      <w:r w:rsidRPr="002C7B75">
        <w:rPr>
          <w:rFonts w:ascii="Nunito Sans" w:hAnsi="Nunito Sans"/>
        </w:rPr>
        <w:t>lans</w:t>
      </w:r>
      <w:r w:rsidR="00816685" w:rsidRPr="002C7B75">
        <w:rPr>
          <w:rFonts w:ascii="Nunito Sans" w:hAnsi="Nunito Sans"/>
        </w:rPr>
        <w:t xml:space="preserve"> (EHCP)</w:t>
      </w:r>
      <w:r w:rsidRPr="002C7B75">
        <w:rPr>
          <w:rFonts w:ascii="Nunito Sans" w:hAnsi="Nunito Sans"/>
        </w:rPr>
        <w:t xml:space="preserve"> </w:t>
      </w:r>
    </w:p>
    <w:p w14:paraId="617AE8CE" w14:textId="2E081041" w:rsidR="00193F7D" w:rsidRPr="00B928CD" w:rsidRDefault="00193F7D" w:rsidP="007C5323">
      <w:pPr>
        <w:numPr>
          <w:ilvl w:val="0"/>
          <w:numId w:val="12"/>
        </w:numPr>
        <w:spacing w:after="0" w:line="240" w:lineRule="auto"/>
        <w:rPr>
          <w:rFonts w:ascii="Nunito Sans" w:hAnsi="Nunito Sans"/>
          <w:color w:val="auto"/>
        </w:rPr>
      </w:pPr>
      <w:r w:rsidRPr="00B928CD">
        <w:rPr>
          <w:rFonts w:ascii="Nunito Sans" w:hAnsi="Nunito Sans"/>
          <w:color w:val="auto"/>
        </w:rPr>
        <w:t xml:space="preserve">Foster a whole-school approach to SEND where </w:t>
      </w:r>
      <w:r w:rsidR="0075712B" w:rsidRPr="00B928CD">
        <w:rPr>
          <w:rFonts w:ascii="Nunito Sans" w:hAnsi="Nunito Sans"/>
          <w:color w:val="auto"/>
        </w:rPr>
        <w:t>‘</w:t>
      </w:r>
      <w:r w:rsidRPr="00B928CD">
        <w:rPr>
          <w:rFonts w:ascii="Nunito Sans" w:hAnsi="Nunito Sans"/>
          <w:i/>
          <w:iCs/>
          <w:color w:val="auto"/>
        </w:rPr>
        <w:t xml:space="preserve">all </w:t>
      </w:r>
      <w:r w:rsidR="0075712B" w:rsidRPr="00B928CD">
        <w:rPr>
          <w:rFonts w:ascii="Nunito Sans" w:hAnsi="Nunito Sans"/>
          <w:i/>
          <w:iCs/>
          <w:color w:val="auto"/>
        </w:rPr>
        <w:t>leaders are leaders of SEND’</w:t>
      </w:r>
      <w:r w:rsidR="0075712B" w:rsidRPr="00B928CD">
        <w:rPr>
          <w:rFonts w:ascii="Nunito Sans" w:hAnsi="Nunito Sans"/>
          <w:color w:val="auto"/>
        </w:rPr>
        <w:t xml:space="preserve"> and all </w:t>
      </w:r>
      <w:r w:rsidRPr="00B928CD">
        <w:rPr>
          <w:rFonts w:ascii="Nunito Sans" w:hAnsi="Nunito Sans"/>
          <w:color w:val="auto"/>
        </w:rPr>
        <w:t xml:space="preserve">staff are responsible for the progress of </w:t>
      </w:r>
      <w:r w:rsidR="00470B47" w:rsidRPr="00B928CD">
        <w:rPr>
          <w:rFonts w:ascii="Nunito Sans" w:hAnsi="Nunito Sans"/>
          <w:color w:val="auto"/>
        </w:rPr>
        <w:t>children</w:t>
      </w:r>
      <w:r w:rsidRPr="00B928CD">
        <w:rPr>
          <w:rFonts w:ascii="Nunito Sans" w:hAnsi="Nunito Sans"/>
          <w:color w:val="auto"/>
        </w:rPr>
        <w:t xml:space="preserve"> with SEND, not just the SENDCo and specialists</w:t>
      </w:r>
    </w:p>
    <w:p w14:paraId="081ADF88" w14:textId="77592E23" w:rsidR="00F66684" w:rsidRPr="00B928CD" w:rsidRDefault="00D21DED"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Provide guidance to colleagues and support to staff, parents/carers, and other agencies to ensure that </w:t>
      </w:r>
      <w:r w:rsidR="00470B47" w:rsidRPr="00B928CD">
        <w:rPr>
          <w:rFonts w:ascii="Nunito Sans" w:hAnsi="Nunito Sans"/>
          <w:color w:val="auto"/>
        </w:rPr>
        <w:t xml:space="preserve">children with </w:t>
      </w:r>
      <w:r w:rsidRPr="00B928CD">
        <w:rPr>
          <w:rFonts w:ascii="Nunito Sans" w:hAnsi="Nunito Sans"/>
          <w:color w:val="auto"/>
        </w:rPr>
        <w:t xml:space="preserve">SEND receive appropriate support and high-quality teaching  </w:t>
      </w:r>
    </w:p>
    <w:p w14:paraId="09FE0980" w14:textId="202E46F3" w:rsidR="00F66684" w:rsidRPr="00B928CD" w:rsidRDefault="00D21DED" w:rsidP="007C5323">
      <w:pPr>
        <w:pStyle w:val="ListParagraph"/>
        <w:numPr>
          <w:ilvl w:val="0"/>
          <w:numId w:val="12"/>
        </w:numPr>
        <w:ind w:right="46"/>
        <w:rPr>
          <w:rFonts w:ascii="Nunito Sans" w:hAnsi="Nunito Sans"/>
          <w:color w:val="auto"/>
        </w:rPr>
      </w:pPr>
      <w:r w:rsidRPr="00B928CD">
        <w:rPr>
          <w:rFonts w:ascii="Nunito Sans" w:hAnsi="Nunito Sans"/>
          <w:color w:val="auto"/>
        </w:rPr>
        <w:t>Advise on the graduated approach to providing SEN</w:t>
      </w:r>
      <w:r w:rsidR="00EA2C26" w:rsidRPr="00B928CD">
        <w:rPr>
          <w:rFonts w:ascii="Nunito Sans" w:hAnsi="Nunito Sans"/>
          <w:color w:val="auto"/>
        </w:rPr>
        <w:t>D</w:t>
      </w:r>
      <w:r w:rsidRPr="00B928CD">
        <w:rPr>
          <w:rFonts w:ascii="Nunito Sans" w:hAnsi="Nunito Sans"/>
          <w:color w:val="auto"/>
        </w:rPr>
        <w:t xml:space="preserve"> support </w:t>
      </w:r>
    </w:p>
    <w:p w14:paraId="5866D889" w14:textId="7DFED1D2" w:rsidR="005B3129" w:rsidRPr="00B928CD" w:rsidRDefault="005B3129" w:rsidP="007C5323">
      <w:pPr>
        <w:pStyle w:val="ListParagraph"/>
        <w:numPr>
          <w:ilvl w:val="0"/>
          <w:numId w:val="12"/>
        </w:numPr>
        <w:ind w:right="46"/>
        <w:rPr>
          <w:rFonts w:ascii="Nunito Sans" w:hAnsi="Nunito Sans"/>
          <w:color w:val="auto"/>
        </w:rPr>
      </w:pPr>
      <w:r w:rsidRPr="00B928CD">
        <w:rPr>
          <w:rFonts w:ascii="Nunito Sans" w:hAnsi="Nunito Sans"/>
          <w:color w:val="auto"/>
        </w:rPr>
        <w:t>Monitoring the effectiveness of SEND provision using data and evidence from various sources, including academic progress, behaviour, and attendance records</w:t>
      </w:r>
    </w:p>
    <w:p w14:paraId="2DB59CA4" w14:textId="05CC8C95" w:rsidR="005B3129" w:rsidRPr="00B928CD" w:rsidRDefault="005B3129" w:rsidP="007C5323">
      <w:pPr>
        <w:pStyle w:val="ListParagraph"/>
        <w:numPr>
          <w:ilvl w:val="0"/>
          <w:numId w:val="12"/>
        </w:numPr>
        <w:rPr>
          <w:rFonts w:ascii="Nunito Sans" w:hAnsi="Nunito Sans"/>
          <w:color w:val="auto"/>
        </w:rPr>
      </w:pPr>
      <w:r w:rsidRPr="00B928CD">
        <w:rPr>
          <w:rFonts w:ascii="Nunito Sans" w:hAnsi="Nunito Sans"/>
          <w:color w:val="auto"/>
        </w:rPr>
        <w:t xml:space="preserve">Quality assuring </w:t>
      </w:r>
      <w:r w:rsidR="00230C0A" w:rsidRPr="00B928CD">
        <w:rPr>
          <w:rFonts w:ascii="Nunito Sans" w:hAnsi="Nunito Sans"/>
          <w:color w:val="auto"/>
        </w:rPr>
        <w:t>Star</w:t>
      </w:r>
      <w:r w:rsidRPr="00B928CD">
        <w:rPr>
          <w:rFonts w:ascii="Nunito Sans" w:hAnsi="Nunito Sans"/>
          <w:color w:val="auto"/>
        </w:rPr>
        <w:t xml:space="preserve"> plans written by </w:t>
      </w:r>
      <w:r w:rsidR="006C2CF5" w:rsidRPr="00B928CD">
        <w:rPr>
          <w:rFonts w:ascii="Nunito Sans" w:hAnsi="Nunito Sans"/>
          <w:color w:val="auto"/>
        </w:rPr>
        <w:t xml:space="preserve">teachers, ensuring they meet the </w:t>
      </w:r>
      <w:proofErr w:type="spellStart"/>
      <w:r w:rsidR="006C2CF5" w:rsidRPr="00B928CD">
        <w:rPr>
          <w:rFonts w:ascii="Nunito Sans" w:hAnsi="Nunito Sans"/>
          <w:color w:val="auto"/>
        </w:rPr>
        <w:t>Crofty</w:t>
      </w:r>
      <w:proofErr w:type="spellEnd"/>
      <w:r w:rsidR="004B5A90" w:rsidRPr="00B928CD">
        <w:rPr>
          <w:rFonts w:ascii="Nunito Sans" w:hAnsi="Nunito Sans"/>
          <w:color w:val="auto"/>
        </w:rPr>
        <w:t xml:space="preserve"> principles</w:t>
      </w:r>
    </w:p>
    <w:p w14:paraId="747311C1" w14:textId="306FF0E0" w:rsidR="005F09FE" w:rsidRPr="00B928CD" w:rsidRDefault="001E52D3" w:rsidP="007C5323">
      <w:pPr>
        <w:pStyle w:val="ListParagraph"/>
        <w:numPr>
          <w:ilvl w:val="0"/>
          <w:numId w:val="12"/>
        </w:numPr>
        <w:ind w:right="46"/>
        <w:rPr>
          <w:rFonts w:ascii="Nunito Sans" w:hAnsi="Nunito Sans"/>
          <w:color w:val="auto"/>
        </w:rPr>
      </w:pPr>
      <w:r w:rsidRPr="00B928CD">
        <w:rPr>
          <w:rFonts w:ascii="Nunito Sans" w:hAnsi="Nunito Sans"/>
          <w:color w:val="auto"/>
        </w:rPr>
        <w:t>Co-creat</w:t>
      </w:r>
      <w:r w:rsidR="00C978AD" w:rsidRPr="00B928CD">
        <w:rPr>
          <w:rFonts w:ascii="Nunito Sans" w:hAnsi="Nunito Sans"/>
          <w:color w:val="auto"/>
        </w:rPr>
        <w:t>ing</w:t>
      </w:r>
      <w:r w:rsidRPr="00B928CD">
        <w:rPr>
          <w:rFonts w:ascii="Nunito Sans" w:hAnsi="Nunito Sans"/>
          <w:color w:val="auto"/>
        </w:rPr>
        <w:t xml:space="preserve"> the</w:t>
      </w:r>
      <w:r w:rsidR="00C978AD" w:rsidRPr="00B928CD">
        <w:rPr>
          <w:rFonts w:ascii="Nunito Sans" w:hAnsi="Nunito Sans"/>
          <w:color w:val="auto"/>
        </w:rPr>
        <w:t xml:space="preserve"> </w:t>
      </w:r>
      <w:r w:rsidR="00230C0A" w:rsidRPr="00B928CD">
        <w:rPr>
          <w:rFonts w:ascii="Nunito Sans" w:hAnsi="Nunito Sans"/>
          <w:color w:val="auto"/>
        </w:rPr>
        <w:t>Star</w:t>
      </w:r>
      <w:r w:rsidR="00651B93" w:rsidRPr="00B928CD">
        <w:rPr>
          <w:rFonts w:ascii="Nunito Sans" w:hAnsi="Nunito Sans"/>
          <w:color w:val="auto"/>
        </w:rPr>
        <w:t xml:space="preserve"> Plan</w:t>
      </w:r>
      <w:r w:rsidR="00AD5773" w:rsidRPr="00B928CD">
        <w:rPr>
          <w:rFonts w:ascii="Nunito Sans" w:hAnsi="Nunito Sans"/>
          <w:color w:val="auto"/>
        </w:rPr>
        <w:t>s</w:t>
      </w:r>
      <w:r w:rsidR="00651B93" w:rsidRPr="00B928CD">
        <w:rPr>
          <w:rFonts w:ascii="Nunito Sans" w:hAnsi="Nunito Sans"/>
          <w:color w:val="auto"/>
        </w:rPr>
        <w:t xml:space="preserve"> (E</w:t>
      </w:r>
      <w:r w:rsidR="0039222F" w:rsidRPr="00B928CD">
        <w:rPr>
          <w:rFonts w:ascii="Nunito Sans" w:hAnsi="Nunito Sans"/>
          <w:color w:val="auto"/>
        </w:rPr>
        <w:t>HCP)</w:t>
      </w:r>
      <w:r w:rsidRPr="00B928CD">
        <w:rPr>
          <w:rFonts w:ascii="Nunito Sans" w:hAnsi="Nunito Sans"/>
          <w:color w:val="auto"/>
        </w:rPr>
        <w:t xml:space="preserve"> for children with</w:t>
      </w:r>
      <w:r w:rsidR="0039222F" w:rsidRPr="00B928CD">
        <w:rPr>
          <w:rFonts w:ascii="Nunito Sans" w:hAnsi="Nunito Sans"/>
          <w:color w:val="auto"/>
        </w:rPr>
        <w:t xml:space="preserve"> an EHCP</w:t>
      </w:r>
      <w:r w:rsidR="00BB317E" w:rsidRPr="00B928CD">
        <w:rPr>
          <w:rFonts w:ascii="Nunito Sans" w:hAnsi="Nunito Sans"/>
          <w:color w:val="auto"/>
        </w:rPr>
        <w:t xml:space="preserve"> with the class teacher</w:t>
      </w:r>
    </w:p>
    <w:p w14:paraId="43CC0BE7" w14:textId="569E769B" w:rsidR="000D1B11" w:rsidRPr="00B928CD" w:rsidRDefault="00AD5773" w:rsidP="007C5323">
      <w:pPr>
        <w:pStyle w:val="ListParagraph"/>
        <w:numPr>
          <w:ilvl w:val="0"/>
          <w:numId w:val="12"/>
        </w:numPr>
        <w:ind w:right="46"/>
        <w:rPr>
          <w:rFonts w:ascii="Nunito Sans" w:hAnsi="Nunito Sans"/>
          <w:color w:val="auto"/>
        </w:rPr>
      </w:pPr>
      <w:r w:rsidRPr="00B928CD">
        <w:rPr>
          <w:rFonts w:ascii="Nunito Sans" w:hAnsi="Nunito Sans"/>
          <w:color w:val="auto"/>
        </w:rPr>
        <w:t>U</w:t>
      </w:r>
      <w:r w:rsidR="000208DB" w:rsidRPr="00B928CD">
        <w:rPr>
          <w:rFonts w:ascii="Nunito Sans" w:hAnsi="Nunito Sans"/>
          <w:color w:val="auto"/>
        </w:rPr>
        <w:t xml:space="preserve">sing their knowledge and expertise </w:t>
      </w:r>
      <w:r w:rsidR="00C72B37" w:rsidRPr="00B928CD">
        <w:rPr>
          <w:rFonts w:ascii="Nunito Sans" w:hAnsi="Nunito Sans"/>
          <w:color w:val="auto"/>
        </w:rPr>
        <w:t xml:space="preserve">to write carefully </w:t>
      </w:r>
      <w:r w:rsidR="00222038" w:rsidRPr="00B928CD">
        <w:rPr>
          <w:rFonts w:ascii="Nunito Sans" w:hAnsi="Nunito Sans"/>
          <w:color w:val="auto"/>
        </w:rPr>
        <w:t xml:space="preserve">curated, </w:t>
      </w:r>
      <w:r w:rsidR="00964343" w:rsidRPr="00B928CD">
        <w:rPr>
          <w:rFonts w:ascii="Nunito Sans" w:hAnsi="Nunito Sans"/>
          <w:color w:val="auto"/>
        </w:rPr>
        <w:t>precise</w:t>
      </w:r>
      <w:r w:rsidR="00035C62" w:rsidRPr="00B928CD">
        <w:rPr>
          <w:rFonts w:ascii="Nunito Sans" w:hAnsi="Nunito Sans"/>
          <w:color w:val="auto"/>
        </w:rPr>
        <w:t>,</w:t>
      </w:r>
      <w:r w:rsidR="00964343" w:rsidRPr="00B928CD">
        <w:rPr>
          <w:rFonts w:ascii="Nunito Sans" w:hAnsi="Nunito Sans"/>
          <w:color w:val="auto"/>
        </w:rPr>
        <w:t xml:space="preserve"> </w:t>
      </w:r>
      <w:r w:rsidR="000F7162" w:rsidRPr="00B928CD">
        <w:rPr>
          <w:rFonts w:ascii="Nunito Sans" w:hAnsi="Nunito Sans"/>
          <w:color w:val="auto"/>
        </w:rPr>
        <w:t>small-step targets so that all outcomes from the EHCP are included,</w:t>
      </w:r>
      <w:r w:rsidR="002C22DC" w:rsidRPr="00B928CD">
        <w:rPr>
          <w:rFonts w:ascii="Nunito Sans" w:hAnsi="Nunito Sans"/>
          <w:color w:val="auto"/>
        </w:rPr>
        <w:t xml:space="preserve"> and </w:t>
      </w:r>
      <w:r w:rsidR="005F09FE" w:rsidRPr="00B928CD">
        <w:rPr>
          <w:rFonts w:ascii="Nunito Sans" w:hAnsi="Nunito Sans"/>
          <w:color w:val="auto"/>
        </w:rPr>
        <w:t>provision is carefully matched.</w:t>
      </w:r>
    </w:p>
    <w:p w14:paraId="0739E71C" w14:textId="7340C833" w:rsidR="00E73701" w:rsidRPr="00B928CD" w:rsidRDefault="00E73701" w:rsidP="007C5323">
      <w:pPr>
        <w:pStyle w:val="ListParagraph"/>
        <w:numPr>
          <w:ilvl w:val="0"/>
          <w:numId w:val="12"/>
        </w:numPr>
        <w:ind w:right="46"/>
        <w:rPr>
          <w:rFonts w:ascii="Nunito Sans" w:hAnsi="Nunito Sans"/>
          <w:color w:val="auto"/>
        </w:rPr>
      </w:pPr>
      <w:r w:rsidRPr="00B928CD">
        <w:rPr>
          <w:rFonts w:ascii="Nunito Sans" w:hAnsi="Nunito Sans"/>
          <w:color w:val="auto"/>
        </w:rPr>
        <w:lastRenderedPageBreak/>
        <w:t>Ensure that the views, wishes, and feelings of children and young people with SEND are taken into account</w:t>
      </w:r>
    </w:p>
    <w:p w14:paraId="521E28E4" w14:textId="1A9CA204" w:rsidR="00DF0903" w:rsidRPr="00B928CD" w:rsidRDefault="00DF0903" w:rsidP="007C5323">
      <w:pPr>
        <w:pStyle w:val="ListParagraph"/>
        <w:numPr>
          <w:ilvl w:val="0"/>
          <w:numId w:val="12"/>
        </w:numPr>
        <w:ind w:right="46"/>
        <w:rPr>
          <w:rFonts w:ascii="Nunito Sans" w:hAnsi="Nunito Sans"/>
          <w:color w:val="auto"/>
        </w:rPr>
      </w:pPr>
      <w:r w:rsidRPr="00B928CD">
        <w:rPr>
          <w:rFonts w:ascii="Nunito Sans" w:hAnsi="Nunito Sans"/>
          <w:color w:val="auto"/>
        </w:rPr>
        <w:t>Actively engage parents in the planning and reviewing process, ensuring they are partners in their child’s educati</w:t>
      </w:r>
      <w:r w:rsidR="00CF4CB1" w:rsidRPr="00B928CD">
        <w:rPr>
          <w:rFonts w:ascii="Nunito Sans" w:hAnsi="Nunito Sans"/>
          <w:color w:val="auto"/>
        </w:rPr>
        <w:t xml:space="preserve">on and meet </w:t>
      </w:r>
      <w:r w:rsidR="001622E9" w:rsidRPr="00B928CD">
        <w:rPr>
          <w:rFonts w:ascii="Nunito Sans" w:hAnsi="Nunito Sans"/>
          <w:color w:val="auto"/>
        </w:rPr>
        <w:t xml:space="preserve">to review and cocreate </w:t>
      </w:r>
      <w:r w:rsidR="00230C0A" w:rsidRPr="00B928CD">
        <w:rPr>
          <w:rFonts w:ascii="Nunito Sans" w:hAnsi="Nunito Sans"/>
          <w:color w:val="auto"/>
        </w:rPr>
        <w:t>Star</w:t>
      </w:r>
      <w:r w:rsidR="001622E9" w:rsidRPr="00B928CD">
        <w:rPr>
          <w:rFonts w:ascii="Nunito Sans" w:hAnsi="Nunito Sans"/>
          <w:color w:val="auto"/>
        </w:rPr>
        <w:t xml:space="preserve"> plans at</w:t>
      </w:r>
      <w:r w:rsidR="00CF4CB1" w:rsidRPr="00B928CD">
        <w:rPr>
          <w:rFonts w:ascii="Nunito Sans" w:hAnsi="Nunito Sans"/>
          <w:color w:val="auto"/>
        </w:rPr>
        <w:t xml:space="preserve"> least three times a year.</w:t>
      </w:r>
    </w:p>
    <w:p w14:paraId="688CAB4A" w14:textId="77777777" w:rsidR="00C51451" w:rsidRPr="00B928CD" w:rsidRDefault="00E82904" w:rsidP="007C5323">
      <w:pPr>
        <w:pStyle w:val="ListParagraph"/>
        <w:numPr>
          <w:ilvl w:val="0"/>
          <w:numId w:val="12"/>
        </w:numPr>
        <w:ind w:right="46"/>
        <w:rPr>
          <w:rFonts w:ascii="Nunito Sans" w:hAnsi="Nunito Sans"/>
          <w:color w:val="auto"/>
        </w:rPr>
      </w:pPr>
      <w:r w:rsidRPr="00B928CD">
        <w:rPr>
          <w:rFonts w:ascii="Nunito Sans" w:hAnsi="Nunito Sans"/>
          <w:color w:val="auto"/>
        </w:rPr>
        <w:t>Ensure that interventions</w:t>
      </w:r>
      <w:r w:rsidR="00C51451" w:rsidRPr="00B928CD">
        <w:rPr>
          <w:rFonts w:ascii="Nunito Sans" w:hAnsi="Nunito Sans"/>
          <w:color w:val="auto"/>
        </w:rPr>
        <w:t xml:space="preserve"> are evidence based,</w:t>
      </w:r>
      <w:r w:rsidRPr="00B928CD">
        <w:rPr>
          <w:rFonts w:ascii="Nunito Sans" w:hAnsi="Nunito Sans"/>
          <w:color w:val="auto"/>
        </w:rPr>
        <w:t xml:space="preserve"> follow best </w:t>
      </w:r>
      <w:r w:rsidR="00851C5D" w:rsidRPr="00B928CD">
        <w:rPr>
          <w:rFonts w:ascii="Nunito Sans" w:hAnsi="Nunito Sans"/>
          <w:color w:val="auto"/>
        </w:rPr>
        <w:t>practices</w:t>
      </w:r>
      <w:r w:rsidR="00C51451" w:rsidRPr="00B928CD">
        <w:rPr>
          <w:rFonts w:ascii="Nunito Sans" w:hAnsi="Nunito Sans"/>
          <w:color w:val="auto"/>
        </w:rPr>
        <w:t xml:space="preserve"> and maintain</w:t>
      </w:r>
      <w:r w:rsidRPr="00B928CD">
        <w:rPr>
          <w:rFonts w:ascii="Nunito Sans" w:hAnsi="Nunito Sans"/>
          <w:color w:val="auto"/>
        </w:rPr>
        <w:t xml:space="preserve"> validity to the scheme</w:t>
      </w:r>
      <w:r w:rsidR="00C51451" w:rsidRPr="00B928CD">
        <w:rPr>
          <w:rFonts w:ascii="Nunito Sans" w:hAnsi="Nunito Sans"/>
          <w:color w:val="auto"/>
        </w:rPr>
        <w:t>/intervention</w:t>
      </w:r>
    </w:p>
    <w:p w14:paraId="408C24A8" w14:textId="77941B8F" w:rsidR="00E5279D" w:rsidRPr="00B928CD" w:rsidRDefault="00C51451" w:rsidP="007C5323">
      <w:pPr>
        <w:pStyle w:val="ListParagraph"/>
        <w:numPr>
          <w:ilvl w:val="0"/>
          <w:numId w:val="12"/>
        </w:numPr>
        <w:ind w:right="46"/>
        <w:rPr>
          <w:rFonts w:ascii="Nunito Sans" w:hAnsi="Nunito Sans"/>
          <w:color w:val="auto"/>
        </w:rPr>
      </w:pPr>
      <w:r w:rsidRPr="00B928CD">
        <w:rPr>
          <w:rFonts w:ascii="Nunito Sans" w:hAnsi="Nunito Sans"/>
          <w:color w:val="auto"/>
        </w:rPr>
        <w:t>M</w:t>
      </w:r>
      <w:r w:rsidR="00F17BB7" w:rsidRPr="00B928CD">
        <w:rPr>
          <w:rFonts w:ascii="Nunito Sans" w:hAnsi="Nunito Sans"/>
          <w:color w:val="auto"/>
        </w:rPr>
        <w:t>onitor and report on the impact of interventions</w:t>
      </w:r>
    </w:p>
    <w:p w14:paraId="54B911EA" w14:textId="181B8A3D" w:rsidR="00D13FE3" w:rsidRPr="00B928CD" w:rsidRDefault="00043573" w:rsidP="007C5323">
      <w:pPr>
        <w:pStyle w:val="ListParagraph"/>
        <w:numPr>
          <w:ilvl w:val="0"/>
          <w:numId w:val="12"/>
        </w:numPr>
        <w:ind w:right="46"/>
        <w:rPr>
          <w:rFonts w:ascii="Nunito Sans" w:hAnsi="Nunito Sans"/>
          <w:color w:val="auto"/>
        </w:rPr>
      </w:pPr>
      <w:r w:rsidRPr="00B928CD">
        <w:rPr>
          <w:rFonts w:ascii="Nunito Sans" w:hAnsi="Nunito Sans"/>
          <w:color w:val="auto"/>
        </w:rPr>
        <w:t>Work with the Headteacher</w:t>
      </w:r>
      <w:r w:rsidR="005C5566">
        <w:rPr>
          <w:rFonts w:ascii="Nunito Sans" w:hAnsi="Nunito Sans"/>
          <w:color w:val="auto"/>
        </w:rPr>
        <w:t xml:space="preserve"> </w:t>
      </w:r>
      <w:r w:rsidR="00C71348" w:rsidRPr="00B928CD">
        <w:rPr>
          <w:rFonts w:ascii="Nunito Sans" w:hAnsi="Nunito Sans"/>
          <w:color w:val="auto"/>
        </w:rPr>
        <w:t>to e</w:t>
      </w:r>
      <w:r w:rsidR="00D21DED" w:rsidRPr="00B928CD">
        <w:rPr>
          <w:rFonts w:ascii="Nunito Sans" w:hAnsi="Nunito Sans"/>
          <w:color w:val="auto"/>
        </w:rPr>
        <w:t xml:space="preserve">ffectively deploy the </w:t>
      </w:r>
      <w:r w:rsidR="00F1239B" w:rsidRPr="00B928CD">
        <w:rPr>
          <w:rFonts w:ascii="Nunito Sans" w:hAnsi="Nunito Sans"/>
          <w:color w:val="auto"/>
        </w:rPr>
        <w:t xml:space="preserve">school’s </w:t>
      </w:r>
      <w:r w:rsidR="005D07CD" w:rsidRPr="00B928CD">
        <w:rPr>
          <w:rFonts w:ascii="Nunito Sans" w:hAnsi="Nunito Sans"/>
          <w:color w:val="auto"/>
        </w:rPr>
        <w:t>SEND r</w:t>
      </w:r>
      <w:r w:rsidR="00D21DED" w:rsidRPr="00B928CD">
        <w:rPr>
          <w:rFonts w:ascii="Nunito Sans" w:hAnsi="Nunito Sans"/>
          <w:color w:val="auto"/>
        </w:rPr>
        <w:t xml:space="preserve">esources </w:t>
      </w:r>
      <w:r w:rsidR="00CB158F" w:rsidRPr="00B928CD">
        <w:rPr>
          <w:rFonts w:ascii="Nunito Sans" w:hAnsi="Nunito Sans"/>
          <w:color w:val="auto"/>
        </w:rPr>
        <w:t xml:space="preserve">to support </w:t>
      </w:r>
      <w:r w:rsidR="00470B47" w:rsidRPr="00B928CD">
        <w:rPr>
          <w:rFonts w:ascii="Nunito Sans" w:hAnsi="Nunito Sans"/>
          <w:color w:val="auto"/>
        </w:rPr>
        <w:t>children</w:t>
      </w:r>
      <w:r w:rsidR="00CB158F" w:rsidRPr="00B928CD">
        <w:rPr>
          <w:rFonts w:ascii="Nunito Sans" w:hAnsi="Nunito Sans"/>
          <w:color w:val="auto"/>
        </w:rPr>
        <w:t xml:space="preserve"> effectively</w:t>
      </w:r>
      <w:r w:rsidR="00D21DED" w:rsidRPr="00B928CD">
        <w:rPr>
          <w:rFonts w:ascii="Nunito Sans" w:hAnsi="Nunito Sans"/>
          <w:color w:val="auto"/>
        </w:rPr>
        <w:t xml:space="preserve"> </w:t>
      </w:r>
    </w:p>
    <w:p w14:paraId="71BF239A" w14:textId="7A0FE8B0" w:rsidR="00F66684" w:rsidRPr="00B928CD" w:rsidRDefault="00D13FE3"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Coordinate and deliver training for staff to ensure they have the necessary skills to support </w:t>
      </w:r>
      <w:r w:rsidR="00470B47" w:rsidRPr="00B928CD">
        <w:rPr>
          <w:rFonts w:ascii="Nunito Sans" w:hAnsi="Nunito Sans"/>
          <w:color w:val="auto"/>
        </w:rPr>
        <w:t>children</w:t>
      </w:r>
      <w:r w:rsidRPr="00B928CD">
        <w:rPr>
          <w:rFonts w:ascii="Nunito Sans" w:hAnsi="Nunito Sans"/>
          <w:color w:val="auto"/>
        </w:rPr>
        <w:t xml:space="preserve"> with SEND effectively</w:t>
      </w:r>
    </w:p>
    <w:p w14:paraId="4CC5BC50" w14:textId="77777777" w:rsidR="00F66684" w:rsidRPr="00B928CD" w:rsidRDefault="00D21DED"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Act as the point of contact for external agencies </w:t>
      </w:r>
    </w:p>
    <w:p w14:paraId="52BE3E73" w14:textId="7BB33246" w:rsidR="00E73701" w:rsidRPr="00B928CD" w:rsidRDefault="00263AD1"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Work closely with local authorities to ensure coordinated support for </w:t>
      </w:r>
      <w:r w:rsidR="00470B47" w:rsidRPr="00B928CD">
        <w:rPr>
          <w:rFonts w:ascii="Nunito Sans" w:hAnsi="Nunito Sans"/>
          <w:color w:val="auto"/>
        </w:rPr>
        <w:t>children</w:t>
      </w:r>
      <w:r w:rsidRPr="00B928CD">
        <w:rPr>
          <w:rFonts w:ascii="Nunito Sans" w:hAnsi="Nunito Sans"/>
          <w:color w:val="auto"/>
        </w:rPr>
        <w:t xml:space="preserve"> with SEND, particularly in the preparation and review of EHCPs</w:t>
      </w:r>
    </w:p>
    <w:p w14:paraId="4E3FE36A" w14:textId="2A0B55D6" w:rsidR="000C02B3" w:rsidRPr="00B928CD" w:rsidRDefault="000C02B3"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Oversee transition plans for </w:t>
      </w:r>
      <w:r w:rsidR="00470B47" w:rsidRPr="00B928CD">
        <w:rPr>
          <w:rFonts w:ascii="Nunito Sans" w:hAnsi="Nunito Sans"/>
          <w:color w:val="auto"/>
        </w:rPr>
        <w:t>children</w:t>
      </w:r>
      <w:r w:rsidRPr="00B928CD">
        <w:rPr>
          <w:rFonts w:ascii="Nunito Sans" w:hAnsi="Nunito Sans"/>
          <w:color w:val="auto"/>
        </w:rPr>
        <w:t xml:space="preserve"> moving between key stages or settings, ensuring continuity of support</w:t>
      </w:r>
    </w:p>
    <w:p w14:paraId="0E22EE86" w14:textId="702B6B3D" w:rsidR="00AA7C12" w:rsidRPr="00B928CD" w:rsidRDefault="004C3DC6"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Support </w:t>
      </w:r>
      <w:r w:rsidR="00470B47" w:rsidRPr="00B928CD">
        <w:rPr>
          <w:rFonts w:ascii="Nunito Sans" w:hAnsi="Nunito Sans"/>
          <w:color w:val="auto"/>
        </w:rPr>
        <w:t>children</w:t>
      </w:r>
      <w:r w:rsidRPr="00B928CD">
        <w:rPr>
          <w:rFonts w:ascii="Nunito Sans" w:hAnsi="Nunito Sans"/>
          <w:color w:val="auto"/>
        </w:rPr>
        <w:t xml:space="preserve">, parents and teachers </w:t>
      </w:r>
      <w:r w:rsidR="008E1B71" w:rsidRPr="00B928CD">
        <w:rPr>
          <w:rFonts w:ascii="Nunito Sans" w:hAnsi="Nunito Sans"/>
          <w:color w:val="auto"/>
        </w:rPr>
        <w:t xml:space="preserve">to </w:t>
      </w:r>
      <w:r w:rsidRPr="00B928CD">
        <w:rPr>
          <w:rFonts w:ascii="Nunito Sans" w:hAnsi="Nunito Sans"/>
          <w:color w:val="auto"/>
        </w:rPr>
        <w:t>help the child ‘p</w:t>
      </w:r>
      <w:r w:rsidR="00AA7C12" w:rsidRPr="00B928CD">
        <w:rPr>
          <w:rFonts w:ascii="Nunito Sans" w:hAnsi="Nunito Sans"/>
          <w:color w:val="auto"/>
        </w:rPr>
        <w:t>repare</w:t>
      </w:r>
      <w:r w:rsidRPr="00B928CD">
        <w:rPr>
          <w:rFonts w:ascii="Nunito Sans" w:hAnsi="Nunito Sans"/>
          <w:color w:val="auto"/>
        </w:rPr>
        <w:t xml:space="preserve"> for adulthood’</w:t>
      </w:r>
      <w:r w:rsidR="00AA7C12" w:rsidRPr="00B928CD">
        <w:rPr>
          <w:rFonts w:ascii="Nunito Sans" w:hAnsi="Nunito Sans"/>
          <w:color w:val="auto"/>
        </w:rPr>
        <w:t xml:space="preserve"> </w:t>
      </w:r>
    </w:p>
    <w:p w14:paraId="2903153B" w14:textId="3CA29291" w:rsidR="00F66684" w:rsidRPr="00B928CD" w:rsidRDefault="00D21DED"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Work with the </w:t>
      </w:r>
      <w:r w:rsidR="005C5566" w:rsidRPr="00B928CD">
        <w:rPr>
          <w:rFonts w:ascii="Nunito Sans" w:hAnsi="Nunito Sans"/>
          <w:color w:val="auto"/>
        </w:rPr>
        <w:t>Headteacher</w:t>
      </w:r>
      <w:r w:rsidRPr="00B928CD">
        <w:rPr>
          <w:rFonts w:ascii="Nunito Sans" w:hAnsi="Nunito Sans"/>
          <w:color w:val="auto"/>
        </w:rPr>
        <w:t xml:space="preserve">, </w:t>
      </w:r>
      <w:r w:rsidR="00EF4C0C" w:rsidRPr="00B928CD">
        <w:rPr>
          <w:rFonts w:ascii="Nunito Sans" w:hAnsi="Nunito Sans"/>
          <w:color w:val="auto"/>
        </w:rPr>
        <w:t>LGC</w:t>
      </w:r>
      <w:r w:rsidR="00D50488" w:rsidRPr="00B928CD">
        <w:rPr>
          <w:rFonts w:ascii="Nunito Sans" w:hAnsi="Nunito Sans"/>
          <w:color w:val="auto"/>
        </w:rPr>
        <w:t xml:space="preserve"> and teaching teams</w:t>
      </w:r>
      <w:r w:rsidRPr="00B928CD">
        <w:rPr>
          <w:rFonts w:ascii="Nunito Sans" w:hAnsi="Nunito Sans"/>
          <w:color w:val="auto"/>
        </w:rPr>
        <w:t xml:space="preserve"> to ensure the school meets its responsibilities under the Equality Act 2010 regarding reasonable adjustments and access arrangements </w:t>
      </w:r>
    </w:p>
    <w:p w14:paraId="76524515" w14:textId="633A88EE" w:rsidR="00F66684" w:rsidRPr="00B928CD" w:rsidRDefault="00D21DED"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Ensure the school keeps </w:t>
      </w:r>
      <w:r w:rsidR="00EA2C26" w:rsidRPr="00B928CD">
        <w:rPr>
          <w:rFonts w:ascii="Nunito Sans" w:hAnsi="Nunito Sans"/>
          <w:color w:val="auto"/>
        </w:rPr>
        <w:t>up-to-date</w:t>
      </w:r>
      <w:r w:rsidRPr="00B928CD">
        <w:rPr>
          <w:rFonts w:ascii="Nunito Sans" w:hAnsi="Nunito Sans"/>
          <w:color w:val="auto"/>
        </w:rPr>
        <w:t xml:space="preserve"> records </w:t>
      </w:r>
      <w:r w:rsidR="00B67B5D" w:rsidRPr="00B928CD">
        <w:rPr>
          <w:rFonts w:ascii="Nunito Sans" w:hAnsi="Nunito Sans"/>
          <w:color w:val="auto"/>
        </w:rPr>
        <w:t>for</w:t>
      </w:r>
      <w:r w:rsidRPr="00B928CD">
        <w:rPr>
          <w:rFonts w:ascii="Nunito Sans" w:hAnsi="Nunito Sans"/>
          <w:color w:val="auto"/>
        </w:rPr>
        <w:t xml:space="preserve"> all </w:t>
      </w:r>
      <w:r w:rsidR="00470B47" w:rsidRPr="00B928CD">
        <w:rPr>
          <w:rFonts w:ascii="Nunito Sans" w:hAnsi="Nunito Sans"/>
          <w:color w:val="auto"/>
        </w:rPr>
        <w:t xml:space="preserve">children with </w:t>
      </w:r>
      <w:r w:rsidRPr="00B928CD">
        <w:rPr>
          <w:rFonts w:ascii="Nunito Sans" w:hAnsi="Nunito Sans"/>
          <w:color w:val="auto"/>
        </w:rPr>
        <w:t xml:space="preserve">SEND.  </w:t>
      </w:r>
      <w:r w:rsidRPr="00B928CD">
        <w:rPr>
          <w:rFonts w:ascii="Nunito Sans" w:hAnsi="Nunito Sans"/>
          <w:b/>
          <w:color w:val="auto"/>
        </w:rPr>
        <w:t xml:space="preserve"> </w:t>
      </w:r>
    </w:p>
    <w:p w14:paraId="158E8400" w14:textId="6FC12C04" w:rsidR="00A6666C" w:rsidRPr="00B928CD" w:rsidRDefault="00A6666C"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With the </w:t>
      </w:r>
      <w:r w:rsidR="005C5566" w:rsidRPr="00B928CD">
        <w:rPr>
          <w:rFonts w:ascii="Nunito Sans" w:hAnsi="Nunito Sans"/>
          <w:color w:val="auto"/>
        </w:rPr>
        <w:t>Headteacher</w:t>
      </w:r>
      <w:r w:rsidRPr="00B928CD">
        <w:rPr>
          <w:rFonts w:ascii="Nunito Sans" w:hAnsi="Nunito Sans"/>
          <w:color w:val="auto"/>
        </w:rPr>
        <w:t>, monitor to identify any staff who have specific training needs regarding SEN</w:t>
      </w:r>
      <w:r w:rsidR="00480295" w:rsidRPr="00B928CD">
        <w:rPr>
          <w:rFonts w:ascii="Nunito Sans" w:hAnsi="Nunito Sans"/>
          <w:color w:val="auto"/>
        </w:rPr>
        <w:t>D</w:t>
      </w:r>
      <w:r w:rsidRPr="00B928CD">
        <w:rPr>
          <w:rFonts w:ascii="Nunito Sans" w:hAnsi="Nunito Sans"/>
          <w:color w:val="auto"/>
        </w:rPr>
        <w:t>, and incorporate this into the school’s plan for continuous professional development</w:t>
      </w:r>
    </w:p>
    <w:p w14:paraId="176AB8C9" w14:textId="5A01BC3A" w:rsidR="00A6666C" w:rsidRPr="00B928CD" w:rsidRDefault="00A6666C"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With the </w:t>
      </w:r>
      <w:r w:rsidR="005C5566" w:rsidRPr="00B928CD">
        <w:rPr>
          <w:rFonts w:ascii="Nunito Sans" w:hAnsi="Nunito Sans"/>
          <w:color w:val="auto"/>
        </w:rPr>
        <w:t>Headteacher</w:t>
      </w:r>
      <w:r w:rsidRPr="00B928CD">
        <w:rPr>
          <w:rFonts w:ascii="Nunito Sans" w:hAnsi="Nunito Sans"/>
          <w:color w:val="auto"/>
        </w:rPr>
        <w:t>, regularly review and evaluate the breadth and impact of the SEND support the school offers or can access, and co-operate with the Trust in reviewing the provision that is available locally and in developing the local offer</w:t>
      </w:r>
    </w:p>
    <w:p w14:paraId="743FC71D" w14:textId="70C2156E" w:rsidR="00A6666C" w:rsidRPr="00B928CD" w:rsidRDefault="00A6666C" w:rsidP="007C5323">
      <w:pPr>
        <w:pStyle w:val="ListParagraph"/>
        <w:numPr>
          <w:ilvl w:val="0"/>
          <w:numId w:val="12"/>
        </w:numPr>
        <w:ind w:right="46"/>
        <w:rPr>
          <w:rFonts w:ascii="Nunito Sans" w:hAnsi="Nunito Sans"/>
          <w:color w:val="auto"/>
        </w:rPr>
      </w:pPr>
      <w:r w:rsidRPr="00B928CD">
        <w:rPr>
          <w:rFonts w:ascii="Nunito Sans" w:hAnsi="Nunito Sans"/>
          <w:color w:val="auto"/>
        </w:rPr>
        <w:t xml:space="preserve">Prepare and review information for inclusion in the school’s SEND information report </w:t>
      </w:r>
    </w:p>
    <w:p w14:paraId="4DC6AA68" w14:textId="5D423951" w:rsidR="00A6666C" w:rsidRPr="00B928CD" w:rsidRDefault="00A6666C" w:rsidP="007C5323">
      <w:pPr>
        <w:pStyle w:val="ListParagraph"/>
        <w:numPr>
          <w:ilvl w:val="0"/>
          <w:numId w:val="12"/>
        </w:numPr>
        <w:ind w:right="46"/>
        <w:rPr>
          <w:rFonts w:ascii="Nunito Sans" w:hAnsi="Nunito Sans"/>
          <w:color w:val="auto"/>
        </w:rPr>
      </w:pPr>
      <w:r w:rsidRPr="00B928CD">
        <w:rPr>
          <w:rFonts w:ascii="Nunito Sans" w:hAnsi="Nunito Sans"/>
          <w:color w:val="auto"/>
        </w:rPr>
        <w:t>With the headteacher and teaching staff, identify any patterns in the school’s identification of SEND, both within the school and in comparison with national data, and use these to reflect on and reinforce the quality of teaching</w:t>
      </w:r>
    </w:p>
    <w:p w14:paraId="3696F25D" w14:textId="77777777" w:rsidR="00255AF7" w:rsidRPr="00B928CD" w:rsidRDefault="00255AF7" w:rsidP="00A22F52">
      <w:pPr>
        <w:ind w:left="0" w:right="46" w:firstLine="0"/>
        <w:rPr>
          <w:rFonts w:ascii="Nunito Sans" w:hAnsi="Nunito Sans"/>
          <w:color w:val="auto"/>
        </w:rPr>
      </w:pPr>
    </w:p>
    <w:p w14:paraId="6B449D40" w14:textId="7329A87E" w:rsidR="00255AF7" w:rsidRPr="00B928CD" w:rsidRDefault="005B36F2" w:rsidP="30D0B0C0">
      <w:pPr>
        <w:ind w:right="46"/>
        <w:rPr>
          <w:rFonts w:ascii="Nunito Sans" w:hAnsi="Nunito Sans"/>
          <w:b/>
          <w:bCs/>
          <w:color w:val="auto"/>
        </w:rPr>
      </w:pPr>
      <w:r w:rsidRPr="30D0B0C0">
        <w:rPr>
          <w:rFonts w:ascii="Nunito Sans" w:hAnsi="Nunito Sans"/>
          <w:b/>
          <w:bCs/>
          <w:color w:val="auto"/>
        </w:rPr>
        <w:t>6.</w:t>
      </w:r>
      <w:r w:rsidR="7C3431C4" w:rsidRPr="30D0B0C0">
        <w:rPr>
          <w:rFonts w:ascii="Nunito Sans" w:hAnsi="Nunito Sans"/>
          <w:b/>
          <w:bCs/>
          <w:color w:val="auto"/>
        </w:rPr>
        <w:t>5</w:t>
      </w:r>
      <w:r w:rsidRPr="30D0B0C0">
        <w:rPr>
          <w:rFonts w:ascii="Nunito Sans" w:hAnsi="Nunito Sans"/>
          <w:b/>
          <w:bCs/>
          <w:color w:val="auto"/>
        </w:rPr>
        <w:t xml:space="preserve"> </w:t>
      </w:r>
      <w:r w:rsidR="00255AF7" w:rsidRPr="30D0B0C0">
        <w:rPr>
          <w:rFonts w:ascii="Nunito Sans" w:hAnsi="Nunito Sans"/>
          <w:b/>
          <w:bCs/>
          <w:color w:val="auto"/>
        </w:rPr>
        <w:t>Designated Safeguarding Lead (DSL)</w:t>
      </w:r>
    </w:p>
    <w:p w14:paraId="6D9BB094" w14:textId="77777777" w:rsidR="00255AF7" w:rsidRPr="00B928CD" w:rsidRDefault="00255AF7" w:rsidP="00255AF7">
      <w:pPr>
        <w:ind w:right="46"/>
        <w:rPr>
          <w:rFonts w:ascii="Nunito Sans" w:hAnsi="Nunito Sans"/>
          <w:color w:val="auto"/>
        </w:rPr>
      </w:pPr>
      <w:r w:rsidRPr="00B928CD">
        <w:rPr>
          <w:rFonts w:ascii="Nunito Sans" w:hAnsi="Nunito Sans"/>
          <w:color w:val="auto"/>
        </w:rPr>
        <w:t>The DSL will be responsible for:</w:t>
      </w:r>
    </w:p>
    <w:p w14:paraId="19A387E6" w14:textId="4AFCE5FC" w:rsidR="00255AF7" w:rsidRPr="00B928CD" w:rsidRDefault="00255AF7" w:rsidP="007C5323">
      <w:pPr>
        <w:pStyle w:val="ListParagraph"/>
        <w:numPr>
          <w:ilvl w:val="0"/>
          <w:numId w:val="16"/>
        </w:numPr>
        <w:ind w:right="46"/>
        <w:rPr>
          <w:rFonts w:ascii="Nunito Sans" w:hAnsi="Nunito Sans"/>
          <w:color w:val="auto"/>
        </w:rPr>
      </w:pPr>
      <w:r w:rsidRPr="00B928CD">
        <w:rPr>
          <w:rFonts w:ascii="Nunito Sans" w:hAnsi="Nunito Sans"/>
          <w:color w:val="auto"/>
        </w:rPr>
        <w:t xml:space="preserve">Liaising with the headteacher to inform them of any issues, especially ongoing enquiries under section 47 of the Children Act 1989 and police investigations regarding </w:t>
      </w:r>
      <w:r w:rsidR="00470B47" w:rsidRPr="00B928CD">
        <w:rPr>
          <w:rFonts w:ascii="Nunito Sans" w:hAnsi="Nunito Sans"/>
          <w:color w:val="auto"/>
        </w:rPr>
        <w:t>children</w:t>
      </w:r>
      <w:r w:rsidRPr="00B928CD">
        <w:rPr>
          <w:rFonts w:ascii="Nunito Sans" w:hAnsi="Nunito Sans"/>
          <w:color w:val="auto"/>
        </w:rPr>
        <w:t xml:space="preserve"> with SEND.</w:t>
      </w:r>
    </w:p>
    <w:p w14:paraId="644ADA68" w14:textId="6EEC4EF7" w:rsidR="00255AF7" w:rsidRPr="00B928CD" w:rsidRDefault="00255AF7" w:rsidP="007C5323">
      <w:pPr>
        <w:pStyle w:val="ListParagraph"/>
        <w:numPr>
          <w:ilvl w:val="0"/>
          <w:numId w:val="16"/>
        </w:numPr>
        <w:ind w:right="46"/>
        <w:rPr>
          <w:rFonts w:ascii="Nunito Sans" w:hAnsi="Nunito Sans"/>
          <w:color w:val="auto"/>
        </w:rPr>
      </w:pPr>
      <w:r w:rsidRPr="00B928CD">
        <w:rPr>
          <w:rFonts w:ascii="Nunito Sans" w:hAnsi="Nunito Sans"/>
          <w:color w:val="auto"/>
        </w:rPr>
        <w:t xml:space="preserve">Liaising with the relevant staff on matters of safety, safeguarding and welfare, including online and digital safety regarding </w:t>
      </w:r>
      <w:r w:rsidR="00470B47" w:rsidRPr="00B928CD">
        <w:rPr>
          <w:rFonts w:ascii="Nunito Sans" w:hAnsi="Nunito Sans"/>
          <w:color w:val="auto"/>
        </w:rPr>
        <w:t>children</w:t>
      </w:r>
      <w:r w:rsidRPr="00B928CD">
        <w:rPr>
          <w:rFonts w:ascii="Nunito Sans" w:hAnsi="Nunito Sans"/>
          <w:color w:val="auto"/>
        </w:rPr>
        <w:t xml:space="preserve"> with SEND.</w:t>
      </w:r>
    </w:p>
    <w:p w14:paraId="0CBD20CD" w14:textId="63C2E01E" w:rsidR="00255AF7" w:rsidRPr="00B928CD" w:rsidRDefault="00255AF7" w:rsidP="007C5323">
      <w:pPr>
        <w:pStyle w:val="ListParagraph"/>
        <w:numPr>
          <w:ilvl w:val="0"/>
          <w:numId w:val="16"/>
        </w:numPr>
        <w:ind w:right="46"/>
        <w:rPr>
          <w:rFonts w:ascii="Nunito Sans" w:hAnsi="Nunito Sans"/>
          <w:color w:val="auto"/>
        </w:rPr>
      </w:pPr>
      <w:r w:rsidRPr="00B928CD">
        <w:rPr>
          <w:rFonts w:ascii="Nunito Sans" w:hAnsi="Nunito Sans"/>
          <w:color w:val="auto"/>
        </w:rPr>
        <w:t>Liaising with the SEN</w:t>
      </w:r>
      <w:r w:rsidR="00FF6EEE" w:rsidRPr="00B928CD">
        <w:rPr>
          <w:rFonts w:ascii="Nunito Sans" w:hAnsi="Nunito Sans"/>
          <w:color w:val="auto"/>
        </w:rPr>
        <w:t>D</w:t>
      </w:r>
      <w:r w:rsidRPr="00B928CD">
        <w:rPr>
          <w:rFonts w:ascii="Nunito Sans" w:hAnsi="Nunito Sans"/>
          <w:color w:val="auto"/>
        </w:rPr>
        <w:t>C</w:t>
      </w:r>
      <w:r w:rsidR="00FF6EEE" w:rsidRPr="00B928CD">
        <w:rPr>
          <w:rFonts w:ascii="Nunito Sans" w:hAnsi="Nunito Sans"/>
          <w:color w:val="auto"/>
        </w:rPr>
        <w:t>o</w:t>
      </w:r>
      <w:r w:rsidRPr="00B928CD">
        <w:rPr>
          <w:rFonts w:ascii="Nunito Sans" w:hAnsi="Nunito Sans"/>
          <w:color w:val="auto"/>
        </w:rPr>
        <w:t xml:space="preserve"> where appropriate regarding safeguarding concerns for a </w:t>
      </w:r>
      <w:r w:rsidR="0032528D" w:rsidRPr="00B928CD">
        <w:rPr>
          <w:rFonts w:ascii="Nunito Sans" w:hAnsi="Nunito Sans"/>
          <w:color w:val="auto"/>
        </w:rPr>
        <w:t>child</w:t>
      </w:r>
      <w:r w:rsidRPr="00B928CD">
        <w:rPr>
          <w:rFonts w:ascii="Nunito Sans" w:hAnsi="Nunito Sans"/>
          <w:color w:val="auto"/>
        </w:rPr>
        <w:t xml:space="preserve"> with SEND.</w:t>
      </w:r>
    </w:p>
    <w:p w14:paraId="31012BD2" w14:textId="219AFEF5" w:rsidR="007B4B6A" w:rsidRPr="00B928CD" w:rsidRDefault="007E4C43" w:rsidP="007C5323">
      <w:pPr>
        <w:pStyle w:val="ListParagraph"/>
        <w:numPr>
          <w:ilvl w:val="0"/>
          <w:numId w:val="16"/>
        </w:numPr>
        <w:ind w:right="46"/>
        <w:rPr>
          <w:rFonts w:ascii="Nunito Sans" w:hAnsi="Nunito Sans"/>
          <w:color w:val="auto"/>
        </w:rPr>
      </w:pPr>
      <w:r w:rsidRPr="00B928CD">
        <w:rPr>
          <w:rFonts w:ascii="Nunito Sans" w:hAnsi="Nunito Sans"/>
          <w:color w:val="auto"/>
        </w:rPr>
        <w:t xml:space="preserve">Ensuring they engage in on-going training to understand and support the specific safeguarding needs of </w:t>
      </w:r>
      <w:r w:rsidR="00470B47" w:rsidRPr="00B928CD">
        <w:rPr>
          <w:rFonts w:ascii="Nunito Sans" w:hAnsi="Nunito Sans"/>
          <w:color w:val="auto"/>
        </w:rPr>
        <w:t>children</w:t>
      </w:r>
      <w:r w:rsidRPr="00B928CD">
        <w:rPr>
          <w:rFonts w:ascii="Nunito Sans" w:hAnsi="Nunito Sans"/>
          <w:color w:val="auto"/>
        </w:rPr>
        <w:t xml:space="preserve"> with SEND, including the additional vulnerabilities these </w:t>
      </w:r>
      <w:r w:rsidR="00470B47" w:rsidRPr="00B928CD">
        <w:rPr>
          <w:rFonts w:ascii="Nunito Sans" w:hAnsi="Nunito Sans"/>
          <w:color w:val="auto"/>
        </w:rPr>
        <w:t>children</w:t>
      </w:r>
      <w:r w:rsidRPr="00B928CD">
        <w:rPr>
          <w:rFonts w:ascii="Nunito Sans" w:hAnsi="Nunito Sans"/>
          <w:color w:val="auto"/>
        </w:rPr>
        <w:t xml:space="preserve"> may face</w:t>
      </w:r>
    </w:p>
    <w:p w14:paraId="5006F01C" w14:textId="27254C68" w:rsidR="007E4C43" w:rsidRPr="00B928CD" w:rsidRDefault="00BD3A42" w:rsidP="007C5323">
      <w:pPr>
        <w:pStyle w:val="ListParagraph"/>
        <w:numPr>
          <w:ilvl w:val="0"/>
          <w:numId w:val="16"/>
        </w:numPr>
        <w:ind w:right="46"/>
        <w:rPr>
          <w:rFonts w:ascii="Nunito Sans" w:hAnsi="Nunito Sans"/>
          <w:color w:val="auto"/>
        </w:rPr>
      </w:pPr>
      <w:r w:rsidRPr="00B928CD">
        <w:rPr>
          <w:rFonts w:ascii="Nunito Sans" w:hAnsi="Nunito Sans"/>
          <w:color w:val="auto"/>
        </w:rPr>
        <w:lastRenderedPageBreak/>
        <w:t xml:space="preserve">Actively engage with local authority safeguarding partners and other external agencies to ensure a coordinated approach to safeguarding </w:t>
      </w:r>
      <w:r w:rsidR="00470B47" w:rsidRPr="00B928CD">
        <w:rPr>
          <w:rFonts w:ascii="Nunito Sans" w:hAnsi="Nunito Sans"/>
          <w:color w:val="auto"/>
        </w:rPr>
        <w:t>children</w:t>
      </w:r>
      <w:r w:rsidRPr="00B928CD">
        <w:rPr>
          <w:rFonts w:ascii="Nunito Sans" w:hAnsi="Nunito Sans"/>
          <w:color w:val="auto"/>
        </w:rPr>
        <w:t xml:space="preserve"> with SEND</w:t>
      </w:r>
    </w:p>
    <w:p w14:paraId="0FA2543A" w14:textId="214FDE60" w:rsidR="00BD3A42" w:rsidRPr="00B928CD" w:rsidRDefault="00BD3A42" w:rsidP="007C5323">
      <w:pPr>
        <w:pStyle w:val="ListParagraph"/>
        <w:numPr>
          <w:ilvl w:val="0"/>
          <w:numId w:val="16"/>
        </w:numPr>
        <w:ind w:right="46"/>
        <w:rPr>
          <w:rFonts w:ascii="Nunito Sans" w:hAnsi="Nunito Sans"/>
          <w:color w:val="auto"/>
        </w:rPr>
      </w:pPr>
      <w:r w:rsidRPr="00B928CD">
        <w:rPr>
          <w:rFonts w:ascii="Nunito Sans" w:hAnsi="Nunito Sans"/>
          <w:color w:val="auto"/>
        </w:rPr>
        <w:t xml:space="preserve">Implement early identification and intervention strategies to address safeguarding concerns before they escalate, particularly for </w:t>
      </w:r>
      <w:r w:rsidR="00470B47" w:rsidRPr="00B928CD">
        <w:rPr>
          <w:rFonts w:ascii="Nunito Sans" w:hAnsi="Nunito Sans"/>
          <w:color w:val="auto"/>
        </w:rPr>
        <w:t>children</w:t>
      </w:r>
      <w:r w:rsidRPr="00B928CD">
        <w:rPr>
          <w:rFonts w:ascii="Nunito Sans" w:hAnsi="Nunito Sans"/>
          <w:color w:val="auto"/>
        </w:rPr>
        <w:t xml:space="preserve"> with SEND who may be more vulnerable</w:t>
      </w:r>
    </w:p>
    <w:p w14:paraId="2A87C269" w14:textId="3A7752DE" w:rsidR="00255AF7" w:rsidRPr="00B928CD" w:rsidRDefault="00255AF7" w:rsidP="007C5323">
      <w:pPr>
        <w:pStyle w:val="ListParagraph"/>
        <w:numPr>
          <w:ilvl w:val="0"/>
          <w:numId w:val="16"/>
        </w:numPr>
        <w:ind w:right="46"/>
        <w:rPr>
          <w:rFonts w:ascii="Nunito Sans" w:hAnsi="Nunito Sans"/>
          <w:color w:val="auto"/>
        </w:rPr>
      </w:pPr>
      <w:r w:rsidRPr="00B928CD">
        <w:rPr>
          <w:rFonts w:ascii="Nunito Sans" w:hAnsi="Nunito Sans"/>
          <w:color w:val="auto"/>
        </w:rPr>
        <w:t xml:space="preserve">Promoting supportive engagement with parents and/or carers in safeguarding and promote the welfare of </w:t>
      </w:r>
      <w:r w:rsidR="00470B47" w:rsidRPr="00B928CD">
        <w:rPr>
          <w:rFonts w:ascii="Nunito Sans" w:hAnsi="Nunito Sans"/>
          <w:color w:val="auto"/>
        </w:rPr>
        <w:t>children</w:t>
      </w:r>
      <w:r w:rsidRPr="00B928CD">
        <w:rPr>
          <w:rFonts w:ascii="Nunito Sans" w:hAnsi="Nunito Sans"/>
          <w:color w:val="auto"/>
        </w:rPr>
        <w:t xml:space="preserve"> with SEND, including where families may be facing</w:t>
      </w:r>
    </w:p>
    <w:p w14:paraId="74B54CC2" w14:textId="77777777" w:rsidR="00255AF7" w:rsidRPr="00B928CD" w:rsidRDefault="00255AF7" w:rsidP="0006521C">
      <w:pPr>
        <w:pStyle w:val="ListParagraph"/>
        <w:ind w:right="46" w:firstLine="0"/>
        <w:rPr>
          <w:rFonts w:ascii="Nunito Sans" w:hAnsi="Nunito Sans"/>
          <w:color w:val="auto"/>
        </w:rPr>
      </w:pPr>
      <w:r w:rsidRPr="00B928CD">
        <w:rPr>
          <w:rFonts w:ascii="Nunito Sans" w:hAnsi="Nunito Sans"/>
          <w:color w:val="auto"/>
        </w:rPr>
        <w:t>challenging circumstances.</w:t>
      </w:r>
    </w:p>
    <w:p w14:paraId="27AD081F" w14:textId="54E50208" w:rsidR="00255AF7" w:rsidRPr="00B928CD" w:rsidRDefault="00255AF7" w:rsidP="007C5323">
      <w:pPr>
        <w:pStyle w:val="ListParagraph"/>
        <w:numPr>
          <w:ilvl w:val="0"/>
          <w:numId w:val="16"/>
        </w:numPr>
        <w:ind w:right="46"/>
        <w:rPr>
          <w:rFonts w:ascii="Nunito Sans" w:hAnsi="Nunito Sans"/>
          <w:color w:val="auto"/>
        </w:rPr>
      </w:pPr>
      <w:r w:rsidRPr="00B928CD">
        <w:rPr>
          <w:rFonts w:ascii="Nunito Sans" w:hAnsi="Nunito Sans"/>
          <w:color w:val="auto"/>
        </w:rPr>
        <w:t xml:space="preserve">Work with the </w:t>
      </w:r>
      <w:r w:rsidR="005C5566" w:rsidRPr="00B928CD">
        <w:rPr>
          <w:rFonts w:ascii="Nunito Sans" w:hAnsi="Nunito Sans"/>
          <w:color w:val="auto"/>
        </w:rPr>
        <w:t>Headteacher</w:t>
      </w:r>
      <w:r w:rsidR="00F62A6D" w:rsidRPr="00B928CD">
        <w:rPr>
          <w:rFonts w:ascii="Nunito Sans" w:hAnsi="Nunito Sans"/>
          <w:color w:val="auto"/>
        </w:rPr>
        <w:t>, SENDCo,</w:t>
      </w:r>
      <w:r w:rsidR="00A74970" w:rsidRPr="00B928CD">
        <w:rPr>
          <w:rFonts w:ascii="Nunito Sans" w:hAnsi="Nunito Sans"/>
          <w:color w:val="auto"/>
        </w:rPr>
        <w:t xml:space="preserve"> </w:t>
      </w:r>
      <w:r w:rsidRPr="00B928CD">
        <w:rPr>
          <w:rFonts w:ascii="Nunito Sans" w:hAnsi="Nunito Sans"/>
          <w:color w:val="auto"/>
        </w:rPr>
        <w:t>and relevant strategic leads</w:t>
      </w:r>
      <w:r w:rsidR="00B53F03" w:rsidRPr="00B928CD">
        <w:rPr>
          <w:rFonts w:ascii="Nunito Sans" w:hAnsi="Nunito Sans"/>
          <w:color w:val="auto"/>
        </w:rPr>
        <w:t xml:space="preserve"> to </w:t>
      </w:r>
      <w:r w:rsidRPr="00B928CD">
        <w:rPr>
          <w:rFonts w:ascii="Nunito Sans" w:hAnsi="Nunito Sans"/>
          <w:color w:val="auto"/>
        </w:rPr>
        <w:t>promot</w:t>
      </w:r>
      <w:r w:rsidR="00B53F03" w:rsidRPr="00B928CD">
        <w:rPr>
          <w:rFonts w:ascii="Nunito Sans" w:hAnsi="Nunito Sans"/>
          <w:color w:val="auto"/>
        </w:rPr>
        <w:t>e</w:t>
      </w:r>
      <w:r w:rsidRPr="00B928CD">
        <w:rPr>
          <w:rFonts w:ascii="Nunito Sans" w:hAnsi="Nunito Sans"/>
          <w:color w:val="auto"/>
        </w:rPr>
        <w:t xml:space="preserve"> educational outcomes by </w:t>
      </w:r>
      <w:r w:rsidR="00A71CD4" w:rsidRPr="00B928CD">
        <w:rPr>
          <w:rFonts w:ascii="Nunito Sans" w:hAnsi="Nunito Sans"/>
          <w:color w:val="auto"/>
        </w:rPr>
        <w:t>sharing</w:t>
      </w:r>
      <w:r w:rsidRPr="00B928CD">
        <w:rPr>
          <w:rFonts w:ascii="Nunito Sans" w:hAnsi="Nunito Sans"/>
          <w:color w:val="auto"/>
        </w:rPr>
        <w:t xml:space="preserve"> welfare, safeguarding and child protection issues that </w:t>
      </w:r>
      <w:r w:rsidR="00470B47" w:rsidRPr="00B928CD">
        <w:rPr>
          <w:rFonts w:ascii="Nunito Sans" w:hAnsi="Nunito Sans"/>
          <w:color w:val="auto"/>
        </w:rPr>
        <w:t>children</w:t>
      </w:r>
      <w:r w:rsidRPr="00B928CD">
        <w:rPr>
          <w:rFonts w:ascii="Nunito Sans" w:hAnsi="Nunito Sans"/>
          <w:color w:val="auto"/>
        </w:rPr>
        <w:t xml:space="preserve"> with SEND are experiencing or have experienced, and identifying the </w:t>
      </w:r>
      <w:r w:rsidR="009C37DC" w:rsidRPr="00B928CD">
        <w:rPr>
          <w:rFonts w:ascii="Nunito Sans" w:hAnsi="Nunito Sans"/>
          <w:color w:val="auto"/>
        </w:rPr>
        <w:t>barriers these</w:t>
      </w:r>
      <w:r w:rsidRPr="00B928CD">
        <w:rPr>
          <w:rFonts w:ascii="Nunito Sans" w:hAnsi="Nunito Sans"/>
          <w:color w:val="auto"/>
        </w:rPr>
        <w:t xml:space="preserve"> might hav</w:t>
      </w:r>
      <w:r w:rsidR="00A71CD4" w:rsidRPr="00B928CD">
        <w:rPr>
          <w:rFonts w:ascii="Nunito Sans" w:hAnsi="Nunito Sans"/>
          <w:color w:val="auto"/>
        </w:rPr>
        <w:t>e</w:t>
      </w:r>
      <w:r w:rsidRPr="00B928CD">
        <w:rPr>
          <w:rFonts w:ascii="Nunito Sans" w:hAnsi="Nunito Sans"/>
          <w:color w:val="auto"/>
        </w:rPr>
        <w:t xml:space="preserve"> on </w:t>
      </w:r>
      <w:r w:rsidR="00470B47" w:rsidRPr="00B928CD">
        <w:rPr>
          <w:rFonts w:ascii="Nunito Sans" w:hAnsi="Nunito Sans"/>
          <w:color w:val="auto"/>
        </w:rPr>
        <w:t>children</w:t>
      </w:r>
      <w:r w:rsidR="009C37DC" w:rsidRPr="00B928CD">
        <w:rPr>
          <w:rFonts w:ascii="Nunito Sans" w:hAnsi="Nunito Sans"/>
          <w:color w:val="auto"/>
        </w:rPr>
        <w:t>’</w:t>
      </w:r>
      <w:r w:rsidR="00470B47" w:rsidRPr="00B928CD">
        <w:rPr>
          <w:rFonts w:ascii="Nunito Sans" w:hAnsi="Nunito Sans"/>
          <w:color w:val="auto"/>
        </w:rPr>
        <w:t>s</w:t>
      </w:r>
      <w:r w:rsidRPr="00B928CD">
        <w:rPr>
          <w:rFonts w:ascii="Nunito Sans" w:hAnsi="Nunito Sans"/>
          <w:color w:val="auto"/>
        </w:rPr>
        <w:t xml:space="preserve"> attendance, </w:t>
      </w:r>
      <w:r w:rsidR="00F62A6D" w:rsidRPr="00B928CD">
        <w:rPr>
          <w:rFonts w:ascii="Nunito Sans" w:hAnsi="Nunito Sans"/>
          <w:color w:val="auto"/>
        </w:rPr>
        <w:t xml:space="preserve">access to </w:t>
      </w:r>
      <w:r w:rsidR="009C37DC" w:rsidRPr="00B928CD">
        <w:rPr>
          <w:rFonts w:ascii="Nunito Sans" w:hAnsi="Nunito Sans"/>
          <w:color w:val="auto"/>
        </w:rPr>
        <w:t>learning</w:t>
      </w:r>
      <w:r w:rsidR="00F62A6D" w:rsidRPr="00B928CD">
        <w:rPr>
          <w:rFonts w:ascii="Nunito Sans" w:hAnsi="Nunito Sans"/>
          <w:color w:val="auto"/>
        </w:rPr>
        <w:t>,</w:t>
      </w:r>
      <w:r w:rsidRPr="00B928CD">
        <w:rPr>
          <w:rFonts w:ascii="Nunito Sans" w:hAnsi="Nunito Sans"/>
          <w:color w:val="auto"/>
        </w:rPr>
        <w:t xml:space="preserve"> and </w:t>
      </w:r>
      <w:r w:rsidR="00F62A6D" w:rsidRPr="00B928CD">
        <w:rPr>
          <w:rFonts w:ascii="Nunito Sans" w:hAnsi="Nunito Sans"/>
          <w:color w:val="auto"/>
        </w:rPr>
        <w:t>progress</w:t>
      </w:r>
      <w:r w:rsidRPr="00B928CD">
        <w:rPr>
          <w:rFonts w:ascii="Nunito Sans" w:hAnsi="Nunito Sans"/>
          <w:color w:val="auto"/>
        </w:rPr>
        <w:t>.</w:t>
      </w:r>
    </w:p>
    <w:p w14:paraId="5F9B5ACF" w14:textId="69AE1727" w:rsidR="00255AF7" w:rsidRPr="00B928CD" w:rsidRDefault="00255AF7" w:rsidP="007C5323">
      <w:pPr>
        <w:pStyle w:val="ListParagraph"/>
        <w:numPr>
          <w:ilvl w:val="0"/>
          <w:numId w:val="16"/>
        </w:numPr>
        <w:ind w:right="46"/>
        <w:rPr>
          <w:rFonts w:ascii="Nunito Sans" w:hAnsi="Nunito Sans"/>
          <w:color w:val="auto"/>
        </w:rPr>
      </w:pPr>
      <w:r w:rsidRPr="00B928CD">
        <w:rPr>
          <w:rFonts w:ascii="Nunito Sans" w:hAnsi="Nunito Sans"/>
          <w:color w:val="auto"/>
        </w:rPr>
        <w:t xml:space="preserve">Recognising the additional risks that </w:t>
      </w:r>
      <w:r w:rsidR="00470B47" w:rsidRPr="00B928CD">
        <w:rPr>
          <w:rFonts w:ascii="Nunito Sans" w:hAnsi="Nunito Sans"/>
          <w:color w:val="auto"/>
        </w:rPr>
        <w:t>children</w:t>
      </w:r>
      <w:r w:rsidRPr="00B928CD">
        <w:rPr>
          <w:rFonts w:ascii="Nunito Sans" w:hAnsi="Nunito Sans"/>
          <w:color w:val="auto"/>
        </w:rPr>
        <w:t xml:space="preserve"> with SEND face online, e.g., from online bullying, grooming and radicalisation, and ensuring they have the capability to support </w:t>
      </w:r>
      <w:r w:rsidR="00470B47" w:rsidRPr="00B928CD">
        <w:rPr>
          <w:rFonts w:ascii="Nunito Sans" w:hAnsi="Nunito Sans"/>
          <w:color w:val="auto"/>
        </w:rPr>
        <w:t>children</w:t>
      </w:r>
      <w:r w:rsidRPr="00B928CD">
        <w:rPr>
          <w:rFonts w:ascii="Nunito Sans" w:hAnsi="Nunito Sans"/>
          <w:color w:val="auto"/>
        </w:rPr>
        <w:t xml:space="preserve"> with SEND to stay safe online.</w:t>
      </w:r>
    </w:p>
    <w:p w14:paraId="251EC514" w14:textId="0776E39A" w:rsidR="00F66684" w:rsidRPr="00B928CD" w:rsidRDefault="00F66684">
      <w:pPr>
        <w:spacing w:after="0" w:line="259" w:lineRule="auto"/>
        <w:ind w:left="0" w:right="0" w:firstLine="0"/>
        <w:rPr>
          <w:rFonts w:ascii="Nunito Sans" w:hAnsi="Nunito Sans"/>
          <w:color w:val="auto"/>
        </w:rPr>
      </w:pPr>
    </w:p>
    <w:p w14:paraId="6B44D75A" w14:textId="0182DDE2" w:rsidR="003E1AFA" w:rsidRPr="00B928CD" w:rsidRDefault="005B36F2" w:rsidP="30D0B0C0">
      <w:pPr>
        <w:pStyle w:val="Heading2"/>
        <w:rPr>
          <w:rFonts w:ascii="Nunito Sans" w:hAnsi="Nunito Sans"/>
          <w:color w:val="auto"/>
          <w:u w:val="none"/>
        </w:rPr>
      </w:pPr>
      <w:bookmarkStart w:id="28" w:name="_Toc152932527"/>
      <w:bookmarkStart w:id="29" w:name="_Toc152933473"/>
      <w:bookmarkStart w:id="30" w:name="_Toc152937864"/>
      <w:bookmarkStart w:id="31" w:name="_Toc152937976"/>
      <w:bookmarkStart w:id="32" w:name="_Toc152940224"/>
      <w:r w:rsidRPr="30D0B0C0">
        <w:rPr>
          <w:rFonts w:ascii="Nunito Sans" w:hAnsi="Nunito Sans"/>
          <w:color w:val="auto"/>
          <w:u w:val="none"/>
        </w:rPr>
        <w:t>6.</w:t>
      </w:r>
      <w:r w:rsidR="1AA8D116" w:rsidRPr="30D0B0C0">
        <w:rPr>
          <w:rFonts w:ascii="Nunito Sans" w:hAnsi="Nunito Sans"/>
          <w:color w:val="auto"/>
          <w:u w:val="none"/>
        </w:rPr>
        <w:t>6</w:t>
      </w:r>
      <w:r w:rsidRPr="30D0B0C0">
        <w:rPr>
          <w:rFonts w:ascii="Nunito Sans" w:hAnsi="Nunito Sans"/>
          <w:color w:val="auto"/>
          <w:u w:val="none"/>
        </w:rPr>
        <w:t xml:space="preserve"> </w:t>
      </w:r>
      <w:r w:rsidR="00D21DED" w:rsidRPr="30D0B0C0">
        <w:rPr>
          <w:rFonts w:ascii="Nunito Sans" w:hAnsi="Nunito Sans"/>
          <w:color w:val="auto"/>
          <w:u w:val="none"/>
        </w:rPr>
        <w:t>Teachers</w:t>
      </w:r>
      <w:bookmarkEnd w:id="28"/>
      <w:bookmarkEnd w:id="29"/>
      <w:bookmarkEnd w:id="30"/>
      <w:bookmarkEnd w:id="31"/>
      <w:bookmarkEnd w:id="32"/>
      <w:r w:rsidR="00D21DED" w:rsidRPr="30D0B0C0">
        <w:rPr>
          <w:rFonts w:ascii="Nunito Sans" w:hAnsi="Nunito Sans"/>
          <w:color w:val="auto"/>
          <w:u w:val="none"/>
        </w:rPr>
        <w:t xml:space="preserve"> </w:t>
      </w:r>
    </w:p>
    <w:p w14:paraId="1899D19C" w14:textId="77777777" w:rsidR="00F66684" w:rsidRPr="00B928CD" w:rsidRDefault="00D21DED">
      <w:pPr>
        <w:spacing w:after="124"/>
        <w:ind w:right="46"/>
        <w:rPr>
          <w:rFonts w:ascii="Nunito Sans" w:hAnsi="Nunito Sans"/>
          <w:color w:val="auto"/>
        </w:rPr>
      </w:pPr>
      <w:r w:rsidRPr="00B928CD">
        <w:rPr>
          <w:rFonts w:ascii="Nunito Sans" w:hAnsi="Nunito Sans"/>
          <w:color w:val="auto"/>
        </w:rPr>
        <w:t xml:space="preserve">Teachers are responsible for: </w:t>
      </w:r>
    </w:p>
    <w:p w14:paraId="0F5BFF4B" w14:textId="6192B006" w:rsidR="00967C7C" w:rsidRPr="00B928CD" w:rsidRDefault="00967C7C" w:rsidP="007C5323">
      <w:pPr>
        <w:pStyle w:val="ListParagraph"/>
        <w:numPr>
          <w:ilvl w:val="0"/>
          <w:numId w:val="14"/>
        </w:numPr>
        <w:rPr>
          <w:rFonts w:ascii="Nunito Sans" w:hAnsi="Nunito Sans"/>
          <w:color w:val="auto"/>
        </w:rPr>
      </w:pPr>
      <w:r w:rsidRPr="00B928CD">
        <w:rPr>
          <w:rFonts w:ascii="Nunito Sans" w:hAnsi="Nunito Sans"/>
          <w:color w:val="auto"/>
        </w:rPr>
        <w:t>Foster</w:t>
      </w:r>
      <w:r w:rsidR="002B2345" w:rsidRPr="00B928CD">
        <w:rPr>
          <w:rFonts w:ascii="Nunito Sans" w:hAnsi="Nunito Sans"/>
          <w:color w:val="auto"/>
        </w:rPr>
        <w:t>ing</w:t>
      </w:r>
      <w:r w:rsidRPr="00B928CD">
        <w:rPr>
          <w:rFonts w:ascii="Nunito Sans" w:hAnsi="Nunito Sans"/>
          <w:color w:val="auto"/>
        </w:rPr>
        <w:t xml:space="preserve"> a whole-school approach to SEND where </w:t>
      </w:r>
      <w:r w:rsidR="0075712B" w:rsidRPr="00B928CD">
        <w:rPr>
          <w:rFonts w:ascii="Nunito Sans" w:hAnsi="Nunito Sans"/>
          <w:color w:val="auto"/>
        </w:rPr>
        <w:t>‘</w:t>
      </w:r>
      <w:r w:rsidRPr="00B928CD">
        <w:rPr>
          <w:rFonts w:ascii="Nunito Sans" w:hAnsi="Nunito Sans"/>
          <w:i/>
          <w:iCs/>
          <w:color w:val="auto"/>
        </w:rPr>
        <w:t xml:space="preserve">all </w:t>
      </w:r>
      <w:r w:rsidR="0075712B" w:rsidRPr="00B928CD">
        <w:rPr>
          <w:rFonts w:ascii="Nunito Sans" w:hAnsi="Nunito Sans"/>
          <w:i/>
          <w:iCs/>
          <w:color w:val="auto"/>
        </w:rPr>
        <w:t>teachers are teachers of SEND’</w:t>
      </w:r>
      <w:r w:rsidR="0075712B" w:rsidRPr="00B928CD">
        <w:rPr>
          <w:rFonts w:ascii="Nunito Sans" w:hAnsi="Nunito Sans"/>
          <w:color w:val="auto"/>
        </w:rPr>
        <w:t xml:space="preserve"> and all staff</w:t>
      </w:r>
      <w:r w:rsidRPr="00B928CD">
        <w:rPr>
          <w:rFonts w:ascii="Nunito Sans" w:hAnsi="Nunito Sans"/>
          <w:color w:val="auto"/>
        </w:rPr>
        <w:t xml:space="preserve"> are responsible for the progress of </w:t>
      </w:r>
      <w:r w:rsidR="00470B47" w:rsidRPr="00B928CD">
        <w:rPr>
          <w:rFonts w:ascii="Nunito Sans" w:hAnsi="Nunito Sans"/>
          <w:color w:val="auto"/>
        </w:rPr>
        <w:t>children</w:t>
      </w:r>
      <w:r w:rsidRPr="00B928CD">
        <w:rPr>
          <w:rFonts w:ascii="Nunito Sans" w:hAnsi="Nunito Sans"/>
          <w:color w:val="auto"/>
        </w:rPr>
        <w:t xml:space="preserve"> with SEND, not just the SENDCo and specialists</w:t>
      </w:r>
    </w:p>
    <w:p w14:paraId="046E968B" w14:textId="36A1E833" w:rsidR="00183696" w:rsidRPr="00B928CD" w:rsidRDefault="00183696" w:rsidP="007C5323">
      <w:pPr>
        <w:pStyle w:val="ListParagraph"/>
        <w:numPr>
          <w:ilvl w:val="0"/>
          <w:numId w:val="14"/>
        </w:numPr>
        <w:rPr>
          <w:rFonts w:ascii="Nunito Sans" w:hAnsi="Nunito Sans"/>
          <w:color w:val="auto"/>
        </w:rPr>
      </w:pPr>
      <w:r w:rsidRPr="00B928CD">
        <w:rPr>
          <w:rFonts w:ascii="Nunito Sans" w:hAnsi="Nunito Sans"/>
          <w:color w:val="auto"/>
        </w:rPr>
        <w:t xml:space="preserve">Fostering an inclusive classroom environment that promotes the participation and engagement of all </w:t>
      </w:r>
      <w:r w:rsidR="00470B47" w:rsidRPr="00B928CD">
        <w:rPr>
          <w:rFonts w:ascii="Nunito Sans" w:hAnsi="Nunito Sans"/>
          <w:color w:val="auto"/>
        </w:rPr>
        <w:t>children</w:t>
      </w:r>
      <w:r w:rsidRPr="00B928CD">
        <w:rPr>
          <w:rFonts w:ascii="Nunito Sans" w:hAnsi="Nunito Sans"/>
          <w:color w:val="auto"/>
        </w:rPr>
        <w:t>, including those with SEND</w:t>
      </w:r>
    </w:p>
    <w:p w14:paraId="42E521E1" w14:textId="7E355D85" w:rsidR="002B2345" w:rsidRPr="00B928CD" w:rsidRDefault="002B2345" w:rsidP="007C5323">
      <w:pPr>
        <w:pStyle w:val="ListParagraph"/>
        <w:numPr>
          <w:ilvl w:val="0"/>
          <w:numId w:val="14"/>
        </w:numPr>
        <w:rPr>
          <w:rFonts w:ascii="Nunito Sans" w:hAnsi="Nunito Sans"/>
          <w:color w:val="auto"/>
        </w:rPr>
      </w:pPr>
      <w:r w:rsidRPr="00B928CD">
        <w:rPr>
          <w:rFonts w:ascii="Nunito Sans" w:hAnsi="Nunito Sans"/>
          <w:color w:val="auto"/>
        </w:rPr>
        <w:t xml:space="preserve">Use data and evidence to inform teaching practices and interventions for </w:t>
      </w:r>
      <w:r w:rsidR="00470B47" w:rsidRPr="00B928CD">
        <w:rPr>
          <w:rFonts w:ascii="Nunito Sans" w:hAnsi="Nunito Sans"/>
          <w:color w:val="auto"/>
        </w:rPr>
        <w:t>children</w:t>
      </w:r>
      <w:r w:rsidRPr="00B928CD">
        <w:rPr>
          <w:rFonts w:ascii="Nunito Sans" w:hAnsi="Nunito Sans"/>
          <w:color w:val="auto"/>
        </w:rPr>
        <w:t xml:space="preserve"> with SEND</w:t>
      </w:r>
    </w:p>
    <w:p w14:paraId="6603D213" w14:textId="531A3EA7" w:rsidR="006D7D24" w:rsidRPr="00B928CD" w:rsidRDefault="006D7D24" w:rsidP="007C5323">
      <w:pPr>
        <w:pStyle w:val="ListParagraph"/>
        <w:numPr>
          <w:ilvl w:val="0"/>
          <w:numId w:val="14"/>
        </w:numPr>
        <w:rPr>
          <w:rFonts w:ascii="Nunito Sans" w:hAnsi="Nunito Sans"/>
          <w:color w:val="auto"/>
        </w:rPr>
      </w:pPr>
      <w:r w:rsidRPr="00B928CD">
        <w:rPr>
          <w:rFonts w:ascii="Nunito Sans" w:hAnsi="Nunito Sans"/>
          <w:color w:val="auto"/>
        </w:rPr>
        <w:t xml:space="preserve">Planning and providing </w:t>
      </w:r>
      <w:r w:rsidR="009200B0" w:rsidRPr="00B928CD">
        <w:rPr>
          <w:rFonts w:ascii="Nunito Sans" w:hAnsi="Nunito Sans"/>
          <w:color w:val="auto"/>
        </w:rPr>
        <w:t>quality first</w:t>
      </w:r>
      <w:r w:rsidRPr="00B928CD">
        <w:rPr>
          <w:rFonts w:ascii="Nunito Sans" w:hAnsi="Nunito Sans"/>
          <w:color w:val="auto"/>
        </w:rPr>
        <w:t xml:space="preserve"> </w:t>
      </w:r>
      <w:r w:rsidR="009200B0" w:rsidRPr="00B928CD">
        <w:rPr>
          <w:rFonts w:ascii="Nunito Sans" w:hAnsi="Nunito Sans"/>
          <w:color w:val="auto"/>
        </w:rPr>
        <w:t xml:space="preserve">and adaptive </w:t>
      </w:r>
      <w:r w:rsidRPr="00B928CD">
        <w:rPr>
          <w:rFonts w:ascii="Nunito Sans" w:hAnsi="Nunito Sans"/>
          <w:color w:val="auto"/>
        </w:rPr>
        <w:t>teaching</w:t>
      </w:r>
      <w:r w:rsidR="009200B0" w:rsidRPr="00B928CD">
        <w:rPr>
          <w:rFonts w:ascii="Nunito Sans" w:hAnsi="Nunito Sans"/>
          <w:color w:val="auto"/>
        </w:rPr>
        <w:t xml:space="preserve"> which</w:t>
      </w:r>
      <w:r w:rsidRPr="00B928CD">
        <w:rPr>
          <w:rFonts w:ascii="Nunito Sans" w:hAnsi="Nunito Sans"/>
          <w:color w:val="auto"/>
        </w:rPr>
        <w:t xml:space="preserve"> meet</w:t>
      </w:r>
      <w:r w:rsidR="0026680C" w:rsidRPr="00B928CD">
        <w:rPr>
          <w:rFonts w:ascii="Nunito Sans" w:hAnsi="Nunito Sans"/>
          <w:color w:val="auto"/>
        </w:rPr>
        <w:t xml:space="preserve">s the </w:t>
      </w:r>
      <w:r w:rsidRPr="00B928CD">
        <w:rPr>
          <w:rFonts w:ascii="Nunito Sans" w:hAnsi="Nunito Sans"/>
          <w:color w:val="auto"/>
        </w:rPr>
        <w:t xml:space="preserve">needs </w:t>
      </w:r>
      <w:r w:rsidR="0026680C" w:rsidRPr="00B928CD">
        <w:rPr>
          <w:rFonts w:ascii="Nunito Sans" w:hAnsi="Nunito Sans"/>
          <w:color w:val="auto"/>
        </w:rPr>
        <w:t xml:space="preserve">of all children </w:t>
      </w:r>
      <w:r w:rsidR="007F0705" w:rsidRPr="00B928CD">
        <w:rPr>
          <w:rFonts w:ascii="Nunito Sans" w:hAnsi="Nunito Sans"/>
          <w:color w:val="auto"/>
        </w:rPr>
        <w:t>and enables them to</w:t>
      </w:r>
      <w:r w:rsidR="00E372A4" w:rsidRPr="00B928CD">
        <w:rPr>
          <w:rFonts w:ascii="Nunito Sans" w:hAnsi="Nunito Sans"/>
          <w:color w:val="auto"/>
        </w:rPr>
        <w:t xml:space="preserve"> access </w:t>
      </w:r>
      <w:r w:rsidR="00AF1159" w:rsidRPr="00B928CD">
        <w:rPr>
          <w:rFonts w:ascii="Nunito Sans" w:hAnsi="Nunito Sans"/>
          <w:color w:val="auto"/>
        </w:rPr>
        <w:t xml:space="preserve">the </w:t>
      </w:r>
      <w:r w:rsidR="00E372A4" w:rsidRPr="00B928CD">
        <w:rPr>
          <w:rFonts w:ascii="Nunito Sans" w:hAnsi="Nunito Sans"/>
          <w:color w:val="auto"/>
        </w:rPr>
        <w:t xml:space="preserve">learning </w:t>
      </w:r>
    </w:p>
    <w:p w14:paraId="1063115D" w14:textId="3942E26B" w:rsidR="009200B0" w:rsidRPr="00B928CD" w:rsidRDefault="008D192C" w:rsidP="007C5323">
      <w:pPr>
        <w:pStyle w:val="ListParagraph"/>
        <w:numPr>
          <w:ilvl w:val="0"/>
          <w:numId w:val="14"/>
        </w:numPr>
        <w:rPr>
          <w:rFonts w:ascii="Nunito Sans" w:hAnsi="Nunito Sans"/>
          <w:color w:val="auto"/>
        </w:rPr>
      </w:pPr>
      <w:r w:rsidRPr="00B928CD">
        <w:rPr>
          <w:rFonts w:ascii="Nunito Sans" w:hAnsi="Nunito Sans"/>
          <w:color w:val="auto"/>
        </w:rPr>
        <w:t>Planning personalised</w:t>
      </w:r>
      <w:r w:rsidR="009200B0" w:rsidRPr="00B928CD">
        <w:rPr>
          <w:rFonts w:ascii="Nunito Sans" w:hAnsi="Nunito Sans"/>
          <w:color w:val="auto"/>
        </w:rPr>
        <w:t xml:space="preserve"> and differentiated </w:t>
      </w:r>
      <w:r w:rsidRPr="00B928CD">
        <w:rPr>
          <w:rFonts w:ascii="Nunito Sans" w:hAnsi="Nunito Sans"/>
          <w:color w:val="auto"/>
        </w:rPr>
        <w:t>teaching and learning activities for children with identified higher levels of need</w:t>
      </w:r>
      <w:r w:rsidR="00AF1159" w:rsidRPr="00B928CD">
        <w:rPr>
          <w:rFonts w:ascii="Nunito Sans" w:hAnsi="Nunito Sans"/>
          <w:color w:val="auto"/>
        </w:rPr>
        <w:t xml:space="preserve"> (as outlined in the provision of a</w:t>
      </w:r>
      <w:r w:rsidR="00BC3140" w:rsidRPr="00B928CD">
        <w:rPr>
          <w:rFonts w:ascii="Nunito Sans" w:hAnsi="Nunito Sans"/>
          <w:color w:val="auto"/>
        </w:rPr>
        <w:t xml:space="preserve"> child’s EHCP)</w:t>
      </w:r>
    </w:p>
    <w:p w14:paraId="23263689" w14:textId="408886C7" w:rsidR="002B2345" w:rsidRPr="00B928CD" w:rsidRDefault="002B2345" w:rsidP="007C5323">
      <w:pPr>
        <w:pStyle w:val="ListParagraph"/>
        <w:numPr>
          <w:ilvl w:val="0"/>
          <w:numId w:val="14"/>
        </w:numPr>
        <w:rPr>
          <w:rFonts w:ascii="Nunito Sans" w:hAnsi="Nunito Sans"/>
          <w:color w:val="auto"/>
        </w:rPr>
      </w:pPr>
      <w:r w:rsidRPr="00B928CD">
        <w:rPr>
          <w:rFonts w:ascii="Nunito Sans" w:hAnsi="Nunito Sans"/>
          <w:color w:val="auto"/>
        </w:rPr>
        <w:t xml:space="preserve">Regularly reviewing and where necessary adjusting their teaching to ensure they are effective in meeting the needs of </w:t>
      </w:r>
      <w:r w:rsidR="005963F5" w:rsidRPr="00B928CD">
        <w:rPr>
          <w:rFonts w:ascii="Nunito Sans" w:hAnsi="Nunito Sans"/>
          <w:color w:val="auto"/>
        </w:rPr>
        <w:t>children</w:t>
      </w:r>
      <w:r w:rsidRPr="00B928CD">
        <w:rPr>
          <w:rFonts w:ascii="Nunito Sans" w:hAnsi="Nunito Sans"/>
          <w:color w:val="auto"/>
        </w:rPr>
        <w:t xml:space="preserve"> with SEND</w:t>
      </w:r>
    </w:p>
    <w:p w14:paraId="0CB76887" w14:textId="77FF3F5A" w:rsidR="00400A22" w:rsidRPr="00B928CD" w:rsidRDefault="00400A22" w:rsidP="007C5323">
      <w:pPr>
        <w:pStyle w:val="ListParagraph"/>
        <w:numPr>
          <w:ilvl w:val="0"/>
          <w:numId w:val="14"/>
        </w:numPr>
        <w:rPr>
          <w:rFonts w:ascii="Nunito Sans" w:hAnsi="Nunito Sans"/>
          <w:color w:val="auto"/>
        </w:rPr>
      </w:pPr>
      <w:r w:rsidRPr="00B928CD">
        <w:rPr>
          <w:rFonts w:ascii="Nunito Sans" w:hAnsi="Nunito Sans"/>
          <w:color w:val="auto"/>
        </w:rPr>
        <w:t xml:space="preserve">Writing </w:t>
      </w:r>
      <w:r w:rsidR="00230C0A" w:rsidRPr="00B928CD">
        <w:rPr>
          <w:rFonts w:ascii="Nunito Sans" w:hAnsi="Nunito Sans"/>
          <w:color w:val="auto"/>
        </w:rPr>
        <w:t>Star</w:t>
      </w:r>
      <w:r w:rsidRPr="00B928CD">
        <w:rPr>
          <w:rFonts w:ascii="Nunito Sans" w:hAnsi="Nunito Sans"/>
          <w:color w:val="auto"/>
        </w:rPr>
        <w:t xml:space="preserve"> Plans for children </w:t>
      </w:r>
      <w:r w:rsidR="00C10EBC" w:rsidRPr="00B928CD">
        <w:rPr>
          <w:rFonts w:ascii="Nunito Sans" w:hAnsi="Nunito Sans"/>
          <w:color w:val="auto"/>
        </w:rPr>
        <w:t xml:space="preserve">in their class </w:t>
      </w:r>
      <w:r w:rsidRPr="00B928CD">
        <w:rPr>
          <w:rFonts w:ascii="Nunito Sans" w:hAnsi="Nunito Sans"/>
          <w:color w:val="auto"/>
        </w:rPr>
        <w:t>who receive SEND support</w:t>
      </w:r>
      <w:r w:rsidR="005438C6" w:rsidRPr="00B928CD">
        <w:rPr>
          <w:rFonts w:ascii="Nunito Sans" w:hAnsi="Nunito Sans"/>
          <w:color w:val="auto"/>
        </w:rPr>
        <w:t xml:space="preserve"> (K)</w:t>
      </w:r>
      <w:r w:rsidR="00C10EBC" w:rsidRPr="00B928CD">
        <w:rPr>
          <w:rFonts w:ascii="Nunito Sans" w:hAnsi="Nunito Sans"/>
          <w:color w:val="auto"/>
        </w:rPr>
        <w:t xml:space="preserve"> and peer reviewing these </w:t>
      </w:r>
      <w:r w:rsidR="00F326E5" w:rsidRPr="00B928CD">
        <w:rPr>
          <w:rFonts w:ascii="Nunito Sans" w:hAnsi="Nunito Sans"/>
          <w:color w:val="auto"/>
        </w:rPr>
        <w:t xml:space="preserve">with colleagues to ensure they meet the </w:t>
      </w:r>
      <w:r w:rsidR="00B7063E" w:rsidRPr="00B928CD">
        <w:rPr>
          <w:rFonts w:ascii="Nunito Sans" w:hAnsi="Nunito Sans"/>
          <w:color w:val="auto"/>
        </w:rPr>
        <w:t xml:space="preserve">five </w:t>
      </w:r>
      <w:r w:rsidR="00B1189A" w:rsidRPr="00B928CD">
        <w:rPr>
          <w:rFonts w:ascii="Nunito Sans" w:hAnsi="Nunito Sans"/>
          <w:color w:val="auto"/>
        </w:rPr>
        <w:t xml:space="preserve">principles of </w:t>
      </w:r>
      <w:proofErr w:type="spellStart"/>
      <w:r w:rsidR="00B1189A" w:rsidRPr="00B928CD">
        <w:rPr>
          <w:rFonts w:ascii="Nunito Sans" w:hAnsi="Nunito Sans"/>
          <w:color w:val="auto"/>
        </w:rPr>
        <w:t>Crofty</w:t>
      </w:r>
      <w:proofErr w:type="spellEnd"/>
      <w:r w:rsidR="00B1189A" w:rsidRPr="00B928CD">
        <w:rPr>
          <w:rFonts w:ascii="Nunito Sans" w:hAnsi="Nunito Sans"/>
          <w:color w:val="auto"/>
        </w:rPr>
        <w:t xml:space="preserve"> </w:t>
      </w:r>
      <w:r w:rsidR="00230C0A" w:rsidRPr="00B928CD">
        <w:rPr>
          <w:rFonts w:ascii="Nunito Sans" w:hAnsi="Nunito Sans"/>
          <w:color w:val="auto"/>
        </w:rPr>
        <w:t>Star</w:t>
      </w:r>
      <w:r w:rsidR="00B1189A" w:rsidRPr="00B928CD">
        <w:rPr>
          <w:rFonts w:ascii="Nunito Sans" w:hAnsi="Nunito Sans"/>
          <w:color w:val="auto"/>
        </w:rPr>
        <w:t xml:space="preserve"> Plans.</w:t>
      </w:r>
    </w:p>
    <w:p w14:paraId="4C9DBE80" w14:textId="0BA351FF" w:rsidR="00B1189A" w:rsidRPr="00B928CD" w:rsidRDefault="00B1189A" w:rsidP="007C5323">
      <w:pPr>
        <w:pStyle w:val="ListParagraph"/>
        <w:numPr>
          <w:ilvl w:val="0"/>
          <w:numId w:val="14"/>
        </w:numPr>
        <w:rPr>
          <w:rFonts w:ascii="Nunito Sans" w:hAnsi="Nunito Sans"/>
          <w:color w:val="auto"/>
        </w:rPr>
      </w:pPr>
      <w:r w:rsidRPr="00B928CD">
        <w:rPr>
          <w:rFonts w:ascii="Nunito Sans" w:hAnsi="Nunito Sans"/>
          <w:color w:val="auto"/>
        </w:rPr>
        <w:t xml:space="preserve">Working with the SENDCo to co-create </w:t>
      </w:r>
      <w:r w:rsidR="00230C0A" w:rsidRPr="00B928CD">
        <w:rPr>
          <w:rFonts w:ascii="Nunito Sans" w:hAnsi="Nunito Sans"/>
          <w:color w:val="auto"/>
        </w:rPr>
        <w:t>Star</w:t>
      </w:r>
      <w:r w:rsidRPr="00B928CD">
        <w:rPr>
          <w:rFonts w:ascii="Nunito Sans" w:hAnsi="Nunito Sans"/>
          <w:color w:val="auto"/>
        </w:rPr>
        <w:t xml:space="preserve"> plans for children with EHCPs.</w:t>
      </w:r>
    </w:p>
    <w:p w14:paraId="600B1BF8" w14:textId="10D9D78F" w:rsidR="00F66684" w:rsidRPr="00B928CD" w:rsidRDefault="00D21DED" w:rsidP="007C5323">
      <w:pPr>
        <w:pStyle w:val="ListParagraph"/>
        <w:numPr>
          <w:ilvl w:val="0"/>
          <w:numId w:val="14"/>
        </w:numPr>
        <w:ind w:right="46"/>
        <w:rPr>
          <w:rFonts w:ascii="Nunito Sans" w:hAnsi="Nunito Sans"/>
          <w:color w:val="auto"/>
        </w:rPr>
      </w:pPr>
      <w:r w:rsidRPr="00B928CD">
        <w:rPr>
          <w:rFonts w:ascii="Nunito Sans" w:hAnsi="Nunito Sans"/>
          <w:color w:val="auto"/>
        </w:rPr>
        <w:t xml:space="preserve">The progress and development of all </w:t>
      </w:r>
      <w:r w:rsidR="005963F5" w:rsidRPr="00B928CD">
        <w:rPr>
          <w:rFonts w:ascii="Nunito Sans" w:hAnsi="Nunito Sans"/>
          <w:color w:val="auto"/>
        </w:rPr>
        <w:t>children</w:t>
      </w:r>
      <w:r w:rsidR="002A339E" w:rsidRPr="00B928CD">
        <w:rPr>
          <w:rFonts w:ascii="Nunito Sans" w:hAnsi="Nunito Sans"/>
          <w:color w:val="auto"/>
        </w:rPr>
        <w:t xml:space="preserve"> they teach</w:t>
      </w:r>
      <w:r w:rsidR="00417C70" w:rsidRPr="00B928CD">
        <w:rPr>
          <w:rFonts w:ascii="Nunito Sans" w:hAnsi="Nunito Sans"/>
          <w:color w:val="auto"/>
        </w:rPr>
        <w:t xml:space="preserve">, including </w:t>
      </w:r>
      <w:r w:rsidR="00B652B6" w:rsidRPr="00B928CD">
        <w:rPr>
          <w:rFonts w:ascii="Nunito Sans" w:hAnsi="Nunito Sans"/>
          <w:color w:val="auto"/>
        </w:rPr>
        <w:t>children with SEND.</w:t>
      </w:r>
      <w:r w:rsidRPr="00B928CD">
        <w:rPr>
          <w:rFonts w:ascii="Nunito Sans" w:hAnsi="Nunito Sans"/>
          <w:color w:val="auto"/>
        </w:rPr>
        <w:t xml:space="preserve"> </w:t>
      </w:r>
    </w:p>
    <w:p w14:paraId="4D6C1234" w14:textId="03752687" w:rsidR="00D40E0E" w:rsidRPr="00B928CD" w:rsidRDefault="00D40E0E" w:rsidP="007C5323">
      <w:pPr>
        <w:pStyle w:val="ListParagraph"/>
        <w:numPr>
          <w:ilvl w:val="0"/>
          <w:numId w:val="14"/>
        </w:numPr>
        <w:ind w:right="46"/>
        <w:rPr>
          <w:rFonts w:ascii="Nunito Sans" w:hAnsi="Nunito Sans"/>
          <w:color w:val="auto"/>
        </w:rPr>
      </w:pPr>
      <w:r w:rsidRPr="00B928CD">
        <w:rPr>
          <w:rFonts w:ascii="Nunito Sans" w:hAnsi="Nunito Sans"/>
          <w:color w:val="auto"/>
        </w:rPr>
        <w:t xml:space="preserve">Involving </w:t>
      </w:r>
      <w:r w:rsidR="005963F5" w:rsidRPr="00B928CD">
        <w:rPr>
          <w:rFonts w:ascii="Nunito Sans" w:hAnsi="Nunito Sans"/>
          <w:color w:val="auto"/>
        </w:rPr>
        <w:t>children</w:t>
      </w:r>
      <w:r w:rsidRPr="00B928CD">
        <w:rPr>
          <w:rFonts w:ascii="Nunito Sans" w:hAnsi="Nunito Sans"/>
          <w:color w:val="auto"/>
        </w:rPr>
        <w:t xml:space="preserve"> in decisions about their own support and learning, ensuring their views are considered</w:t>
      </w:r>
    </w:p>
    <w:p w14:paraId="78C41176" w14:textId="2FBB6C10" w:rsidR="00B70D9D" w:rsidRPr="00B928CD" w:rsidRDefault="00D21DED" w:rsidP="007C5323">
      <w:pPr>
        <w:pStyle w:val="ListParagraph"/>
        <w:numPr>
          <w:ilvl w:val="0"/>
          <w:numId w:val="14"/>
        </w:numPr>
        <w:ind w:right="46"/>
        <w:rPr>
          <w:rFonts w:ascii="Nunito Sans" w:hAnsi="Nunito Sans"/>
          <w:color w:val="auto"/>
        </w:rPr>
      </w:pPr>
      <w:r w:rsidRPr="00B928CD">
        <w:rPr>
          <w:rFonts w:ascii="Nunito Sans" w:hAnsi="Nunito Sans"/>
          <w:color w:val="auto"/>
        </w:rPr>
        <w:t xml:space="preserve">Working </w:t>
      </w:r>
      <w:r w:rsidR="00256303" w:rsidRPr="00B928CD">
        <w:rPr>
          <w:rFonts w:ascii="Nunito Sans" w:hAnsi="Nunito Sans"/>
          <w:color w:val="auto"/>
        </w:rPr>
        <w:t>in unison</w:t>
      </w:r>
      <w:r w:rsidRPr="00B928CD">
        <w:rPr>
          <w:rFonts w:ascii="Nunito Sans" w:hAnsi="Nunito Sans"/>
          <w:color w:val="auto"/>
        </w:rPr>
        <w:t xml:space="preserve"> with teaching assistants </w:t>
      </w:r>
      <w:r w:rsidR="00B70D9D" w:rsidRPr="00B928CD">
        <w:rPr>
          <w:rFonts w:ascii="Nunito Sans" w:hAnsi="Nunito Sans"/>
          <w:color w:val="auto"/>
        </w:rPr>
        <w:t>and/</w:t>
      </w:r>
      <w:r w:rsidRPr="00B928CD">
        <w:rPr>
          <w:rFonts w:ascii="Nunito Sans" w:hAnsi="Nunito Sans"/>
          <w:color w:val="auto"/>
        </w:rPr>
        <w:t xml:space="preserve">or specialist staff to </w:t>
      </w:r>
      <w:r w:rsidR="006B54DB" w:rsidRPr="00B928CD">
        <w:rPr>
          <w:rFonts w:ascii="Nunito Sans" w:hAnsi="Nunito Sans"/>
          <w:color w:val="auto"/>
        </w:rPr>
        <w:t xml:space="preserve">ensure that </w:t>
      </w:r>
      <w:r w:rsidR="00E66D5C" w:rsidRPr="00B928CD">
        <w:rPr>
          <w:rFonts w:ascii="Nunito Sans" w:hAnsi="Nunito Sans"/>
          <w:color w:val="auto"/>
        </w:rPr>
        <w:t>progress towards</w:t>
      </w:r>
      <w:r w:rsidR="006B54DB" w:rsidRPr="00B928CD">
        <w:rPr>
          <w:rFonts w:ascii="Nunito Sans" w:hAnsi="Nunito Sans"/>
          <w:color w:val="auto"/>
        </w:rPr>
        <w:t xml:space="preserve"> </w:t>
      </w:r>
      <w:r w:rsidR="00747111" w:rsidRPr="00B928CD">
        <w:rPr>
          <w:rFonts w:ascii="Nunito Sans" w:hAnsi="Nunito Sans"/>
          <w:color w:val="auto"/>
        </w:rPr>
        <w:t xml:space="preserve">outcomes </w:t>
      </w:r>
      <w:r w:rsidR="00E66D5C" w:rsidRPr="00B928CD">
        <w:rPr>
          <w:rFonts w:ascii="Nunito Sans" w:hAnsi="Nunito Sans"/>
          <w:color w:val="auto"/>
        </w:rPr>
        <w:t xml:space="preserve">is being made through the deployment of high-quality </w:t>
      </w:r>
      <w:r w:rsidR="006B54DB" w:rsidRPr="00B928CD">
        <w:rPr>
          <w:rFonts w:ascii="Nunito Sans" w:hAnsi="Nunito Sans"/>
          <w:color w:val="auto"/>
        </w:rPr>
        <w:t xml:space="preserve">provision and </w:t>
      </w:r>
      <w:r w:rsidR="00BD3DC9" w:rsidRPr="00B928CD">
        <w:rPr>
          <w:rFonts w:ascii="Nunito Sans" w:hAnsi="Nunito Sans"/>
          <w:color w:val="auto"/>
        </w:rPr>
        <w:t xml:space="preserve">interventions </w:t>
      </w:r>
      <w:r w:rsidR="00E66D5C" w:rsidRPr="00B928CD">
        <w:rPr>
          <w:rFonts w:ascii="Nunito Sans" w:hAnsi="Nunito Sans"/>
          <w:color w:val="auto"/>
        </w:rPr>
        <w:t xml:space="preserve">as </w:t>
      </w:r>
      <w:r w:rsidR="00BD3DC9" w:rsidRPr="00B928CD">
        <w:rPr>
          <w:rFonts w:ascii="Nunito Sans" w:hAnsi="Nunito Sans"/>
          <w:color w:val="auto"/>
        </w:rPr>
        <w:t xml:space="preserve">set out in </w:t>
      </w:r>
      <w:r w:rsidR="00230C0A" w:rsidRPr="00B928CD">
        <w:rPr>
          <w:rFonts w:ascii="Nunito Sans" w:hAnsi="Nunito Sans"/>
          <w:color w:val="auto"/>
        </w:rPr>
        <w:t>Star</w:t>
      </w:r>
      <w:r w:rsidR="00BD3DC9" w:rsidRPr="00B928CD">
        <w:rPr>
          <w:rFonts w:ascii="Nunito Sans" w:hAnsi="Nunito Sans"/>
          <w:color w:val="auto"/>
        </w:rPr>
        <w:t xml:space="preserve"> plans</w:t>
      </w:r>
    </w:p>
    <w:p w14:paraId="59D34E73" w14:textId="72FBB1A5" w:rsidR="00FD094A" w:rsidRPr="00B928CD" w:rsidRDefault="00282606" w:rsidP="007C5323">
      <w:pPr>
        <w:pStyle w:val="ListParagraph"/>
        <w:numPr>
          <w:ilvl w:val="0"/>
          <w:numId w:val="14"/>
        </w:numPr>
        <w:ind w:right="46"/>
        <w:rPr>
          <w:rFonts w:ascii="Nunito Sans" w:hAnsi="Nunito Sans"/>
          <w:color w:val="auto"/>
        </w:rPr>
      </w:pPr>
      <w:r w:rsidRPr="00B928CD">
        <w:rPr>
          <w:rFonts w:ascii="Nunito Sans" w:hAnsi="Nunito Sans"/>
          <w:color w:val="auto"/>
        </w:rPr>
        <w:t>On-going</w:t>
      </w:r>
      <w:r w:rsidR="00FD094A" w:rsidRPr="00B928CD">
        <w:rPr>
          <w:rFonts w:ascii="Nunito Sans" w:hAnsi="Nunito Sans"/>
          <w:color w:val="auto"/>
        </w:rPr>
        <w:t xml:space="preserve"> communication with TAs so that</w:t>
      </w:r>
      <w:r w:rsidRPr="00B928CD">
        <w:rPr>
          <w:rFonts w:ascii="Nunito Sans" w:hAnsi="Nunito Sans"/>
          <w:color w:val="auto"/>
        </w:rPr>
        <w:t xml:space="preserve"> learning from interventions are being applied in the classroom </w:t>
      </w:r>
      <w:r w:rsidR="00FD094A" w:rsidRPr="00B928CD">
        <w:rPr>
          <w:rFonts w:ascii="Nunito Sans" w:hAnsi="Nunito Sans"/>
          <w:color w:val="auto"/>
        </w:rPr>
        <w:t xml:space="preserve"> </w:t>
      </w:r>
    </w:p>
    <w:p w14:paraId="253CF22E" w14:textId="63D65FE9" w:rsidR="00F66684" w:rsidRPr="00B928CD" w:rsidRDefault="00F72D87" w:rsidP="007C5323">
      <w:pPr>
        <w:pStyle w:val="ListParagraph"/>
        <w:numPr>
          <w:ilvl w:val="0"/>
          <w:numId w:val="14"/>
        </w:numPr>
        <w:ind w:right="46"/>
        <w:rPr>
          <w:rFonts w:ascii="Nunito Sans" w:hAnsi="Nunito Sans"/>
          <w:color w:val="auto"/>
        </w:rPr>
      </w:pPr>
      <w:r w:rsidRPr="00B928CD">
        <w:rPr>
          <w:rFonts w:ascii="Nunito Sans" w:hAnsi="Nunito Sans"/>
          <w:color w:val="auto"/>
        </w:rPr>
        <w:t>P</w:t>
      </w:r>
      <w:r w:rsidR="00D21DED" w:rsidRPr="00B928CD">
        <w:rPr>
          <w:rFonts w:ascii="Nunito Sans" w:hAnsi="Nunito Sans"/>
          <w:color w:val="auto"/>
        </w:rPr>
        <w:t xml:space="preserve">lan and assess the impact of support and interventions and how they can be linked to classroom teaching  </w:t>
      </w:r>
    </w:p>
    <w:p w14:paraId="56BBA33C" w14:textId="52E90BA8" w:rsidR="00EA2C26" w:rsidRPr="00B928CD" w:rsidRDefault="00EA2C26" w:rsidP="007C5323">
      <w:pPr>
        <w:pStyle w:val="ListParagraph"/>
        <w:numPr>
          <w:ilvl w:val="0"/>
          <w:numId w:val="14"/>
        </w:numPr>
        <w:ind w:right="46"/>
        <w:rPr>
          <w:rFonts w:ascii="Nunito Sans" w:hAnsi="Nunito Sans"/>
          <w:color w:val="auto"/>
        </w:rPr>
      </w:pPr>
      <w:r w:rsidRPr="00B928CD">
        <w:rPr>
          <w:rFonts w:ascii="Nunito Sans" w:hAnsi="Nunito Sans"/>
          <w:color w:val="auto"/>
        </w:rPr>
        <w:lastRenderedPageBreak/>
        <w:t>Ensur</w:t>
      </w:r>
      <w:r w:rsidR="006B52FC" w:rsidRPr="00B928CD">
        <w:rPr>
          <w:rFonts w:ascii="Nunito Sans" w:hAnsi="Nunito Sans"/>
          <w:color w:val="auto"/>
        </w:rPr>
        <w:t>ing</w:t>
      </w:r>
      <w:r w:rsidRPr="00B928CD">
        <w:rPr>
          <w:rFonts w:ascii="Nunito Sans" w:hAnsi="Nunito Sans"/>
          <w:color w:val="auto"/>
        </w:rPr>
        <w:t xml:space="preserve"> that children have QFT and adaptive teaching</w:t>
      </w:r>
    </w:p>
    <w:p w14:paraId="2E239692" w14:textId="39AB12F0" w:rsidR="00F66684" w:rsidRPr="00B928CD" w:rsidRDefault="00AC1542" w:rsidP="007C5323">
      <w:pPr>
        <w:pStyle w:val="ListParagraph"/>
        <w:numPr>
          <w:ilvl w:val="0"/>
          <w:numId w:val="14"/>
        </w:numPr>
        <w:ind w:right="46"/>
        <w:rPr>
          <w:rFonts w:ascii="Nunito Sans" w:hAnsi="Nunito Sans"/>
          <w:color w:val="auto"/>
        </w:rPr>
      </w:pPr>
      <w:r w:rsidRPr="00B928CD">
        <w:rPr>
          <w:rFonts w:ascii="Nunito Sans" w:hAnsi="Nunito Sans"/>
          <w:color w:val="auto"/>
        </w:rPr>
        <w:t>Working</w:t>
      </w:r>
      <w:r w:rsidR="00D21DED" w:rsidRPr="00B928CD">
        <w:rPr>
          <w:rFonts w:ascii="Nunito Sans" w:hAnsi="Nunito Sans"/>
          <w:color w:val="auto"/>
        </w:rPr>
        <w:t xml:space="preserve"> with the SENDC</w:t>
      </w:r>
      <w:r w:rsidRPr="00B928CD">
        <w:rPr>
          <w:rFonts w:ascii="Nunito Sans" w:hAnsi="Nunito Sans"/>
          <w:color w:val="auto"/>
        </w:rPr>
        <w:t>o</w:t>
      </w:r>
      <w:r w:rsidR="00D21DED" w:rsidRPr="00B928CD">
        <w:rPr>
          <w:rFonts w:ascii="Nunito Sans" w:hAnsi="Nunito Sans"/>
          <w:color w:val="auto"/>
        </w:rPr>
        <w:t xml:space="preserve"> to review each student’s progress and development and decide on any changes to provision  </w:t>
      </w:r>
    </w:p>
    <w:p w14:paraId="12BC69BC" w14:textId="77777777" w:rsidR="009265EF" w:rsidRPr="00B928CD" w:rsidRDefault="009265EF" w:rsidP="007C5323">
      <w:pPr>
        <w:pStyle w:val="ListParagraph"/>
        <w:numPr>
          <w:ilvl w:val="0"/>
          <w:numId w:val="14"/>
        </w:numPr>
        <w:ind w:right="46"/>
        <w:rPr>
          <w:rFonts w:ascii="Nunito Sans" w:hAnsi="Nunito Sans"/>
          <w:color w:val="auto"/>
        </w:rPr>
      </w:pPr>
      <w:r w:rsidRPr="00B928CD">
        <w:rPr>
          <w:rFonts w:ascii="Nunito Sans" w:hAnsi="Nunito Sans"/>
          <w:color w:val="auto"/>
        </w:rPr>
        <w:t>Communicating with parents regularly to:</w:t>
      </w:r>
    </w:p>
    <w:p w14:paraId="61311508" w14:textId="77777777" w:rsidR="009265EF" w:rsidRPr="00B928CD" w:rsidRDefault="009265EF" w:rsidP="007C5323">
      <w:pPr>
        <w:pStyle w:val="ListParagraph"/>
        <w:numPr>
          <w:ilvl w:val="1"/>
          <w:numId w:val="14"/>
        </w:numPr>
        <w:ind w:right="46"/>
        <w:rPr>
          <w:rFonts w:ascii="Nunito Sans" w:hAnsi="Nunito Sans"/>
          <w:color w:val="auto"/>
        </w:rPr>
      </w:pPr>
      <w:r w:rsidRPr="00B928CD">
        <w:rPr>
          <w:rFonts w:ascii="Nunito Sans" w:hAnsi="Nunito Sans"/>
          <w:color w:val="auto"/>
        </w:rPr>
        <w:t>Set clear outcomes and review progress towards them</w:t>
      </w:r>
    </w:p>
    <w:p w14:paraId="3300B58A" w14:textId="77777777" w:rsidR="009265EF" w:rsidRPr="00B928CD" w:rsidRDefault="009265EF" w:rsidP="007C5323">
      <w:pPr>
        <w:pStyle w:val="ListParagraph"/>
        <w:numPr>
          <w:ilvl w:val="1"/>
          <w:numId w:val="14"/>
        </w:numPr>
        <w:ind w:right="46"/>
        <w:rPr>
          <w:rFonts w:ascii="Nunito Sans" w:hAnsi="Nunito Sans"/>
          <w:color w:val="auto"/>
        </w:rPr>
      </w:pPr>
      <w:r w:rsidRPr="00B928CD">
        <w:rPr>
          <w:rFonts w:ascii="Nunito Sans" w:hAnsi="Nunito Sans"/>
          <w:color w:val="auto"/>
        </w:rPr>
        <w:t>Discuss the activities and support that will help achieve the set outcomes</w:t>
      </w:r>
    </w:p>
    <w:p w14:paraId="3D413C9C" w14:textId="50399F3B" w:rsidR="009265EF" w:rsidRPr="00B928CD" w:rsidRDefault="009265EF" w:rsidP="007C5323">
      <w:pPr>
        <w:pStyle w:val="ListParagraph"/>
        <w:numPr>
          <w:ilvl w:val="1"/>
          <w:numId w:val="14"/>
        </w:numPr>
        <w:ind w:right="46"/>
        <w:rPr>
          <w:rFonts w:ascii="Nunito Sans" w:hAnsi="Nunito Sans"/>
          <w:color w:val="auto"/>
        </w:rPr>
      </w:pPr>
      <w:r w:rsidRPr="00B928CD">
        <w:rPr>
          <w:rFonts w:ascii="Nunito Sans" w:hAnsi="Nunito Sans"/>
          <w:color w:val="auto"/>
        </w:rPr>
        <w:t xml:space="preserve">Identify the responsibilities of the parent, the </w:t>
      </w:r>
      <w:r w:rsidR="00014084" w:rsidRPr="00B928CD">
        <w:rPr>
          <w:rFonts w:ascii="Nunito Sans" w:hAnsi="Nunito Sans"/>
          <w:color w:val="auto"/>
        </w:rPr>
        <w:t>child</w:t>
      </w:r>
      <w:r w:rsidRPr="00B928CD">
        <w:rPr>
          <w:rFonts w:ascii="Nunito Sans" w:hAnsi="Nunito Sans"/>
          <w:color w:val="auto"/>
        </w:rPr>
        <w:t xml:space="preserve"> and the school</w:t>
      </w:r>
    </w:p>
    <w:p w14:paraId="78A305F6" w14:textId="0B56AC1A" w:rsidR="009265EF" w:rsidRPr="00B928CD" w:rsidRDefault="009265EF" w:rsidP="007C5323">
      <w:pPr>
        <w:pStyle w:val="ListParagraph"/>
        <w:numPr>
          <w:ilvl w:val="1"/>
          <w:numId w:val="14"/>
        </w:numPr>
        <w:ind w:right="46"/>
        <w:rPr>
          <w:rFonts w:ascii="Nunito Sans" w:hAnsi="Nunito Sans"/>
          <w:color w:val="auto"/>
        </w:rPr>
      </w:pPr>
      <w:r w:rsidRPr="00B928CD">
        <w:rPr>
          <w:rFonts w:ascii="Nunito Sans" w:hAnsi="Nunito Sans"/>
          <w:color w:val="auto"/>
        </w:rPr>
        <w:t>Listen to the parents’ concerns and their aspirations for the</w:t>
      </w:r>
      <w:r w:rsidR="00BD587A" w:rsidRPr="00B928CD">
        <w:rPr>
          <w:rFonts w:ascii="Nunito Sans" w:hAnsi="Nunito Sans"/>
          <w:color w:val="auto"/>
        </w:rPr>
        <w:t>ir children</w:t>
      </w:r>
    </w:p>
    <w:p w14:paraId="6B74D4F2" w14:textId="427409A6" w:rsidR="00EA2C26" w:rsidRPr="00B928CD" w:rsidRDefault="00167EF2" w:rsidP="007C5323">
      <w:pPr>
        <w:pStyle w:val="ListParagraph"/>
        <w:numPr>
          <w:ilvl w:val="1"/>
          <w:numId w:val="14"/>
        </w:numPr>
        <w:ind w:right="46"/>
        <w:rPr>
          <w:rFonts w:ascii="Nunito Sans" w:hAnsi="Nunito Sans"/>
          <w:color w:val="auto"/>
        </w:rPr>
      </w:pPr>
      <w:r w:rsidRPr="00B928CD">
        <w:rPr>
          <w:rFonts w:ascii="Nunito Sans" w:hAnsi="Nunito Sans"/>
          <w:color w:val="auto"/>
        </w:rPr>
        <w:t>Meet with parents</w:t>
      </w:r>
      <w:r w:rsidR="003631DC" w:rsidRPr="00B928CD">
        <w:rPr>
          <w:rFonts w:ascii="Nunito Sans" w:hAnsi="Nunito Sans"/>
          <w:color w:val="auto"/>
        </w:rPr>
        <w:t>/carers to review</w:t>
      </w:r>
      <w:r w:rsidRPr="00B928CD">
        <w:rPr>
          <w:rFonts w:ascii="Nunito Sans" w:hAnsi="Nunito Sans"/>
          <w:color w:val="auto"/>
        </w:rPr>
        <w:t xml:space="preserve"> </w:t>
      </w:r>
      <w:r w:rsidR="00030608" w:rsidRPr="00B928CD">
        <w:rPr>
          <w:rFonts w:ascii="Nunito Sans" w:hAnsi="Nunito Sans"/>
          <w:color w:val="auto"/>
        </w:rPr>
        <w:t>outcomes</w:t>
      </w:r>
    </w:p>
    <w:p w14:paraId="422C6A69" w14:textId="0B978C0F" w:rsidR="00654370" w:rsidRPr="00B928CD" w:rsidRDefault="00D21DED" w:rsidP="007C5323">
      <w:pPr>
        <w:pStyle w:val="ListParagraph"/>
        <w:numPr>
          <w:ilvl w:val="0"/>
          <w:numId w:val="14"/>
        </w:numPr>
        <w:ind w:right="46"/>
        <w:rPr>
          <w:rFonts w:ascii="Nunito Sans" w:hAnsi="Nunito Sans"/>
          <w:color w:val="auto"/>
        </w:rPr>
      </w:pPr>
      <w:r w:rsidRPr="00B928CD">
        <w:rPr>
          <w:rFonts w:ascii="Nunito Sans" w:hAnsi="Nunito Sans"/>
          <w:color w:val="auto"/>
        </w:rPr>
        <w:t>Ensuring they adhere to SEND policy and procedures</w:t>
      </w:r>
    </w:p>
    <w:p w14:paraId="00D42885" w14:textId="2ED23093" w:rsidR="00851FF7" w:rsidRPr="00B928CD" w:rsidRDefault="00851FF7" w:rsidP="007C5323">
      <w:pPr>
        <w:pStyle w:val="ListParagraph"/>
        <w:numPr>
          <w:ilvl w:val="0"/>
          <w:numId w:val="14"/>
        </w:numPr>
        <w:ind w:right="46"/>
        <w:rPr>
          <w:rFonts w:ascii="Nunito Sans" w:hAnsi="Nunito Sans"/>
          <w:color w:val="auto"/>
        </w:rPr>
      </w:pPr>
      <w:r w:rsidRPr="00B928CD">
        <w:rPr>
          <w:rFonts w:ascii="Nunito Sans" w:hAnsi="Nunito Sans"/>
          <w:color w:val="auto"/>
        </w:rPr>
        <w:t xml:space="preserve">Keeping </w:t>
      </w:r>
      <w:r w:rsidR="002A2353" w:rsidRPr="00B928CD">
        <w:rPr>
          <w:rFonts w:ascii="Nunito Sans" w:hAnsi="Nunito Sans"/>
          <w:color w:val="auto"/>
        </w:rPr>
        <w:t>school leaders</w:t>
      </w:r>
      <w:r w:rsidRPr="00B928CD">
        <w:rPr>
          <w:rFonts w:ascii="Nunito Sans" w:hAnsi="Nunito Sans"/>
          <w:color w:val="auto"/>
        </w:rPr>
        <w:t xml:space="preserve"> up-to-date with any changes in behaviour,</w:t>
      </w:r>
    </w:p>
    <w:p w14:paraId="662325F8" w14:textId="38F49054" w:rsidR="002A2353" w:rsidRPr="00B928CD" w:rsidRDefault="00851FF7" w:rsidP="002A2353">
      <w:pPr>
        <w:pStyle w:val="ListParagraph"/>
        <w:ind w:right="46" w:firstLine="0"/>
        <w:rPr>
          <w:rFonts w:ascii="Nunito Sans" w:hAnsi="Nunito Sans"/>
          <w:color w:val="auto"/>
        </w:rPr>
      </w:pPr>
      <w:r w:rsidRPr="00B928CD">
        <w:rPr>
          <w:rFonts w:ascii="Nunito Sans" w:hAnsi="Nunito Sans"/>
          <w:color w:val="auto"/>
        </w:rPr>
        <w:t xml:space="preserve">academic developments and causes of concern. </w:t>
      </w:r>
    </w:p>
    <w:p w14:paraId="19223D6B" w14:textId="0698F87B" w:rsidR="00851FF7" w:rsidRPr="002C7B75" w:rsidRDefault="00851FF7" w:rsidP="00851FF7">
      <w:pPr>
        <w:pStyle w:val="ListParagraph"/>
        <w:ind w:right="46" w:firstLine="0"/>
        <w:rPr>
          <w:rFonts w:ascii="Nunito Sans" w:hAnsi="Nunito Sans"/>
        </w:rPr>
      </w:pPr>
    </w:p>
    <w:p w14:paraId="53B9A9DC" w14:textId="6D7F5F10" w:rsidR="003E1AFA" w:rsidRPr="002C7B75" w:rsidRDefault="005B36F2" w:rsidP="30D0B0C0">
      <w:pPr>
        <w:pStyle w:val="Heading2"/>
        <w:rPr>
          <w:rFonts w:ascii="Nunito Sans" w:hAnsi="Nunito Sans"/>
          <w:u w:val="none"/>
        </w:rPr>
      </w:pPr>
      <w:bookmarkStart w:id="33" w:name="_Toc152937865"/>
      <w:bookmarkStart w:id="34" w:name="_Toc152937977"/>
      <w:bookmarkStart w:id="35" w:name="_Toc152940225"/>
      <w:r w:rsidRPr="30D0B0C0">
        <w:rPr>
          <w:rFonts w:ascii="Nunito Sans" w:hAnsi="Nunito Sans"/>
          <w:u w:val="none"/>
        </w:rPr>
        <w:t>6.</w:t>
      </w:r>
      <w:r w:rsidR="1941221A" w:rsidRPr="30D0B0C0">
        <w:rPr>
          <w:rFonts w:ascii="Nunito Sans" w:hAnsi="Nunito Sans"/>
          <w:u w:val="none"/>
        </w:rPr>
        <w:t>8</w:t>
      </w:r>
      <w:r w:rsidRPr="30D0B0C0">
        <w:rPr>
          <w:rFonts w:ascii="Nunito Sans" w:hAnsi="Nunito Sans"/>
          <w:u w:val="none"/>
        </w:rPr>
        <w:t xml:space="preserve"> </w:t>
      </w:r>
      <w:r w:rsidR="004F4EC7" w:rsidRPr="30D0B0C0">
        <w:rPr>
          <w:rFonts w:ascii="Nunito Sans" w:hAnsi="Nunito Sans"/>
          <w:u w:val="none"/>
        </w:rPr>
        <w:t>Parents or carers</w:t>
      </w:r>
      <w:bookmarkEnd w:id="33"/>
      <w:bookmarkEnd w:id="34"/>
      <w:bookmarkEnd w:id="35"/>
    </w:p>
    <w:p w14:paraId="27C6E046" w14:textId="7EBE54C1" w:rsidR="002700B9" w:rsidRPr="00B928CD" w:rsidRDefault="002700B9" w:rsidP="003E1AFA">
      <w:pPr>
        <w:rPr>
          <w:rFonts w:ascii="Nunito Sans" w:hAnsi="Nunito Sans"/>
          <w:color w:val="auto"/>
        </w:rPr>
      </w:pPr>
      <w:r w:rsidRPr="002C7B75">
        <w:rPr>
          <w:rFonts w:ascii="Nunito Sans" w:hAnsi="Nunito Sans"/>
        </w:rPr>
        <w:t>Parents and school need to work in partnership to ensure the best outcomes for children with SEND</w:t>
      </w:r>
      <w:r w:rsidRPr="00B928CD">
        <w:rPr>
          <w:rFonts w:ascii="Nunito Sans" w:hAnsi="Nunito Sans"/>
          <w:color w:val="auto"/>
        </w:rPr>
        <w:t>. To achieve this</w:t>
      </w:r>
    </w:p>
    <w:p w14:paraId="1CDDE26A" w14:textId="77777777" w:rsidR="002700B9" w:rsidRPr="00B928CD" w:rsidRDefault="002700B9" w:rsidP="003E1AFA">
      <w:pPr>
        <w:rPr>
          <w:rFonts w:ascii="Nunito Sans" w:hAnsi="Nunito Sans"/>
          <w:color w:val="auto"/>
        </w:rPr>
      </w:pPr>
    </w:p>
    <w:p w14:paraId="4F9FE739" w14:textId="6C14E115" w:rsidR="002700B9" w:rsidRPr="00B928CD" w:rsidRDefault="002700B9" w:rsidP="003E1AFA">
      <w:pPr>
        <w:rPr>
          <w:rFonts w:ascii="Nunito Sans" w:hAnsi="Nunito Sans"/>
          <w:color w:val="auto"/>
        </w:rPr>
      </w:pPr>
      <w:r w:rsidRPr="00B928CD">
        <w:rPr>
          <w:rFonts w:ascii="Nunito Sans" w:hAnsi="Nunito Sans"/>
          <w:color w:val="auto"/>
        </w:rPr>
        <w:t xml:space="preserve">The school will: </w:t>
      </w:r>
    </w:p>
    <w:p w14:paraId="76BA172C" w14:textId="48CB6568" w:rsidR="002700B9" w:rsidRPr="00B928CD" w:rsidRDefault="002700B9" w:rsidP="007C5323">
      <w:pPr>
        <w:pStyle w:val="ListParagraph"/>
        <w:numPr>
          <w:ilvl w:val="0"/>
          <w:numId w:val="24"/>
        </w:numPr>
        <w:rPr>
          <w:rFonts w:ascii="Nunito Sans" w:hAnsi="Nunito Sans"/>
          <w:color w:val="auto"/>
        </w:rPr>
      </w:pPr>
      <w:r w:rsidRPr="00B928CD">
        <w:rPr>
          <w:rFonts w:ascii="Nunito Sans" w:hAnsi="Nunito Sans"/>
          <w:color w:val="auto"/>
        </w:rPr>
        <w:t>Maintain regular, open communication with parents throughout the school year</w:t>
      </w:r>
    </w:p>
    <w:p w14:paraId="6F46C401" w14:textId="68CC0E14" w:rsidR="00D70A0A" w:rsidRPr="00B928CD" w:rsidRDefault="00D70A0A" w:rsidP="007C5323">
      <w:pPr>
        <w:pStyle w:val="ListParagraph"/>
        <w:numPr>
          <w:ilvl w:val="0"/>
          <w:numId w:val="24"/>
        </w:numPr>
        <w:rPr>
          <w:rFonts w:ascii="Nunito Sans" w:hAnsi="Nunito Sans"/>
          <w:color w:val="auto"/>
        </w:rPr>
      </w:pPr>
      <w:r w:rsidRPr="00B928CD">
        <w:rPr>
          <w:rFonts w:ascii="Nunito Sans" w:hAnsi="Nunito Sans"/>
          <w:color w:val="auto"/>
        </w:rPr>
        <w:t xml:space="preserve">Provide information in accessible formats to ensure all parents, including those with disabilities or those who </w:t>
      </w:r>
      <w:r w:rsidR="00BF7167">
        <w:rPr>
          <w:rFonts w:ascii="Nunito Sans" w:hAnsi="Nunito Sans"/>
          <w:color w:val="auto"/>
        </w:rPr>
        <w:t>are multilingual</w:t>
      </w:r>
      <w:r w:rsidRPr="00B928CD">
        <w:rPr>
          <w:rFonts w:ascii="Nunito Sans" w:hAnsi="Nunito Sans"/>
          <w:color w:val="auto"/>
        </w:rPr>
        <w:t>, can fully participate</w:t>
      </w:r>
    </w:p>
    <w:p w14:paraId="3FD4A964" w14:textId="72F9605C" w:rsidR="00D70A0A" w:rsidRPr="00B928CD" w:rsidRDefault="00D70A0A" w:rsidP="007C5323">
      <w:pPr>
        <w:pStyle w:val="ListParagraph"/>
        <w:numPr>
          <w:ilvl w:val="0"/>
          <w:numId w:val="24"/>
        </w:numPr>
        <w:rPr>
          <w:rFonts w:ascii="Nunito Sans" w:hAnsi="Nunito Sans"/>
          <w:color w:val="auto"/>
        </w:rPr>
      </w:pPr>
      <w:r w:rsidRPr="00B928CD">
        <w:rPr>
          <w:rFonts w:ascii="Nunito Sans" w:hAnsi="Nunito Sans"/>
          <w:color w:val="auto"/>
        </w:rPr>
        <w:t>Actively involve parents in the assessment process, ensuring their insights and observations are integrated into the identification and evaluation of their child’s needs</w:t>
      </w:r>
    </w:p>
    <w:p w14:paraId="44C09931" w14:textId="2F867794" w:rsidR="00D70A0A" w:rsidRPr="00B928CD" w:rsidRDefault="00D70A0A" w:rsidP="007C5323">
      <w:pPr>
        <w:pStyle w:val="ListParagraph"/>
        <w:numPr>
          <w:ilvl w:val="0"/>
          <w:numId w:val="24"/>
        </w:numPr>
        <w:rPr>
          <w:rFonts w:ascii="Nunito Sans" w:hAnsi="Nunito Sans"/>
          <w:color w:val="auto"/>
        </w:rPr>
      </w:pPr>
      <w:r w:rsidRPr="00B928CD">
        <w:rPr>
          <w:rFonts w:ascii="Nunito Sans" w:hAnsi="Nunito Sans"/>
          <w:color w:val="auto"/>
        </w:rPr>
        <w:t xml:space="preserve">Offer parent sessions or workshops to help parents understand SEND, support strategies, </w:t>
      </w:r>
      <w:r w:rsidR="005E4CD8" w:rsidRPr="00B928CD">
        <w:rPr>
          <w:rFonts w:ascii="Nunito Sans" w:hAnsi="Nunito Sans"/>
          <w:color w:val="auto"/>
        </w:rPr>
        <w:t xml:space="preserve">emotional and practical support, </w:t>
      </w:r>
      <w:r w:rsidRPr="00B928CD">
        <w:rPr>
          <w:rFonts w:ascii="Nunito Sans" w:hAnsi="Nunito Sans"/>
          <w:color w:val="auto"/>
        </w:rPr>
        <w:t>and how to advocate effectively for their child (This may be provided by the Trust)</w:t>
      </w:r>
    </w:p>
    <w:p w14:paraId="16C42396" w14:textId="4D54B6DF" w:rsidR="00D70A0A" w:rsidRPr="00B928CD" w:rsidRDefault="00BD2BAA" w:rsidP="007C5323">
      <w:pPr>
        <w:pStyle w:val="ListParagraph"/>
        <w:numPr>
          <w:ilvl w:val="0"/>
          <w:numId w:val="24"/>
        </w:numPr>
        <w:rPr>
          <w:rFonts w:ascii="Nunito Sans" w:hAnsi="Nunito Sans"/>
          <w:color w:val="auto"/>
        </w:rPr>
      </w:pPr>
      <w:r w:rsidRPr="00B928CD">
        <w:rPr>
          <w:rFonts w:ascii="Nunito Sans" w:hAnsi="Nunito Sans"/>
          <w:color w:val="auto"/>
        </w:rPr>
        <w:t>Engage parents in the co-production of support plans and interventions, ensuring they are partners in designing the support their child receives</w:t>
      </w:r>
    </w:p>
    <w:p w14:paraId="3D6CDCD6" w14:textId="132BFA0D" w:rsidR="002700B9" w:rsidRPr="00B928CD" w:rsidRDefault="00BD2BAA" w:rsidP="007C5323">
      <w:pPr>
        <w:pStyle w:val="ListParagraph"/>
        <w:numPr>
          <w:ilvl w:val="0"/>
          <w:numId w:val="24"/>
        </w:numPr>
        <w:rPr>
          <w:rFonts w:ascii="Nunito Sans" w:hAnsi="Nunito Sans"/>
          <w:color w:val="auto"/>
        </w:rPr>
      </w:pPr>
      <w:r w:rsidRPr="00B928CD">
        <w:rPr>
          <w:rFonts w:ascii="Nunito Sans" w:hAnsi="Nunito Sans"/>
          <w:color w:val="auto"/>
        </w:rPr>
        <w:t>Provide additional support and guidance to parents during key transition periods, such as moving between key stages or schools, to ensure a smooth transition for their child</w:t>
      </w:r>
    </w:p>
    <w:p w14:paraId="61D6A553" w14:textId="77777777" w:rsidR="002700B9" w:rsidRPr="00B928CD" w:rsidRDefault="002700B9" w:rsidP="003E1AFA">
      <w:pPr>
        <w:rPr>
          <w:rFonts w:ascii="Nunito Sans" w:hAnsi="Nunito Sans"/>
          <w:color w:val="auto"/>
        </w:rPr>
      </w:pPr>
    </w:p>
    <w:p w14:paraId="7A3D7EB4" w14:textId="17CDAD45" w:rsidR="004F4EC7" w:rsidRPr="00B928CD" w:rsidRDefault="004F4EC7" w:rsidP="00284E92">
      <w:pPr>
        <w:ind w:left="0" w:right="46" w:firstLine="0"/>
        <w:rPr>
          <w:rFonts w:ascii="Nunito Sans" w:hAnsi="Nunito Sans"/>
          <w:color w:val="auto"/>
        </w:rPr>
      </w:pPr>
      <w:r w:rsidRPr="00B928CD">
        <w:rPr>
          <w:rFonts w:ascii="Nunito Sans" w:hAnsi="Nunito Sans"/>
          <w:color w:val="auto"/>
        </w:rPr>
        <w:t>Parents or carers</w:t>
      </w:r>
      <w:r w:rsidR="00C123A7" w:rsidRPr="00B928CD">
        <w:rPr>
          <w:rFonts w:ascii="Nunito Sans" w:hAnsi="Nunito Sans"/>
          <w:color w:val="auto"/>
        </w:rPr>
        <w:t xml:space="preserve"> will: </w:t>
      </w:r>
    </w:p>
    <w:p w14:paraId="6A9527AD" w14:textId="77777777" w:rsidR="00C123A7" w:rsidRPr="00B928CD" w:rsidRDefault="00C123A7" w:rsidP="00284E92">
      <w:pPr>
        <w:ind w:left="0" w:right="46" w:firstLine="0"/>
        <w:rPr>
          <w:rFonts w:ascii="Nunito Sans" w:hAnsi="Nunito Sans"/>
          <w:color w:val="auto"/>
        </w:rPr>
      </w:pPr>
    </w:p>
    <w:p w14:paraId="7C4BA4FB" w14:textId="60EED7A2" w:rsidR="00C123A7" w:rsidRPr="00B928CD" w:rsidRDefault="00C123A7" w:rsidP="007C5323">
      <w:pPr>
        <w:pStyle w:val="ListParagraph"/>
        <w:numPr>
          <w:ilvl w:val="0"/>
          <w:numId w:val="23"/>
        </w:numPr>
        <w:ind w:right="46"/>
        <w:rPr>
          <w:rFonts w:ascii="Nunito Sans" w:hAnsi="Nunito Sans"/>
          <w:color w:val="auto"/>
        </w:rPr>
      </w:pPr>
      <w:r w:rsidRPr="00B928CD">
        <w:rPr>
          <w:rFonts w:ascii="Nunito Sans" w:hAnsi="Nunito Sans"/>
          <w:color w:val="auto"/>
        </w:rPr>
        <w:t>Ensure ongoing, regular communication with the school, not just during termly meetings, to provide continuous input on their child's needs and progress</w:t>
      </w:r>
    </w:p>
    <w:p w14:paraId="3A58D20C" w14:textId="4CFED660" w:rsidR="00E73B31" w:rsidRPr="00B928CD" w:rsidRDefault="00E73B31" w:rsidP="007C5323">
      <w:pPr>
        <w:pStyle w:val="ListParagraph"/>
        <w:numPr>
          <w:ilvl w:val="0"/>
          <w:numId w:val="23"/>
        </w:numPr>
        <w:ind w:right="46"/>
        <w:rPr>
          <w:rFonts w:ascii="Nunito Sans" w:hAnsi="Nunito Sans"/>
          <w:color w:val="auto"/>
        </w:rPr>
      </w:pPr>
      <w:r w:rsidRPr="00B928CD">
        <w:rPr>
          <w:rFonts w:ascii="Nunito Sans" w:hAnsi="Nunito Sans"/>
          <w:color w:val="auto"/>
        </w:rPr>
        <w:t>Share relevant information about their child’s health, development, and any external support they are receiving, which could impact their learning and progress</w:t>
      </w:r>
    </w:p>
    <w:p w14:paraId="3EFE9899" w14:textId="6A333A35" w:rsidR="001A603E" w:rsidRPr="00B928CD" w:rsidRDefault="001A603E" w:rsidP="007C5323">
      <w:pPr>
        <w:pStyle w:val="ListParagraph"/>
        <w:numPr>
          <w:ilvl w:val="0"/>
          <w:numId w:val="23"/>
        </w:numPr>
        <w:ind w:right="46"/>
        <w:rPr>
          <w:rFonts w:ascii="Nunito Sans" w:hAnsi="Nunito Sans"/>
          <w:color w:val="auto"/>
        </w:rPr>
      </w:pPr>
      <w:r w:rsidRPr="00B928CD">
        <w:rPr>
          <w:rFonts w:ascii="Nunito Sans" w:hAnsi="Nunito Sans"/>
          <w:color w:val="auto"/>
        </w:rPr>
        <w:t>Actively participate in the creation and review of their child’s support plans, ensuring that their insights and observations are integral to the process</w:t>
      </w:r>
    </w:p>
    <w:p w14:paraId="53156D96" w14:textId="7218FF49" w:rsidR="001A603E" w:rsidRPr="00B928CD" w:rsidRDefault="001A603E" w:rsidP="007C5323">
      <w:pPr>
        <w:pStyle w:val="ListParagraph"/>
        <w:numPr>
          <w:ilvl w:val="0"/>
          <w:numId w:val="23"/>
        </w:numPr>
        <w:ind w:right="46"/>
        <w:rPr>
          <w:rFonts w:ascii="Nunito Sans" w:hAnsi="Nunito Sans"/>
          <w:color w:val="auto"/>
        </w:rPr>
      </w:pPr>
      <w:r w:rsidRPr="00B928CD">
        <w:rPr>
          <w:rFonts w:ascii="Nunito Sans" w:hAnsi="Nunito Sans"/>
          <w:color w:val="auto"/>
        </w:rPr>
        <w:t>Collaborate with the school to support their child’s learning at home, reinforcing strategies and interventions used at school</w:t>
      </w:r>
    </w:p>
    <w:p w14:paraId="7F8BD78A" w14:textId="5B0A30A1" w:rsidR="00284E92" w:rsidRPr="0079256E" w:rsidRDefault="00E73B31" w:rsidP="007C5323">
      <w:pPr>
        <w:pStyle w:val="ListParagraph"/>
        <w:numPr>
          <w:ilvl w:val="0"/>
          <w:numId w:val="23"/>
        </w:numPr>
        <w:ind w:right="46"/>
        <w:rPr>
          <w:rFonts w:ascii="Nunito Sans" w:hAnsi="Nunito Sans"/>
          <w:color w:val="auto"/>
        </w:rPr>
      </w:pPr>
      <w:r w:rsidRPr="30D0B0C0">
        <w:rPr>
          <w:rFonts w:ascii="Nunito Sans" w:hAnsi="Nunito Sans"/>
          <w:color w:val="auto"/>
        </w:rPr>
        <w:t>Work with the school to support their child during key transition periods, providing input and assistance to ensure smooth transitions</w:t>
      </w:r>
      <w:r w:rsidR="5A28189F" w:rsidRPr="30D0B0C0">
        <w:rPr>
          <w:rFonts w:ascii="Nunito Sans" w:hAnsi="Nunito Sans"/>
          <w:color w:val="auto"/>
        </w:rPr>
        <w:t>.</w:t>
      </w:r>
    </w:p>
    <w:p w14:paraId="0B3BF96F" w14:textId="263341FF" w:rsidR="30D0B0C0" w:rsidRDefault="30D0B0C0" w:rsidP="30D0B0C0">
      <w:pPr>
        <w:pStyle w:val="ListParagraph"/>
        <w:ind w:right="46"/>
        <w:rPr>
          <w:rFonts w:ascii="Nunito Sans" w:hAnsi="Nunito Sans"/>
          <w:color w:val="auto"/>
        </w:rPr>
      </w:pPr>
    </w:p>
    <w:p w14:paraId="02196F2A" w14:textId="115F7714" w:rsidR="003E1AFA" w:rsidRPr="002C7B75" w:rsidRDefault="005B36F2" w:rsidP="30D0B0C0">
      <w:pPr>
        <w:pStyle w:val="Heading2"/>
        <w:rPr>
          <w:rFonts w:ascii="Nunito Sans" w:hAnsi="Nunito Sans"/>
          <w:u w:val="none"/>
        </w:rPr>
      </w:pPr>
      <w:bookmarkStart w:id="36" w:name="_Toc152937866"/>
      <w:bookmarkStart w:id="37" w:name="_Toc152937978"/>
      <w:bookmarkStart w:id="38" w:name="_Toc152940226"/>
      <w:r w:rsidRPr="30D0B0C0">
        <w:rPr>
          <w:rFonts w:ascii="Nunito Sans" w:hAnsi="Nunito Sans"/>
          <w:u w:val="none"/>
        </w:rPr>
        <w:lastRenderedPageBreak/>
        <w:t>6.</w:t>
      </w:r>
      <w:r w:rsidR="554F65FF" w:rsidRPr="30D0B0C0">
        <w:rPr>
          <w:rFonts w:ascii="Nunito Sans" w:hAnsi="Nunito Sans"/>
          <w:u w:val="none"/>
        </w:rPr>
        <w:t>9</w:t>
      </w:r>
      <w:r w:rsidRPr="30D0B0C0">
        <w:rPr>
          <w:rFonts w:ascii="Nunito Sans" w:hAnsi="Nunito Sans"/>
          <w:u w:val="none"/>
        </w:rPr>
        <w:t xml:space="preserve"> </w:t>
      </w:r>
      <w:r w:rsidR="004F4EC7" w:rsidRPr="30D0B0C0">
        <w:rPr>
          <w:rFonts w:ascii="Nunito Sans" w:hAnsi="Nunito Sans"/>
          <w:u w:val="none"/>
        </w:rPr>
        <w:t xml:space="preserve">The </w:t>
      </w:r>
      <w:bookmarkEnd w:id="36"/>
      <w:bookmarkEnd w:id="37"/>
      <w:bookmarkEnd w:id="38"/>
      <w:r w:rsidR="00BD587A" w:rsidRPr="30D0B0C0">
        <w:rPr>
          <w:rFonts w:ascii="Nunito Sans" w:hAnsi="Nunito Sans"/>
          <w:u w:val="none"/>
        </w:rPr>
        <w:t>Child</w:t>
      </w:r>
    </w:p>
    <w:p w14:paraId="7AB47B31" w14:textId="36610386" w:rsidR="003E1AFA" w:rsidRDefault="00BD587A" w:rsidP="002F046A">
      <w:pPr>
        <w:ind w:right="46"/>
        <w:rPr>
          <w:rFonts w:ascii="Nunito Sans" w:hAnsi="Nunito Sans"/>
        </w:rPr>
      </w:pPr>
      <w:r>
        <w:rPr>
          <w:rFonts w:ascii="Nunito Sans" w:hAnsi="Nunito Sans"/>
        </w:rPr>
        <w:t>Children</w:t>
      </w:r>
      <w:r w:rsidR="004F4EC7" w:rsidRPr="002C7B75">
        <w:rPr>
          <w:rFonts w:ascii="Nunito Sans" w:hAnsi="Nunito Sans"/>
        </w:rPr>
        <w:t xml:space="preserve"> will always be given the opportunity to provide information and express their views about their SEND and the support provided. </w:t>
      </w:r>
      <w:r w:rsidR="003E1AFA" w:rsidRPr="002C7B75">
        <w:rPr>
          <w:rFonts w:ascii="Nunito Sans" w:hAnsi="Nunito Sans"/>
        </w:rPr>
        <w:t xml:space="preserve">Based on age and need, where appropriate, the </w:t>
      </w:r>
      <w:r w:rsidR="0075724F">
        <w:rPr>
          <w:rFonts w:ascii="Nunito Sans" w:hAnsi="Nunito Sans"/>
        </w:rPr>
        <w:t>child</w:t>
      </w:r>
      <w:r w:rsidR="004F4EC7" w:rsidRPr="002C7B75">
        <w:rPr>
          <w:rFonts w:ascii="Nunito Sans" w:hAnsi="Nunito Sans"/>
        </w:rPr>
        <w:t xml:space="preserve"> will be invited to participate in discussions and decisions about </w:t>
      </w:r>
      <w:r w:rsidR="003E1AFA" w:rsidRPr="002C7B75">
        <w:rPr>
          <w:rFonts w:ascii="Nunito Sans" w:hAnsi="Nunito Sans"/>
        </w:rPr>
        <w:t>their</w:t>
      </w:r>
      <w:r w:rsidR="004F4EC7" w:rsidRPr="002C7B75">
        <w:rPr>
          <w:rFonts w:ascii="Nunito Sans" w:hAnsi="Nunito Sans"/>
        </w:rPr>
        <w:t xml:space="preserve"> support. This </w:t>
      </w:r>
      <w:r w:rsidR="004F4EC7" w:rsidRPr="002C7B75">
        <w:rPr>
          <w:rFonts w:ascii="Nunito Sans" w:hAnsi="Nunito Sans"/>
          <w:b/>
          <w:bCs/>
        </w:rPr>
        <w:t>might</w:t>
      </w:r>
      <w:r w:rsidR="004F4EC7" w:rsidRPr="002C7B75">
        <w:rPr>
          <w:rFonts w:ascii="Nunito Sans" w:hAnsi="Nunito Sans"/>
        </w:rPr>
        <w:t xml:space="preserve"> involve the </w:t>
      </w:r>
      <w:r w:rsidR="0075724F">
        <w:rPr>
          <w:rFonts w:ascii="Nunito Sans" w:hAnsi="Nunito Sans"/>
        </w:rPr>
        <w:t>child</w:t>
      </w:r>
      <w:r w:rsidR="004F4EC7" w:rsidRPr="002C7B75">
        <w:rPr>
          <w:rFonts w:ascii="Nunito Sans" w:hAnsi="Nunito Sans"/>
        </w:rPr>
        <w:t>:</w:t>
      </w:r>
    </w:p>
    <w:p w14:paraId="68BF061F" w14:textId="77777777" w:rsidR="002F046A" w:rsidRPr="002C7B75" w:rsidRDefault="002F046A" w:rsidP="002F046A">
      <w:pPr>
        <w:ind w:right="46"/>
        <w:rPr>
          <w:rFonts w:ascii="Nunito Sans" w:hAnsi="Nunito Sans"/>
        </w:rPr>
      </w:pPr>
    </w:p>
    <w:p w14:paraId="13DFF6A0" w14:textId="77777777" w:rsidR="003E1AFA" w:rsidRPr="002C7B75" w:rsidRDefault="004F4EC7" w:rsidP="007C5323">
      <w:pPr>
        <w:pStyle w:val="ListParagraph"/>
        <w:numPr>
          <w:ilvl w:val="0"/>
          <w:numId w:val="18"/>
        </w:numPr>
        <w:ind w:right="46"/>
        <w:rPr>
          <w:rFonts w:ascii="Nunito Sans" w:hAnsi="Nunito Sans"/>
        </w:rPr>
      </w:pPr>
      <w:r w:rsidRPr="002C7B75">
        <w:rPr>
          <w:rFonts w:ascii="Nunito Sans" w:hAnsi="Nunito Sans"/>
        </w:rPr>
        <w:t xml:space="preserve">Explaining what their strengths and difficulties are </w:t>
      </w:r>
    </w:p>
    <w:p w14:paraId="4AF0FB00" w14:textId="77777777" w:rsidR="003E1AFA" w:rsidRPr="002C7B75" w:rsidRDefault="004F4EC7" w:rsidP="007C5323">
      <w:pPr>
        <w:pStyle w:val="ListParagraph"/>
        <w:numPr>
          <w:ilvl w:val="0"/>
          <w:numId w:val="18"/>
        </w:numPr>
        <w:ind w:right="46"/>
        <w:rPr>
          <w:rFonts w:ascii="Nunito Sans" w:hAnsi="Nunito Sans"/>
        </w:rPr>
      </w:pPr>
      <w:r w:rsidRPr="002C7B75">
        <w:rPr>
          <w:rFonts w:ascii="Nunito Sans" w:hAnsi="Nunito Sans"/>
        </w:rPr>
        <w:t>Contributing to setting targets or outcomes</w:t>
      </w:r>
    </w:p>
    <w:p w14:paraId="394585A1" w14:textId="77777777" w:rsidR="003E1AFA" w:rsidRPr="002C7B75" w:rsidRDefault="004F4EC7" w:rsidP="007C5323">
      <w:pPr>
        <w:pStyle w:val="ListParagraph"/>
        <w:numPr>
          <w:ilvl w:val="0"/>
          <w:numId w:val="18"/>
        </w:numPr>
        <w:ind w:right="46"/>
        <w:rPr>
          <w:rFonts w:ascii="Nunito Sans" w:hAnsi="Nunito Sans"/>
        </w:rPr>
      </w:pPr>
      <w:r w:rsidRPr="002C7B75">
        <w:rPr>
          <w:rFonts w:ascii="Nunito Sans" w:hAnsi="Nunito Sans"/>
        </w:rPr>
        <w:t>Attending review meetings</w:t>
      </w:r>
    </w:p>
    <w:p w14:paraId="599DB2D5" w14:textId="697E9C78" w:rsidR="004F4EC7" w:rsidRPr="002C7B75" w:rsidRDefault="004F4EC7" w:rsidP="007C5323">
      <w:pPr>
        <w:pStyle w:val="ListParagraph"/>
        <w:numPr>
          <w:ilvl w:val="0"/>
          <w:numId w:val="18"/>
        </w:numPr>
        <w:ind w:right="46"/>
        <w:rPr>
          <w:rFonts w:ascii="Nunito Sans" w:hAnsi="Nunito Sans"/>
        </w:rPr>
      </w:pPr>
      <w:r w:rsidRPr="002C7B75">
        <w:rPr>
          <w:rFonts w:ascii="Nunito Sans" w:hAnsi="Nunito Sans"/>
        </w:rPr>
        <w:t>Giving feedback on the effectiveness of interventions</w:t>
      </w:r>
    </w:p>
    <w:p w14:paraId="7A2E49E6" w14:textId="77777777" w:rsidR="003E1AFA" w:rsidRPr="002C7B75" w:rsidRDefault="003E1AFA" w:rsidP="003E1AFA">
      <w:pPr>
        <w:pStyle w:val="ListParagraph"/>
        <w:ind w:right="46" w:firstLine="0"/>
        <w:rPr>
          <w:rFonts w:ascii="Nunito Sans" w:hAnsi="Nunito Sans"/>
        </w:rPr>
      </w:pPr>
    </w:p>
    <w:p w14:paraId="23D698D1" w14:textId="277AAB45" w:rsidR="008501BD" w:rsidRPr="002C7B75" w:rsidRDefault="004F4EC7" w:rsidP="00362F28">
      <w:pPr>
        <w:ind w:right="46"/>
        <w:rPr>
          <w:rFonts w:ascii="Nunito Sans" w:hAnsi="Nunito Sans"/>
        </w:rPr>
      </w:pPr>
      <w:r w:rsidRPr="002C7B75">
        <w:rPr>
          <w:rFonts w:ascii="Nunito Sans" w:hAnsi="Nunito Sans"/>
        </w:rPr>
        <w:t xml:space="preserve">The </w:t>
      </w:r>
      <w:r w:rsidR="00362F28" w:rsidRPr="002C7B75">
        <w:rPr>
          <w:rFonts w:ascii="Nunito Sans" w:hAnsi="Nunito Sans"/>
        </w:rPr>
        <w:t xml:space="preserve">school will provide different ways for </w:t>
      </w:r>
      <w:r w:rsidR="005963F5">
        <w:rPr>
          <w:rFonts w:ascii="Nunito Sans" w:hAnsi="Nunito Sans"/>
        </w:rPr>
        <w:t>children</w:t>
      </w:r>
      <w:r w:rsidR="00362F28" w:rsidRPr="002C7B75">
        <w:rPr>
          <w:rFonts w:ascii="Nunito Sans" w:hAnsi="Nunito Sans"/>
        </w:rPr>
        <w:t xml:space="preserve"> to express their views, such as through drawings, written comments, or digital tools, especially for those who may have communication difficulties. Pupil’s views </w:t>
      </w:r>
      <w:r w:rsidRPr="002C7B75">
        <w:rPr>
          <w:rFonts w:ascii="Nunito Sans" w:hAnsi="Nunito Sans"/>
        </w:rPr>
        <w:t>will be taken into account in making decisions that affect them, whenever possible</w:t>
      </w:r>
      <w:r w:rsidR="00282606" w:rsidRPr="002C7B75">
        <w:rPr>
          <w:rFonts w:ascii="Nunito Sans" w:hAnsi="Nunito Sans"/>
        </w:rPr>
        <w:t>.</w:t>
      </w:r>
      <w:r w:rsidR="002C7B75" w:rsidRPr="002C7B75">
        <w:rPr>
          <w:rFonts w:ascii="Nunito Sans" w:hAnsi="Nunito Sans"/>
        </w:rPr>
        <w:t xml:space="preserve"> The school will regularly review how effectively </w:t>
      </w:r>
      <w:r w:rsidR="005963F5">
        <w:rPr>
          <w:rFonts w:ascii="Nunito Sans" w:hAnsi="Nunito Sans"/>
        </w:rPr>
        <w:t>children</w:t>
      </w:r>
      <w:r w:rsidR="002C7B75" w:rsidRPr="002C7B75">
        <w:rPr>
          <w:rFonts w:ascii="Nunito Sans" w:hAnsi="Nunito Sans"/>
        </w:rPr>
        <w:t xml:space="preserve"> are being engaged in the process and seek to improve these methods continuously</w:t>
      </w:r>
    </w:p>
    <w:p w14:paraId="01BAFE4C" w14:textId="77777777" w:rsidR="00A032E5" w:rsidRPr="002C7B75" w:rsidRDefault="00A032E5" w:rsidP="00282606">
      <w:pPr>
        <w:ind w:right="46"/>
        <w:rPr>
          <w:rFonts w:ascii="Nunito Sans" w:hAnsi="Nunito Sans"/>
        </w:rPr>
      </w:pPr>
    </w:p>
    <w:p w14:paraId="7D97BC40" w14:textId="0406FA1A" w:rsidR="00F66684" w:rsidRPr="002F046A" w:rsidRDefault="00D21DED" w:rsidP="007C5323">
      <w:pPr>
        <w:pStyle w:val="Heading1"/>
        <w:numPr>
          <w:ilvl w:val="0"/>
          <w:numId w:val="20"/>
        </w:numPr>
        <w:rPr>
          <w:rFonts w:ascii="Nunito Sans" w:hAnsi="Nunito Sans"/>
          <w:color w:val="002060"/>
          <w:sz w:val="24"/>
          <w:szCs w:val="24"/>
        </w:rPr>
      </w:pPr>
      <w:bookmarkStart w:id="39" w:name="_Toc152940227"/>
      <w:r w:rsidRPr="002F046A">
        <w:rPr>
          <w:rFonts w:ascii="Nunito Sans" w:hAnsi="Nunito Sans"/>
          <w:color w:val="002060"/>
          <w:sz w:val="24"/>
          <w:szCs w:val="24"/>
        </w:rPr>
        <w:t xml:space="preserve">Identifying </w:t>
      </w:r>
      <w:r w:rsidR="005963F5" w:rsidRPr="002F046A">
        <w:rPr>
          <w:rFonts w:ascii="Nunito Sans" w:hAnsi="Nunito Sans"/>
          <w:color w:val="002060"/>
          <w:sz w:val="24"/>
          <w:szCs w:val="24"/>
        </w:rPr>
        <w:t>Children</w:t>
      </w:r>
      <w:r w:rsidRPr="002F046A">
        <w:rPr>
          <w:rFonts w:ascii="Nunito Sans" w:hAnsi="Nunito Sans"/>
          <w:color w:val="002060"/>
          <w:sz w:val="24"/>
          <w:szCs w:val="24"/>
        </w:rPr>
        <w:t xml:space="preserve"> with SEND and Assessing their Needs</w:t>
      </w:r>
      <w:bookmarkEnd w:id="39"/>
      <w:r w:rsidRPr="002F046A">
        <w:rPr>
          <w:rFonts w:ascii="Nunito Sans" w:hAnsi="Nunito Sans"/>
          <w:color w:val="002060"/>
          <w:sz w:val="24"/>
          <w:szCs w:val="24"/>
        </w:rPr>
        <w:t xml:space="preserve"> </w:t>
      </w:r>
    </w:p>
    <w:p w14:paraId="3E84BE78" w14:textId="20CCA5DC" w:rsidR="00E37364" w:rsidRPr="00C95E31" w:rsidRDefault="00C95E31" w:rsidP="00C95E31">
      <w:pPr>
        <w:pStyle w:val="Heading1"/>
        <w:rPr>
          <w:rFonts w:ascii="Nunito Sans" w:hAnsi="Nunito Sans"/>
        </w:rPr>
      </w:pPr>
      <w:r w:rsidRPr="00C95E31">
        <w:rPr>
          <w:rFonts w:ascii="Nunito Sans" w:hAnsi="Nunito Sans"/>
        </w:rPr>
        <w:t xml:space="preserve">7.1 </w:t>
      </w:r>
      <w:r w:rsidR="00E37364" w:rsidRPr="00C95E31">
        <w:rPr>
          <w:rFonts w:ascii="Nunito Sans" w:hAnsi="Nunito Sans"/>
        </w:rPr>
        <w:t>Identification process</w:t>
      </w:r>
    </w:p>
    <w:p w14:paraId="505B111E" w14:textId="26419F30" w:rsidR="008860A8" w:rsidRPr="002C7B75" w:rsidRDefault="008860A8" w:rsidP="008860A8">
      <w:pPr>
        <w:spacing w:after="0" w:line="259" w:lineRule="auto"/>
        <w:ind w:left="0" w:right="0" w:firstLine="0"/>
        <w:rPr>
          <w:rFonts w:ascii="Nunito Sans" w:hAnsi="Nunito Sans"/>
        </w:rPr>
      </w:pPr>
      <w:r w:rsidRPr="002C7B75">
        <w:rPr>
          <w:rFonts w:ascii="Nunito Sans" w:hAnsi="Nunito Sans"/>
        </w:rPr>
        <w:t xml:space="preserve">In accordance with the Children and Families Act 2014, we aim to identify special needs </w:t>
      </w:r>
      <w:r w:rsidR="00BF7167">
        <w:rPr>
          <w:rFonts w:ascii="Nunito Sans" w:hAnsi="Nunito Sans"/>
        </w:rPr>
        <w:t>at the earliest possible point, and</w:t>
      </w:r>
      <w:r w:rsidRPr="002C7B75">
        <w:rPr>
          <w:rFonts w:ascii="Nunito Sans" w:hAnsi="Nunito Sans"/>
        </w:rPr>
        <w:t xml:space="preserve"> </w:t>
      </w:r>
      <w:r w:rsidR="00BF7167">
        <w:rPr>
          <w:rFonts w:ascii="Nunito Sans" w:hAnsi="Nunito Sans"/>
        </w:rPr>
        <w:t xml:space="preserve">implement </w:t>
      </w:r>
      <w:r w:rsidRPr="002C7B75">
        <w:rPr>
          <w:rFonts w:ascii="Nunito Sans" w:hAnsi="Nunito Sans"/>
        </w:rPr>
        <w:t>effective provision that improves the long-term outcome(s) for the child.</w:t>
      </w:r>
    </w:p>
    <w:p w14:paraId="24BFD5FA" w14:textId="77777777" w:rsidR="00E85513" w:rsidRPr="002C7B75" w:rsidRDefault="00E85513" w:rsidP="00E85513">
      <w:pPr>
        <w:spacing w:after="74"/>
        <w:ind w:left="0" w:right="46" w:firstLine="0"/>
        <w:rPr>
          <w:rFonts w:ascii="Nunito Sans" w:hAnsi="Nunito Sans"/>
        </w:rPr>
      </w:pPr>
    </w:p>
    <w:p w14:paraId="76BA2065" w14:textId="4101A9C3" w:rsidR="00F66684" w:rsidRPr="002C7B75" w:rsidRDefault="00877FB4" w:rsidP="008501BD">
      <w:pPr>
        <w:spacing w:after="74"/>
        <w:ind w:right="46"/>
        <w:rPr>
          <w:rFonts w:ascii="Nunito Sans" w:hAnsi="Nunito Sans"/>
        </w:rPr>
      </w:pPr>
      <w:r w:rsidRPr="002C7B75">
        <w:rPr>
          <w:rFonts w:ascii="Nunito Sans" w:hAnsi="Nunito Sans"/>
        </w:rPr>
        <w:t>We</w:t>
      </w:r>
      <w:r w:rsidR="00D21DED" w:rsidRPr="002C7B75">
        <w:rPr>
          <w:rFonts w:ascii="Nunito Sans" w:hAnsi="Nunito Sans"/>
        </w:rPr>
        <w:t xml:space="preserve"> will assess each </w:t>
      </w:r>
      <w:r w:rsidR="009A469F">
        <w:rPr>
          <w:rFonts w:ascii="Nunito Sans" w:hAnsi="Nunito Sans"/>
        </w:rPr>
        <w:t>child</w:t>
      </w:r>
      <w:r w:rsidRPr="002C7B75">
        <w:rPr>
          <w:rFonts w:ascii="Nunito Sans" w:hAnsi="Nunito Sans"/>
        </w:rPr>
        <w:t>’s</w:t>
      </w:r>
      <w:r w:rsidR="00D21DED" w:rsidRPr="002C7B75">
        <w:rPr>
          <w:rFonts w:ascii="Nunito Sans" w:hAnsi="Nunito Sans"/>
        </w:rPr>
        <w:t xml:space="preserve"> skills and levels of attainment on entry and will be alert to the identification of Special Needs. Common signs of a need include:   </w:t>
      </w:r>
    </w:p>
    <w:p w14:paraId="5D79BF25" w14:textId="75108055" w:rsidR="00F66684" w:rsidRPr="002C7B75" w:rsidRDefault="00E85513" w:rsidP="007C5323">
      <w:pPr>
        <w:numPr>
          <w:ilvl w:val="0"/>
          <w:numId w:val="5"/>
        </w:numPr>
        <w:ind w:right="46" w:hanging="360"/>
        <w:rPr>
          <w:rFonts w:ascii="Nunito Sans" w:hAnsi="Nunito Sans"/>
        </w:rPr>
      </w:pPr>
      <w:r w:rsidRPr="002C7B75">
        <w:rPr>
          <w:rFonts w:ascii="Nunito Sans" w:hAnsi="Nunito Sans"/>
        </w:rPr>
        <w:t>Pupil</w:t>
      </w:r>
      <w:r w:rsidR="00D21DED" w:rsidRPr="002C7B75">
        <w:rPr>
          <w:rFonts w:ascii="Nunito Sans" w:hAnsi="Nunito Sans"/>
        </w:rPr>
        <w:t xml:space="preserve"> progress that is significantly slower than that of their peers starting from the same baseline </w:t>
      </w:r>
    </w:p>
    <w:p w14:paraId="22A6E368" w14:textId="77777777" w:rsidR="00F66684" w:rsidRPr="002C7B75" w:rsidRDefault="00D21DED" w:rsidP="007C5323">
      <w:pPr>
        <w:numPr>
          <w:ilvl w:val="0"/>
          <w:numId w:val="5"/>
        </w:numPr>
        <w:ind w:right="46" w:hanging="360"/>
        <w:rPr>
          <w:rFonts w:ascii="Nunito Sans" w:hAnsi="Nunito Sans"/>
        </w:rPr>
      </w:pPr>
      <w:r w:rsidRPr="002C7B75">
        <w:rPr>
          <w:rFonts w:ascii="Nunito Sans" w:hAnsi="Nunito Sans"/>
        </w:rPr>
        <w:t xml:space="preserve">Failure to match previous rate of progress </w:t>
      </w:r>
    </w:p>
    <w:p w14:paraId="776ED502" w14:textId="77777777" w:rsidR="00F66684" w:rsidRPr="002C7B75" w:rsidRDefault="00D21DED" w:rsidP="007C5323">
      <w:pPr>
        <w:numPr>
          <w:ilvl w:val="0"/>
          <w:numId w:val="5"/>
        </w:numPr>
        <w:ind w:right="46" w:hanging="360"/>
        <w:rPr>
          <w:rFonts w:ascii="Nunito Sans" w:hAnsi="Nunito Sans"/>
        </w:rPr>
      </w:pPr>
      <w:r w:rsidRPr="002C7B75">
        <w:rPr>
          <w:rFonts w:ascii="Nunito Sans" w:hAnsi="Nunito Sans"/>
        </w:rPr>
        <w:t xml:space="preserve">Failure to close the attainment gap between the child and their peers </w:t>
      </w:r>
    </w:p>
    <w:p w14:paraId="71EEB1D3" w14:textId="4A9C5C69" w:rsidR="00F66684" w:rsidRPr="002C7B75" w:rsidRDefault="00D21DED" w:rsidP="007C5323">
      <w:pPr>
        <w:numPr>
          <w:ilvl w:val="0"/>
          <w:numId w:val="5"/>
        </w:numPr>
        <w:ind w:right="46" w:hanging="360"/>
        <w:rPr>
          <w:rFonts w:ascii="Nunito Sans" w:hAnsi="Nunito Sans"/>
        </w:rPr>
      </w:pPr>
      <w:r w:rsidRPr="002C7B75">
        <w:rPr>
          <w:rFonts w:ascii="Nunito Sans" w:hAnsi="Nunito Sans"/>
        </w:rPr>
        <w:t xml:space="preserve">Widening gap in attainment when compared to their peers </w:t>
      </w:r>
    </w:p>
    <w:p w14:paraId="6CDEF4C3" w14:textId="2CFB85B9" w:rsidR="005B36F2" w:rsidRPr="002C7B75" w:rsidRDefault="00D21DED" w:rsidP="007C5323">
      <w:pPr>
        <w:numPr>
          <w:ilvl w:val="0"/>
          <w:numId w:val="5"/>
        </w:numPr>
        <w:ind w:right="46" w:hanging="360"/>
        <w:rPr>
          <w:rFonts w:ascii="Nunito Sans" w:hAnsi="Nunito Sans"/>
        </w:rPr>
      </w:pPr>
      <w:r w:rsidRPr="002C7B75">
        <w:rPr>
          <w:rFonts w:ascii="Nunito Sans" w:hAnsi="Nunito Sans"/>
        </w:rPr>
        <w:t xml:space="preserve">Poor social skills or other behaviours relative to their age </w:t>
      </w:r>
    </w:p>
    <w:p w14:paraId="57EB6B77" w14:textId="77777777" w:rsidR="00402C0B" w:rsidRPr="002C7B75" w:rsidRDefault="00402C0B" w:rsidP="00402C0B">
      <w:pPr>
        <w:ind w:right="46"/>
        <w:rPr>
          <w:rFonts w:ascii="Nunito Sans" w:hAnsi="Nunito Sans"/>
        </w:rPr>
      </w:pPr>
    </w:p>
    <w:p w14:paraId="27E6C862" w14:textId="61E6144B" w:rsidR="005B36F2" w:rsidRPr="002C7B75" w:rsidRDefault="00F34B72" w:rsidP="005B36F2">
      <w:pPr>
        <w:ind w:left="705" w:right="46" w:firstLine="0"/>
        <w:rPr>
          <w:rFonts w:ascii="Nunito Sans" w:hAnsi="Nunito Sans"/>
        </w:rPr>
      </w:pPr>
      <w:r w:rsidRPr="002C7B75">
        <w:rPr>
          <w:rFonts w:ascii="Nunito Sans" w:eastAsia="Calibri" w:hAnsi="Nunito Sans" w:cs="Times New Roman"/>
          <w:noProof/>
          <w:color w:val="auto"/>
          <w:kern w:val="0"/>
          <w:lang w:eastAsia="en-US"/>
          <w14:ligatures w14:val="none"/>
        </w:rPr>
        <w:lastRenderedPageBreak/>
        <w:drawing>
          <wp:inline distT="0" distB="0" distL="0" distR="0" wp14:anchorId="52A57084" wp14:editId="43745497">
            <wp:extent cx="5413131" cy="5292970"/>
            <wp:effectExtent l="38100" t="0" r="16510" b="412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42C8220" w14:textId="35A27749" w:rsidR="00E4040D" w:rsidRPr="002C7B75" w:rsidRDefault="00E4040D" w:rsidP="008501BD">
      <w:pPr>
        <w:spacing w:after="200" w:line="276" w:lineRule="auto"/>
        <w:ind w:left="0" w:right="0" w:firstLine="0"/>
        <w:rPr>
          <w:rFonts w:ascii="Nunito Sans" w:eastAsia="Calibri" w:hAnsi="Nunito Sans" w:cs="Times New Roman"/>
          <w:color w:val="auto"/>
          <w:kern w:val="0"/>
          <w:lang w:eastAsia="en-US"/>
          <w14:ligatures w14:val="none"/>
        </w:rPr>
      </w:pPr>
    </w:p>
    <w:p w14:paraId="7B2C6927" w14:textId="5628E68C" w:rsidR="00F66684" w:rsidRPr="002C7B75" w:rsidRDefault="002856EC" w:rsidP="00D568AF">
      <w:pPr>
        <w:pStyle w:val="Heading1"/>
        <w:ind w:left="0" w:firstLine="0"/>
        <w:rPr>
          <w:rFonts w:ascii="Nunito Sans" w:hAnsi="Nunito Sans"/>
        </w:rPr>
      </w:pPr>
      <w:bookmarkStart w:id="40" w:name="_Toc152937868"/>
      <w:bookmarkStart w:id="41" w:name="_Toc152937980"/>
      <w:bookmarkStart w:id="42" w:name="_Toc152940228"/>
      <w:r w:rsidRPr="002C7B75">
        <w:rPr>
          <w:rFonts w:ascii="Nunito Sans" w:hAnsi="Nunito Sans"/>
        </w:rPr>
        <w:t>7.</w:t>
      </w:r>
      <w:r w:rsidR="00C95E31">
        <w:rPr>
          <w:rFonts w:ascii="Nunito Sans" w:hAnsi="Nunito Sans"/>
        </w:rPr>
        <w:t>2</w:t>
      </w:r>
      <w:r w:rsidRPr="002C7B75">
        <w:rPr>
          <w:rFonts w:ascii="Nunito Sans" w:hAnsi="Nunito Sans"/>
        </w:rPr>
        <w:t xml:space="preserve"> </w:t>
      </w:r>
      <w:r w:rsidR="00D21DED" w:rsidRPr="002C7B75">
        <w:rPr>
          <w:rFonts w:ascii="Nunito Sans" w:hAnsi="Nunito Sans"/>
        </w:rPr>
        <w:t xml:space="preserve">Consulting and Involving </w:t>
      </w:r>
      <w:r w:rsidR="005963F5">
        <w:rPr>
          <w:rFonts w:ascii="Nunito Sans" w:hAnsi="Nunito Sans"/>
        </w:rPr>
        <w:t>Children</w:t>
      </w:r>
      <w:r w:rsidR="00D21DED" w:rsidRPr="002C7B75">
        <w:rPr>
          <w:rFonts w:ascii="Nunito Sans" w:hAnsi="Nunito Sans"/>
        </w:rPr>
        <w:t xml:space="preserve"> and Parents/Carers</w:t>
      </w:r>
      <w:bookmarkEnd w:id="40"/>
      <w:bookmarkEnd w:id="41"/>
      <w:bookmarkEnd w:id="42"/>
      <w:r w:rsidR="00D21DED" w:rsidRPr="002C7B75">
        <w:rPr>
          <w:rFonts w:ascii="Nunito Sans" w:hAnsi="Nunito Sans"/>
        </w:rPr>
        <w:t xml:space="preserve">   </w:t>
      </w:r>
    </w:p>
    <w:p w14:paraId="10A3D713" w14:textId="209D0AA9" w:rsidR="00F66684" w:rsidRPr="002C7B75" w:rsidRDefault="00D21DED" w:rsidP="00D568AF">
      <w:pPr>
        <w:ind w:right="46"/>
        <w:rPr>
          <w:rFonts w:ascii="Nunito Sans" w:hAnsi="Nunito Sans"/>
        </w:rPr>
      </w:pPr>
      <w:r w:rsidRPr="002C7B75">
        <w:rPr>
          <w:rFonts w:ascii="Nunito Sans" w:hAnsi="Nunito Sans"/>
        </w:rPr>
        <w:t xml:space="preserve">We will effectively liaise with parents/carers when considering special needs or disability requirements. These discussions ensure: </w:t>
      </w:r>
    </w:p>
    <w:p w14:paraId="787EBE4E" w14:textId="5693D4B8" w:rsidR="00F66684" w:rsidRPr="002C7B75" w:rsidRDefault="00D21DED" w:rsidP="007C5323">
      <w:pPr>
        <w:numPr>
          <w:ilvl w:val="0"/>
          <w:numId w:val="6"/>
        </w:numPr>
        <w:ind w:right="46" w:hanging="360"/>
        <w:rPr>
          <w:rFonts w:ascii="Nunito Sans" w:hAnsi="Nunito Sans"/>
        </w:rPr>
      </w:pPr>
      <w:r w:rsidRPr="002C7B75">
        <w:rPr>
          <w:rFonts w:ascii="Nunito Sans" w:hAnsi="Nunito Sans"/>
        </w:rPr>
        <w:t xml:space="preserve">Everyone develops a good understanding of the </w:t>
      </w:r>
      <w:r w:rsidR="00871DEB">
        <w:rPr>
          <w:rFonts w:ascii="Nunito Sans" w:hAnsi="Nunito Sans"/>
        </w:rPr>
        <w:t>child’s</w:t>
      </w:r>
      <w:r w:rsidRPr="002C7B75">
        <w:rPr>
          <w:rFonts w:ascii="Nunito Sans" w:hAnsi="Nunito Sans"/>
        </w:rPr>
        <w:t xml:space="preserve"> areas of strength and difficulty </w:t>
      </w:r>
    </w:p>
    <w:p w14:paraId="31579E56" w14:textId="495045E3" w:rsidR="00F66684" w:rsidRPr="002C7B75" w:rsidRDefault="00D21DED" w:rsidP="007C5323">
      <w:pPr>
        <w:numPr>
          <w:ilvl w:val="0"/>
          <w:numId w:val="6"/>
        </w:numPr>
        <w:ind w:right="46" w:hanging="360"/>
        <w:rPr>
          <w:rFonts w:ascii="Nunito Sans" w:hAnsi="Nunito Sans"/>
        </w:rPr>
      </w:pPr>
      <w:r w:rsidRPr="002C7B75">
        <w:rPr>
          <w:rFonts w:ascii="Nunito Sans" w:hAnsi="Nunito Sans"/>
        </w:rPr>
        <w:t xml:space="preserve">The school appreciates the </w:t>
      </w:r>
      <w:r w:rsidR="001B4328" w:rsidRPr="002C7B75">
        <w:rPr>
          <w:rFonts w:ascii="Nunito Sans" w:hAnsi="Nunito Sans"/>
        </w:rPr>
        <w:t>concerns</w:t>
      </w:r>
      <w:r w:rsidRPr="002C7B75">
        <w:rPr>
          <w:rFonts w:ascii="Nunito Sans" w:hAnsi="Nunito Sans"/>
        </w:rPr>
        <w:t xml:space="preserve"> and priorities of parents/carers </w:t>
      </w:r>
    </w:p>
    <w:p w14:paraId="09622795" w14:textId="0816DE18" w:rsidR="00F66684" w:rsidRPr="002C7B75" w:rsidRDefault="00D21DED" w:rsidP="007C5323">
      <w:pPr>
        <w:numPr>
          <w:ilvl w:val="0"/>
          <w:numId w:val="6"/>
        </w:numPr>
        <w:ind w:right="46" w:hanging="360"/>
        <w:rPr>
          <w:rFonts w:ascii="Nunito Sans" w:hAnsi="Nunito Sans"/>
        </w:rPr>
      </w:pPr>
      <w:r w:rsidRPr="002C7B75">
        <w:rPr>
          <w:rFonts w:ascii="Nunito Sans" w:hAnsi="Nunito Sans"/>
        </w:rPr>
        <w:t xml:space="preserve">Everyone understands the agreed outcomes sought for the </w:t>
      </w:r>
      <w:r w:rsidR="00871DEB">
        <w:rPr>
          <w:rFonts w:ascii="Nunito Sans" w:hAnsi="Nunito Sans"/>
        </w:rPr>
        <w:t>child</w:t>
      </w:r>
      <w:r w:rsidRPr="002C7B75">
        <w:rPr>
          <w:rFonts w:ascii="Nunito Sans" w:hAnsi="Nunito Sans"/>
        </w:rPr>
        <w:t xml:space="preserve"> </w:t>
      </w:r>
    </w:p>
    <w:p w14:paraId="65C2B52A" w14:textId="4BF6376F" w:rsidR="008501BD" w:rsidRPr="002C7B75" w:rsidRDefault="00D21DED" w:rsidP="007C5323">
      <w:pPr>
        <w:numPr>
          <w:ilvl w:val="0"/>
          <w:numId w:val="6"/>
        </w:numPr>
        <w:ind w:right="46" w:hanging="360"/>
        <w:rPr>
          <w:rFonts w:ascii="Nunito Sans" w:hAnsi="Nunito Sans"/>
        </w:rPr>
      </w:pPr>
      <w:r w:rsidRPr="002C7B75">
        <w:rPr>
          <w:rFonts w:ascii="Nunito Sans" w:hAnsi="Nunito Sans"/>
        </w:rPr>
        <w:t xml:space="preserve">Everyone understands the agreed strategy and provision </w:t>
      </w:r>
    </w:p>
    <w:p w14:paraId="2B8143F1" w14:textId="77777777" w:rsidR="000E50C9" w:rsidRPr="002C7B75" w:rsidRDefault="000E50C9" w:rsidP="000E50C9">
      <w:pPr>
        <w:ind w:right="46"/>
        <w:rPr>
          <w:rFonts w:ascii="Nunito Sans" w:hAnsi="Nunito Sans"/>
        </w:rPr>
      </w:pPr>
    </w:p>
    <w:p w14:paraId="54F15F16" w14:textId="3760FD40" w:rsidR="000E50C9" w:rsidRPr="002C7B75" w:rsidRDefault="00E051D5" w:rsidP="007C5323">
      <w:pPr>
        <w:pStyle w:val="Heading1"/>
        <w:numPr>
          <w:ilvl w:val="1"/>
          <w:numId w:val="26"/>
        </w:numPr>
        <w:rPr>
          <w:rFonts w:ascii="Nunito Sans" w:hAnsi="Nunito Sans"/>
        </w:rPr>
      </w:pPr>
      <w:bookmarkStart w:id="43" w:name="_Toc152940229"/>
      <w:r w:rsidRPr="002C7B75">
        <w:rPr>
          <w:rFonts w:ascii="Nunito Sans" w:hAnsi="Nunito Sans"/>
        </w:rPr>
        <w:t>Adding</w:t>
      </w:r>
      <w:r w:rsidR="000E50C9" w:rsidRPr="002C7B75">
        <w:rPr>
          <w:rFonts w:ascii="Nunito Sans" w:hAnsi="Nunito Sans"/>
        </w:rPr>
        <w:t xml:space="preserve"> </w:t>
      </w:r>
      <w:r w:rsidR="005963F5">
        <w:rPr>
          <w:rFonts w:ascii="Nunito Sans" w:hAnsi="Nunito Sans"/>
        </w:rPr>
        <w:t>children</w:t>
      </w:r>
      <w:r w:rsidR="000E50C9" w:rsidRPr="002C7B75">
        <w:rPr>
          <w:rFonts w:ascii="Nunito Sans" w:hAnsi="Nunito Sans"/>
        </w:rPr>
        <w:t xml:space="preserve"> to the </w:t>
      </w:r>
      <w:r w:rsidR="00C3584A" w:rsidRPr="002C7B75">
        <w:rPr>
          <w:rFonts w:ascii="Nunito Sans" w:hAnsi="Nunito Sans"/>
        </w:rPr>
        <w:t>R</w:t>
      </w:r>
      <w:r w:rsidR="000E50C9" w:rsidRPr="002C7B75">
        <w:rPr>
          <w:rFonts w:ascii="Nunito Sans" w:hAnsi="Nunito Sans"/>
        </w:rPr>
        <w:t>ecord of</w:t>
      </w:r>
      <w:r w:rsidR="00C3584A" w:rsidRPr="002C7B75">
        <w:rPr>
          <w:rFonts w:ascii="Nunito Sans" w:hAnsi="Nunito Sans"/>
        </w:rPr>
        <w:t xml:space="preserve"> Need (</w:t>
      </w:r>
      <w:proofErr w:type="spellStart"/>
      <w:r w:rsidR="00C3584A" w:rsidRPr="002C7B75">
        <w:rPr>
          <w:rFonts w:ascii="Nunito Sans" w:hAnsi="Nunito Sans"/>
        </w:rPr>
        <w:t>RoN</w:t>
      </w:r>
      <w:proofErr w:type="spellEnd"/>
      <w:r w:rsidR="00C3584A" w:rsidRPr="002C7B75">
        <w:rPr>
          <w:rFonts w:ascii="Nunito Sans" w:hAnsi="Nunito Sans"/>
        </w:rPr>
        <w:t>)</w:t>
      </w:r>
      <w:bookmarkEnd w:id="43"/>
      <w:r w:rsidR="000E50C9" w:rsidRPr="002C7B75">
        <w:rPr>
          <w:rFonts w:ascii="Nunito Sans" w:hAnsi="Nunito Sans"/>
        </w:rPr>
        <w:t xml:space="preserve"> </w:t>
      </w:r>
    </w:p>
    <w:p w14:paraId="70967940" w14:textId="328A1917" w:rsidR="002F046A" w:rsidRPr="002C7B75" w:rsidRDefault="001555DC" w:rsidP="002F046A">
      <w:pPr>
        <w:ind w:right="46"/>
        <w:rPr>
          <w:rFonts w:ascii="Nunito Sans" w:hAnsi="Nunito Sans"/>
        </w:rPr>
      </w:pPr>
      <w:r w:rsidRPr="002C7B75">
        <w:rPr>
          <w:rFonts w:ascii="Nunito Sans" w:hAnsi="Nunito Sans"/>
        </w:rPr>
        <w:t xml:space="preserve">In consultation with parents, a child will be added to the </w:t>
      </w:r>
      <w:proofErr w:type="spellStart"/>
      <w:r w:rsidRPr="002C7B75">
        <w:rPr>
          <w:rFonts w:ascii="Nunito Sans" w:hAnsi="Nunito Sans"/>
        </w:rPr>
        <w:t>RoN</w:t>
      </w:r>
      <w:proofErr w:type="spellEnd"/>
      <w:r w:rsidRPr="002C7B75">
        <w:rPr>
          <w:rFonts w:ascii="Nunito Sans" w:hAnsi="Nunito Sans"/>
        </w:rPr>
        <w:t xml:space="preserve"> if they meet the definition set out in </w:t>
      </w:r>
      <w:r w:rsidR="00EE2E0B" w:rsidRPr="002C7B75">
        <w:rPr>
          <w:rFonts w:ascii="Nunito Sans" w:hAnsi="Nunito Sans"/>
        </w:rPr>
        <w:t>part 5 of this policy</w:t>
      </w:r>
      <w:r w:rsidR="00B909B4" w:rsidRPr="002C7B75">
        <w:rPr>
          <w:rFonts w:ascii="Nunito Sans" w:hAnsi="Nunito Sans"/>
        </w:rPr>
        <w:t>.</w:t>
      </w:r>
      <w:r w:rsidR="00453576" w:rsidRPr="002C7B75">
        <w:rPr>
          <w:rFonts w:ascii="Nunito Sans" w:hAnsi="Nunito Sans"/>
        </w:rPr>
        <w:t xml:space="preserve"> </w:t>
      </w:r>
      <w:r w:rsidR="00E051D5" w:rsidRPr="002C7B75">
        <w:rPr>
          <w:rFonts w:ascii="Nunito Sans" w:hAnsi="Nunito Sans"/>
        </w:rPr>
        <w:t>As set out in the flow chart above, p</w:t>
      </w:r>
      <w:r w:rsidR="00453576" w:rsidRPr="002C7B75">
        <w:rPr>
          <w:rFonts w:ascii="Nunito Sans" w:hAnsi="Nunito Sans"/>
        </w:rPr>
        <w:t xml:space="preserve">arents should be involved </w:t>
      </w:r>
      <w:r w:rsidR="00875448" w:rsidRPr="002C7B75">
        <w:rPr>
          <w:rFonts w:ascii="Nunito Sans" w:hAnsi="Nunito Sans"/>
        </w:rPr>
        <w:t>in the process from the earliest identification</w:t>
      </w:r>
      <w:r w:rsidR="006D26C2" w:rsidRPr="002C7B75">
        <w:rPr>
          <w:rFonts w:ascii="Nunito Sans" w:hAnsi="Nunito Sans"/>
        </w:rPr>
        <w:t xml:space="preserve"> and prior to them being added to the school’s </w:t>
      </w:r>
      <w:proofErr w:type="spellStart"/>
      <w:r w:rsidR="006D26C2" w:rsidRPr="002C7B75">
        <w:rPr>
          <w:rFonts w:ascii="Nunito Sans" w:hAnsi="Nunito Sans"/>
        </w:rPr>
        <w:t>RoN</w:t>
      </w:r>
      <w:proofErr w:type="spellEnd"/>
      <w:r w:rsidR="006D26C2" w:rsidRPr="002C7B75">
        <w:rPr>
          <w:rFonts w:ascii="Nunito Sans" w:hAnsi="Nunito Sans"/>
        </w:rPr>
        <w:t xml:space="preserve">. </w:t>
      </w:r>
      <w:r w:rsidR="00D8766C" w:rsidRPr="002C7B75">
        <w:rPr>
          <w:rFonts w:ascii="Nunito Sans" w:hAnsi="Nunito Sans"/>
        </w:rPr>
        <w:t xml:space="preserve">At this point, the class teacher and/or the SENDCo will meet with parents/carers to discuss that their child is being added to the </w:t>
      </w:r>
      <w:proofErr w:type="spellStart"/>
      <w:r w:rsidR="0031304D" w:rsidRPr="002C7B75">
        <w:rPr>
          <w:rFonts w:ascii="Nunito Sans" w:hAnsi="Nunito Sans"/>
        </w:rPr>
        <w:t>RoN</w:t>
      </w:r>
      <w:proofErr w:type="spellEnd"/>
      <w:r w:rsidR="0031304D" w:rsidRPr="002C7B75">
        <w:rPr>
          <w:rFonts w:ascii="Nunito Sans" w:hAnsi="Nunito Sans"/>
        </w:rPr>
        <w:t xml:space="preserve">. The </w:t>
      </w:r>
      <w:r w:rsidR="00BF7167">
        <w:rPr>
          <w:rFonts w:ascii="Nunito Sans" w:hAnsi="Nunito Sans"/>
        </w:rPr>
        <w:t>school</w:t>
      </w:r>
      <w:r w:rsidR="0031304D" w:rsidRPr="002C7B75">
        <w:rPr>
          <w:rFonts w:ascii="Nunito Sans" w:hAnsi="Nunito Sans"/>
        </w:rPr>
        <w:t xml:space="preserve"> </w:t>
      </w:r>
      <w:r w:rsidR="00D8766C" w:rsidRPr="002C7B75">
        <w:rPr>
          <w:rFonts w:ascii="Nunito Sans" w:hAnsi="Nunito Sans"/>
        </w:rPr>
        <w:t>will</w:t>
      </w:r>
      <w:r w:rsidR="0031304D" w:rsidRPr="002C7B75">
        <w:rPr>
          <w:rFonts w:ascii="Nunito Sans" w:hAnsi="Nunito Sans"/>
        </w:rPr>
        <w:t xml:space="preserve"> </w:t>
      </w:r>
      <w:r w:rsidR="006D26C2" w:rsidRPr="002C7B75">
        <w:rPr>
          <w:rFonts w:ascii="Nunito Sans" w:hAnsi="Nunito Sans"/>
        </w:rPr>
        <w:t>write to parents informing them that</w:t>
      </w:r>
      <w:r w:rsidR="00480D0E" w:rsidRPr="002C7B75">
        <w:rPr>
          <w:rFonts w:ascii="Nunito Sans" w:hAnsi="Nunito Sans"/>
        </w:rPr>
        <w:t xml:space="preserve"> their child is being added to the </w:t>
      </w:r>
      <w:proofErr w:type="spellStart"/>
      <w:r w:rsidR="00480D0E" w:rsidRPr="002C7B75">
        <w:rPr>
          <w:rFonts w:ascii="Nunito Sans" w:hAnsi="Nunito Sans"/>
        </w:rPr>
        <w:t>RoN</w:t>
      </w:r>
      <w:proofErr w:type="spellEnd"/>
      <w:r w:rsidR="00480D0E" w:rsidRPr="002C7B75">
        <w:rPr>
          <w:rFonts w:ascii="Nunito Sans" w:hAnsi="Nunito Sans"/>
        </w:rPr>
        <w:t xml:space="preserve"> and</w:t>
      </w:r>
      <w:r w:rsidR="006D26C2" w:rsidRPr="002C7B75">
        <w:rPr>
          <w:rFonts w:ascii="Nunito Sans" w:hAnsi="Nunito Sans"/>
        </w:rPr>
        <w:t xml:space="preserve"> </w:t>
      </w:r>
      <w:r w:rsidR="00480D0E" w:rsidRPr="002C7B75">
        <w:rPr>
          <w:rFonts w:ascii="Nunito Sans" w:hAnsi="Nunito Sans"/>
        </w:rPr>
        <w:t>SEND support is being put in place</w:t>
      </w:r>
      <w:r w:rsidR="003B32A2">
        <w:rPr>
          <w:rFonts w:ascii="Nunito Sans" w:hAnsi="Nunito Sans"/>
        </w:rPr>
        <w:t xml:space="preserve"> (</w:t>
      </w:r>
      <w:r w:rsidR="003B0AC5">
        <w:rPr>
          <w:rFonts w:ascii="Nunito Sans" w:hAnsi="Nunito Sans"/>
        </w:rPr>
        <w:t>CoP 6.48)</w:t>
      </w:r>
      <w:r w:rsidR="00480D0E" w:rsidRPr="002C7B75">
        <w:rPr>
          <w:rFonts w:ascii="Nunito Sans" w:hAnsi="Nunito Sans"/>
        </w:rPr>
        <w:t xml:space="preserve">. A </w:t>
      </w:r>
      <w:r w:rsidR="00230C0A">
        <w:rPr>
          <w:rFonts w:ascii="Nunito Sans" w:hAnsi="Nunito Sans"/>
        </w:rPr>
        <w:t>Star</w:t>
      </w:r>
      <w:r w:rsidR="002B0D32" w:rsidRPr="002C7B75">
        <w:rPr>
          <w:rFonts w:ascii="Nunito Sans" w:hAnsi="Nunito Sans"/>
        </w:rPr>
        <w:t xml:space="preserve"> </w:t>
      </w:r>
      <w:r w:rsidR="00480D0E" w:rsidRPr="002C7B75">
        <w:rPr>
          <w:rFonts w:ascii="Nunito Sans" w:hAnsi="Nunito Sans"/>
        </w:rPr>
        <w:t>plan</w:t>
      </w:r>
      <w:r w:rsidR="00D3058C" w:rsidRPr="002C7B75">
        <w:rPr>
          <w:rFonts w:ascii="Nunito Sans" w:hAnsi="Nunito Sans"/>
        </w:rPr>
        <w:t>,</w:t>
      </w:r>
      <w:r w:rsidR="002B0D32" w:rsidRPr="002C7B75">
        <w:rPr>
          <w:rFonts w:ascii="Nunito Sans" w:hAnsi="Nunito Sans"/>
        </w:rPr>
        <w:t xml:space="preserve"> as defined in part 9 of this policy</w:t>
      </w:r>
      <w:r w:rsidR="00D3058C" w:rsidRPr="002C7B75">
        <w:rPr>
          <w:rFonts w:ascii="Nunito Sans" w:hAnsi="Nunito Sans"/>
        </w:rPr>
        <w:t>,</w:t>
      </w:r>
      <w:r w:rsidR="002B0D32" w:rsidRPr="002C7B75">
        <w:rPr>
          <w:rFonts w:ascii="Nunito Sans" w:hAnsi="Nunito Sans"/>
        </w:rPr>
        <w:t xml:space="preserve"> will be created at the </w:t>
      </w:r>
      <w:r w:rsidR="00D3058C" w:rsidRPr="002C7B75">
        <w:rPr>
          <w:rFonts w:ascii="Nunito Sans" w:hAnsi="Nunito Sans"/>
        </w:rPr>
        <w:t xml:space="preserve">time the </w:t>
      </w:r>
      <w:r w:rsidR="00871DEB">
        <w:rPr>
          <w:rFonts w:ascii="Nunito Sans" w:hAnsi="Nunito Sans"/>
        </w:rPr>
        <w:t>child</w:t>
      </w:r>
      <w:r w:rsidR="00D3058C" w:rsidRPr="002C7B75">
        <w:rPr>
          <w:rFonts w:ascii="Nunito Sans" w:hAnsi="Nunito Sans"/>
        </w:rPr>
        <w:t xml:space="preserve"> is added to the </w:t>
      </w:r>
      <w:proofErr w:type="spellStart"/>
      <w:r w:rsidR="00D3058C" w:rsidRPr="002C7B75">
        <w:rPr>
          <w:rFonts w:ascii="Nunito Sans" w:hAnsi="Nunito Sans"/>
        </w:rPr>
        <w:t>RoN</w:t>
      </w:r>
      <w:proofErr w:type="spellEnd"/>
      <w:r w:rsidR="00D3058C" w:rsidRPr="002C7B75">
        <w:rPr>
          <w:rFonts w:ascii="Nunito Sans" w:hAnsi="Nunito Sans"/>
        </w:rPr>
        <w:t xml:space="preserve">. </w:t>
      </w:r>
      <w:r w:rsidR="00480D0E" w:rsidRPr="002C7B75">
        <w:rPr>
          <w:rFonts w:ascii="Nunito Sans" w:hAnsi="Nunito Sans"/>
        </w:rPr>
        <w:t xml:space="preserve"> </w:t>
      </w:r>
    </w:p>
    <w:p w14:paraId="4670FF7D" w14:textId="6B7B30CA" w:rsidR="00CB4EE6" w:rsidRPr="002C7B75" w:rsidRDefault="00C56137" w:rsidP="00BD377F">
      <w:pPr>
        <w:pStyle w:val="Heading1"/>
        <w:rPr>
          <w:rFonts w:ascii="Nunito Sans" w:hAnsi="Nunito Sans"/>
        </w:rPr>
      </w:pPr>
      <w:bookmarkStart w:id="44" w:name="_Toc152940230"/>
      <w:r w:rsidRPr="002C7B75">
        <w:rPr>
          <w:rFonts w:ascii="Nunito Sans" w:hAnsi="Nunito Sans"/>
        </w:rPr>
        <w:lastRenderedPageBreak/>
        <w:t>7.</w:t>
      </w:r>
      <w:r w:rsidR="00C95E31">
        <w:rPr>
          <w:rFonts w:ascii="Nunito Sans" w:hAnsi="Nunito Sans"/>
        </w:rPr>
        <w:t>4</w:t>
      </w:r>
      <w:r w:rsidRPr="002C7B75">
        <w:rPr>
          <w:rFonts w:ascii="Nunito Sans" w:hAnsi="Nunito Sans"/>
        </w:rPr>
        <w:t xml:space="preserve"> </w:t>
      </w:r>
      <w:r w:rsidR="00CB4EE6" w:rsidRPr="002C7B75">
        <w:rPr>
          <w:rFonts w:ascii="Nunito Sans" w:hAnsi="Nunito Sans"/>
        </w:rPr>
        <w:t xml:space="preserve"> </w:t>
      </w:r>
      <w:r w:rsidRPr="002C7B75">
        <w:rPr>
          <w:rFonts w:ascii="Nunito Sans" w:hAnsi="Nunito Sans"/>
        </w:rPr>
        <w:t xml:space="preserve">Taking </w:t>
      </w:r>
      <w:r w:rsidR="005963F5">
        <w:rPr>
          <w:rFonts w:ascii="Nunito Sans" w:hAnsi="Nunito Sans"/>
        </w:rPr>
        <w:t>children</w:t>
      </w:r>
      <w:r w:rsidR="00CB4EE6" w:rsidRPr="002C7B75">
        <w:rPr>
          <w:rFonts w:ascii="Nunito Sans" w:hAnsi="Nunito Sans"/>
        </w:rPr>
        <w:t xml:space="preserve"> </w:t>
      </w:r>
      <w:r w:rsidRPr="002C7B75">
        <w:rPr>
          <w:rFonts w:ascii="Nunito Sans" w:hAnsi="Nunito Sans"/>
        </w:rPr>
        <w:t xml:space="preserve">off the </w:t>
      </w:r>
      <w:r w:rsidR="00C3584A" w:rsidRPr="002C7B75">
        <w:rPr>
          <w:rFonts w:ascii="Nunito Sans" w:hAnsi="Nunito Sans"/>
        </w:rPr>
        <w:t>R</w:t>
      </w:r>
      <w:r w:rsidR="00BD377F" w:rsidRPr="002C7B75">
        <w:rPr>
          <w:rFonts w:ascii="Nunito Sans" w:hAnsi="Nunito Sans"/>
        </w:rPr>
        <w:t xml:space="preserve">ecord of </w:t>
      </w:r>
      <w:r w:rsidR="00C3584A" w:rsidRPr="002C7B75">
        <w:rPr>
          <w:rFonts w:ascii="Nunito Sans" w:hAnsi="Nunito Sans"/>
        </w:rPr>
        <w:t>N</w:t>
      </w:r>
      <w:r w:rsidR="00BD377F" w:rsidRPr="002C7B75">
        <w:rPr>
          <w:rFonts w:ascii="Nunito Sans" w:hAnsi="Nunito Sans"/>
        </w:rPr>
        <w:t>eed</w:t>
      </w:r>
      <w:bookmarkEnd w:id="44"/>
    </w:p>
    <w:p w14:paraId="780631CD" w14:textId="00BC5636" w:rsidR="00CB4EE6" w:rsidRPr="002C7B75" w:rsidRDefault="00CB4EE6" w:rsidP="00CB4EE6">
      <w:pPr>
        <w:ind w:right="46"/>
        <w:rPr>
          <w:rFonts w:ascii="Nunito Sans" w:hAnsi="Nunito Sans"/>
        </w:rPr>
      </w:pPr>
      <w:r w:rsidRPr="002C7B75">
        <w:rPr>
          <w:rFonts w:ascii="Nunito Sans" w:hAnsi="Nunito Sans"/>
        </w:rPr>
        <w:t xml:space="preserve">In consultation with parents, a child will </w:t>
      </w:r>
      <w:proofErr w:type="spellStart"/>
      <w:r w:rsidR="00E37364">
        <w:rPr>
          <w:rFonts w:ascii="Nunito Sans" w:hAnsi="Nunito Sans"/>
        </w:rPr>
        <w:t>taken</w:t>
      </w:r>
      <w:proofErr w:type="spellEnd"/>
      <w:r w:rsidR="00E37364">
        <w:rPr>
          <w:rFonts w:ascii="Nunito Sans" w:hAnsi="Nunito Sans"/>
        </w:rPr>
        <w:t xml:space="preserve"> off the school’s</w:t>
      </w:r>
      <w:r w:rsidRPr="002C7B75">
        <w:rPr>
          <w:rFonts w:ascii="Nunito Sans" w:hAnsi="Nunito Sans"/>
        </w:rPr>
        <w:t xml:space="preserve"> </w:t>
      </w:r>
      <w:proofErr w:type="spellStart"/>
      <w:r w:rsidR="00BD377F" w:rsidRPr="002C7B75">
        <w:rPr>
          <w:rFonts w:ascii="Nunito Sans" w:hAnsi="Nunito Sans"/>
        </w:rPr>
        <w:t>RoN</w:t>
      </w:r>
      <w:proofErr w:type="spellEnd"/>
      <w:r w:rsidRPr="002C7B75">
        <w:rPr>
          <w:rFonts w:ascii="Nunito Sans" w:hAnsi="Nunito Sans"/>
        </w:rPr>
        <w:t>:</w:t>
      </w:r>
    </w:p>
    <w:p w14:paraId="20B18C0C" w14:textId="077D60E8" w:rsidR="00CB4EE6" w:rsidRPr="002C7B75" w:rsidRDefault="00CB4EE6" w:rsidP="007C5323">
      <w:pPr>
        <w:pStyle w:val="ListParagraph"/>
        <w:numPr>
          <w:ilvl w:val="0"/>
          <w:numId w:val="22"/>
        </w:numPr>
        <w:ind w:right="46"/>
        <w:rPr>
          <w:rFonts w:ascii="Nunito Sans" w:hAnsi="Nunito Sans"/>
        </w:rPr>
      </w:pPr>
      <w:r w:rsidRPr="002C7B75">
        <w:rPr>
          <w:rFonts w:ascii="Nunito Sans" w:hAnsi="Nunito Sans"/>
        </w:rPr>
        <w:t xml:space="preserve">when </w:t>
      </w:r>
      <w:r w:rsidR="00BD377F" w:rsidRPr="002C7B75">
        <w:rPr>
          <w:rFonts w:ascii="Nunito Sans" w:hAnsi="Nunito Sans"/>
        </w:rPr>
        <w:t>they have</w:t>
      </w:r>
      <w:r w:rsidRPr="002C7B75">
        <w:rPr>
          <w:rFonts w:ascii="Nunito Sans" w:hAnsi="Nunito Sans"/>
        </w:rPr>
        <w:t xml:space="preserve"> made sustained, good progress that betters the previous rate of</w:t>
      </w:r>
    </w:p>
    <w:p w14:paraId="56566487" w14:textId="77777777" w:rsidR="00CB4EE6" w:rsidRPr="002C7B75" w:rsidRDefault="00CB4EE6" w:rsidP="008D269E">
      <w:pPr>
        <w:ind w:right="46" w:firstLine="710"/>
        <w:rPr>
          <w:rFonts w:ascii="Nunito Sans" w:hAnsi="Nunito Sans"/>
        </w:rPr>
      </w:pPr>
      <w:r w:rsidRPr="002C7B75">
        <w:rPr>
          <w:rFonts w:ascii="Nunito Sans" w:hAnsi="Nunito Sans"/>
        </w:rPr>
        <w:t>progress and has sufficiently closed the attainment gap between themselves and their</w:t>
      </w:r>
    </w:p>
    <w:p w14:paraId="51EDC5A7" w14:textId="77777777" w:rsidR="008D269E" w:rsidRPr="002C7B75" w:rsidRDefault="00CB4EE6" w:rsidP="008D269E">
      <w:pPr>
        <w:ind w:right="46" w:firstLine="710"/>
        <w:rPr>
          <w:rFonts w:ascii="Nunito Sans" w:hAnsi="Nunito Sans"/>
        </w:rPr>
      </w:pPr>
      <w:r w:rsidRPr="002C7B75">
        <w:rPr>
          <w:rFonts w:ascii="Nunito Sans" w:hAnsi="Nunito Sans"/>
        </w:rPr>
        <w:t>peers of the same age; or</w:t>
      </w:r>
    </w:p>
    <w:p w14:paraId="0C01A138" w14:textId="34B549FD" w:rsidR="00CB4EE6" w:rsidRPr="002C7B75" w:rsidRDefault="00CB4EE6" w:rsidP="007C5323">
      <w:pPr>
        <w:pStyle w:val="ListParagraph"/>
        <w:numPr>
          <w:ilvl w:val="0"/>
          <w:numId w:val="22"/>
        </w:numPr>
        <w:ind w:right="46"/>
        <w:rPr>
          <w:rFonts w:ascii="Nunito Sans" w:hAnsi="Nunito Sans"/>
        </w:rPr>
      </w:pPr>
      <w:r w:rsidRPr="002C7B75">
        <w:rPr>
          <w:rFonts w:ascii="Nunito Sans" w:hAnsi="Nunito Sans"/>
        </w:rPr>
        <w:t xml:space="preserve">where a </w:t>
      </w:r>
      <w:r w:rsidR="00871DEB">
        <w:rPr>
          <w:rFonts w:ascii="Nunito Sans" w:hAnsi="Nunito Sans"/>
        </w:rPr>
        <w:t>child</w:t>
      </w:r>
      <w:r w:rsidR="008D269E" w:rsidRPr="002C7B75">
        <w:rPr>
          <w:rFonts w:ascii="Nunito Sans" w:hAnsi="Nunito Sans"/>
        </w:rPr>
        <w:t>’s</w:t>
      </w:r>
      <w:r w:rsidRPr="002C7B75">
        <w:rPr>
          <w:rFonts w:ascii="Nunito Sans" w:hAnsi="Nunito Sans"/>
        </w:rPr>
        <w:t xml:space="preserve"> wider development and/or social needs have improved and progress in</w:t>
      </w:r>
    </w:p>
    <w:p w14:paraId="7BD761B5" w14:textId="77777777" w:rsidR="008D269E" w:rsidRPr="002C7B75" w:rsidRDefault="00CB4EE6" w:rsidP="008D269E">
      <w:pPr>
        <w:ind w:right="46" w:firstLine="710"/>
        <w:rPr>
          <w:rFonts w:ascii="Nunito Sans" w:hAnsi="Nunito Sans"/>
        </w:rPr>
      </w:pPr>
      <w:r w:rsidRPr="002C7B75">
        <w:rPr>
          <w:rFonts w:ascii="Nunito Sans" w:hAnsi="Nunito Sans"/>
        </w:rPr>
        <w:t>the targeted area is considered to be sustained;</w:t>
      </w:r>
    </w:p>
    <w:p w14:paraId="3C9C16BF" w14:textId="06F34B2F" w:rsidR="00CB4EE6" w:rsidRPr="002C7B75" w:rsidRDefault="00CB4EE6" w:rsidP="007C5323">
      <w:pPr>
        <w:pStyle w:val="ListParagraph"/>
        <w:numPr>
          <w:ilvl w:val="0"/>
          <w:numId w:val="22"/>
        </w:numPr>
        <w:ind w:right="46"/>
        <w:rPr>
          <w:rFonts w:ascii="Nunito Sans" w:hAnsi="Nunito Sans"/>
        </w:rPr>
      </w:pPr>
      <w:r w:rsidRPr="002C7B75">
        <w:rPr>
          <w:rFonts w:ascii="Nunito Sans" w:hAnsi="Nunito Sans"/>
        </w:rPr>
        <w:t>If SEN</w:t>
      </w:r>
      <w:r w:rsidR="00DA455B">
        <w:rPr>
          <w:rFonts w:ascii="Nunito Sans" w:hAnsi="Nunito Sans"/>
        </w:rPr>
        <w:t>D</w:t>
      </w:r>
      <w:r w:rsidRPr="002C7B75">
        <w:rPr>
          <w:rFonts w:ascii="Nunito Sans" w:hAnsi="Nunito Sans"/>
        </w:rPr>
        <w:t xml:space="preserve"> support is no longer required to ensure this progress is sustained.</w:t>
      </w:r>
    </w:p>
    <w:p w14:paraId="4678218B" w14:textId="544416E1" w:rsidR="00D3058C" w:rsidRPr="002C7B75" w:rsidRDefault="00D3058C" w:rsidP="00D3058C">
      <w:pPr>
        <w:ind w:right="46"/>
        <w:rPr>
          <w:rFonts w:ascii="Nunito Sans" w:hAnsi="Nunito Sans"/>
        </w:rPr>
      </w:pPr>
      <w:r w:rsidRPr="002C7B75">
        <w:rPr>
          <w:rFonts w:ascii="Nunito Sans" w:hAnsi="Nunito Sans"/>
        </w:rPr>
        <w:t xml:space="preserve">At this point, the </w:t>
      </w:r>
      <w:r w:rsidR="0045291B" w:rsidRPr="002C7B75">
        <w:rPr>
          <w:rFonts w:ascii="Nunito Sans" w:hAnsi="Nunito Sans"/>
        </w:rPr>
        <w:t xml:space="preserve">class teacher </w:t>
      </w:r>
      <w:r w:rsidR="00D20092" w:rsidRPr="002C7B75">
        <w:rPr>
          <w:rFonts w:ascii="Nunito Sans" w:hAnsi="Nunito Sans"/>
        </w:rPr>
        <w:t>and</w:t>
      </w:r>
      <w:r w:rsidR="00C408AB" w:rsidRPr="002C7B75">
        <w:rPr>
          <w:rFonts w:ascii="Nunito Sans" w:hAnsi="Nunito Sans"/>
        </w:rPr>
        <w:t>/or the</w:t>
      </w:r>
      <w:r w:rsidR="00D20092" w:rsidRPr="002C7B75">
        <w:rPr>
          <w:rFonts w:ascii="Nunito Sans" w:hAnsi="Nunito Sans"/>
        </w:rPr>
        <w:t xml:space="preserve"> </w:t>
      </w:r>
      <w:r w:rsidRPr="002C7B75">
        <w:rPr>
          <w:rFonts w:ascii="Nunito Sans" w:hAnsi="Nunito Sans"/>
        </w:rPr>
        <w:t xml:space="preserve">SENDCo will </w:t>
      </w:r>
      <w:r w:rsidR="00D20092" w:rsidRPr="002C7B75">
        <w:rPr>
          <w:rFonts w:ascii="Nunito Sans" w:hAnsi="Nunito Sans"/>
        </w:rPr>
        <w:t xml:space="preserve">meet with </w:t>
      </w:r>
      <w:r w:rsidRPr="002C7B75">
        <w:rPr>
          <w:rFonts w:ascii="Nunito Sans" w:hAnsi="Nunito Sans"/>
        </w:rPr>
        <w:t xml:space="preserve">parents/careers </w:t>
      </w:r>
      <w:r w:rsidR="0071498D" w:rsidRPr="002C7B75">
        <w:rPr>
          <w:rFonts w:ascii="Nunito Sans" w:hAnsi="Nunito Sans"/>
        </w:rPr>
        <w:t xml:space="preserve">to discuss that </w:t>
      </w:r>
      <w:r w:rsidRPr="002C7B75">
        <w:rPr>
          <w:rFonts w:ascii="Nunito Sans" w:hAnsi="Nunito Sans"/>
        </w:rPr>
        <w:t xml:space="preserve">their child is </w:t>
      </w:r>
      <w:r w:rsidR="0071498D" w:rsidRPr="002C7B75">
        <w:rPr>
          <w:rFonts w:ascii="Nunito Sans" w:hAnsi="Nunito Sans"/>
        </w:rPr>
        <w:t xml:space="preserve">coming </w:t>
      </w:r>
      <w:r w:rsidR="00192130" w:rsidRPr="002C7B75">
        <w:rPr>
          <w:rFonts w:ascii="Nunito Sans" w:hAnsi="Nunito Sans"/>
        </w:rPr>
        <w:t>off</w:t>
      </w:r>
      <w:r w:rsidRPr="002C7B75">
        <w:rPr>
          <w:rFonts w:ascii="Nunito Sans" w:hAnsi="Nunito Sans"/>
        </w:rPr>
        <w:t xml:space="preserve"> the </w:t>
      </w:r>
      <w:proofErr w:type="spellStart"/>
      <w:r w:rsidRPr="002C7B75">
        <w:rPr>
          <w:rFonts w:ascii="Nunito Sans" w:hAnsi="Nunito Sans"/>
        </w:rPr>
        <w:t>RoN</w:t>
      </w:r>
      <w:proofErr w:type="spellEnd"/>
      <w:r w:rsidR="00D20092" w:rsidRPr="002C7B75">
        <w:rPr>
          <w:rFonts w:ascii="Nunito Sans" w:hAnsi="Nunito Sans"/>
        </w:rPr>
        <w:t xml:space="preserve"> and write </w:t>
      </w:r>
      <w:r w:rsidR="00C408AB" w:rsidRPr="002C7B75">
        <w:rPr>
          <w:rFonts w:ascii="Nunito Sans" w:hAnsi="Nunito Sans"/>
        </w:rPr>
        <w:t xml:space="preserve">to them </w:t>
      </w:r>
      <w:r w:rsidR="00F00F4D" w:rsidRPr="002C7B75">
        <w:rPr>
          <w:rFonts w:ascii="Nunito Sans" w:hAnsi="Nunito Sans"/>
        </w:rPr>
        <w:t xml:space="preserve">to </w:t>
      </w:r>
      <w:r w:rsidR="00C408AB" w:rsidRPr="002C7B75">
        <w:rPr>
          <w:rFonts w:ascii="Nunito Sans" w:hAnsi="Nunito Sans"/>
        </w:rPr>
        <w:t xml:space="preserve">inform them of this. </w:t>
      </w:r>
    </w:p>
    <w:p w14:paraId="1F3C68E7" w14:textId="77777777" w:rsidR="00192130" w:rsidRPr="002C7B75" w:rsidRDefault="00192130" w:rsidP="00D3058C">
      <w:pPr>
        <w:ind w:right="46"/>
        <w:rPr>
          <w:rFonts w:ascii="Nunito Sans" w:hAnsi="Nunito Sans"/>
        </w:rPr>
      </w:pPr>
    </w:p>
    <w:p w14:paraId="3A5C9449" w14:textId="1F720609" w:rsidR="00192130" w:rsidRPr="002C7B75" w:rsidRDefault="00192130" w:rsidP="00D3058C">
      <w:pPr>
        <w:ind w:right="46"/>
        <w:rPr>
          <w:rFonts w:ascii="Nunito Sans" w:hAnsi="Nunito Sans"/>
        </w:rPr>
      </w:pPr>
      <w:r w:rsidRPr="002C7B75">
        <w:rPr>
          <w:rFonts w:ascii="Nunito Sans" w:hAnsi="Nunito Sans"/>
        </w:rPr>
        <w:t xml:space="preserve">It is possible that some </w:t>
      </w:r>
      <w:r w:rsidR="005963F5">
        <w:rPr>
          <w:rFonts w:ascii="Nunito Sans" w:hAnsi="Nunito Sans"/>
        </w:rPr>
        <w:t>children</w:t>
      </w:r>
      <w:r w:rsidRPr="002C7B75">
        <w:rPr>
          <w:rFonts w:ascii="Nunito Sans" w:hAnsi="Nunito Sans"/>
        </w:rPr>
        <w:t xml:space="preserve"> will </w:t>
      </w:r>
      <w:r w:rsidR="00E37364">
        <w:rPr>
          <w:rFonts w:ascii="Nunito Sans" w:hAnsi="Nunito Sans"/>
        </w:rPr>
        <w:t>move</w:t>
      </w:r>
      <w:r w:rsidRPr="002C7B75">
        <w:rPr>
          <w:rFonts w:ascii="Nunito Sans" w:hAnsi="Nunito Sans"/>
        </w:rPr>
        <w:t xml:space="preserve"> on and off the </w:t>
      </w:r>
      <w:proofErr w:type="spellStart"/>
      <w:r w:rsidRPr="002C7B75">
        <w:rPr>
          <w:rFonts w:ascii="Nunito Sans" w:hAnsi="Nunito Sans"/>
        </w:rPr>
        <w:t>RoN</w:t>
      </w:r>
      <w:proofErr w:type="spellEnd"/>
      <w:r w:rsidRPr="002C7B75">
        <w:rPr>
          <w:rFonts w:ascii="Nunito Sans" w:hAnsi="Nunito Sans"/>
        </w:rPr>
        <w:t xml:space="preserve"> as their needs change throughout their education. </w:t>
      </w:r>
    </w:p>
    <w:p w14:paraId="15F46ACE" w14:textId="77777777" w:rsidR="00F66684" w:rsidRPr="002C7B75" w:rsidRDefault="00D21DED">
      <w:pPr>
        <w:spacing w:after="0" w:line="259" w:lineRule="auto"/>
        <w:ind w:left="0" w:right="0" w:firstLine="0"/>
        <w:rPr>
          <w:rFonts w:ascii="Nunito Sans" w:hAnsi="Nunito Sans"/>
        </w:rPr>
      </w:pPr>
      <w:r w:rsidRPr="002C7B75">
        <w:rPr>
          <w:rFonts w:ascii="Nunito Sans" w:hAnsi="Nunito Sans"/>
        </w:rPr>
        <w:t xml:space="preserve"> </w:t>
      </w:r>
    </w:p>
    <w:p w14:paraId="3862DFFC" w14:textId="1A40947A" w:rsidR="00F66684" w:rsidRPr="002F046A" w:rsidRDefault="00D21DED" w:rsidP="007C5323">
      <w:pPr>
        <w:pStyle w:val="Heading1"/>
        <w:numPr>
          <w:ilvl w:val="0"/>
          <w:numId w:val="20"/>
        </w:numPr>
        <w:rPr>
          <w:rFonts w:ascii="Nunito Sans" w:hAnsi="Nunito Sans"/>
          <w:color w:val="002060"/>
          <w:sz w:val="24"/>
          <w:szCs w:val="24"/>
        </w:rPr>
      </w:pPr>
      <w:bookmarkStart w:id="45" w:name="_Toc152940231"/>
      <w:r w:rsidRPr="002F046A">
        <w:rPr>
          <w:rFonts w:ascii="Nunito Sans" w:hAnsi="Nunito Sans"/>
          <w:color w:val="002060"/>
          <w:sz w:val="24"/>
          <w:szCs w:val="24"/>
        </w:rPr>
        <w:t>Nature of Support</w:t>
      </w:r>
      <w:bookmarkEnd w:id="45"/>
      <w:r w:rsidRPr="002F046A">
        <w:rPr>
          <w:rFonts w:ascii="Nunito Sans" w:hAnsi="Nunito Sans"/>
          <w:color w:val="002060"/>
          <w:sz w:val="24"/>
          <w:szCs w:val="24"/>
        </w:rPr>
        <w:t xml:space="preserve"> </w:t>
      </w:r>
    </w:p>
    <w:p w14:paraId="443789D5" w14:textId="212C6E9F" w:rsidR="00F66684" w:rsidRPr="002C7B75" w:rsidRDefault="00CB158F">
      <w:pPr>
        <w:ind w:right="46"/>
        <w:rPr>
          <w:rFonts w:ascii="Nunito Sans" w:hAnsi="Nunito Sans"/>
        </w:rPr>
      </w:pPr>
      <w:r w:rsidRPr="002C7B75">
        <w:rPr>
          <w:rFonts w:ascii="Nunito Sans" w:hAnsi="Nunito Sans"/>
        </w:rPr>
        <w:t xml:space="preserve">A gradation of support is </w:t>
      </w:r>
      <w:r w:rsidR="00D21DED" w:rsidRPr="002C7B75">
        <w:rPr>
          <w:rFonts w:ascii="Nunito Sans" w:hAnsi="Nunito Sans"/>
        </w:rPr>
        <w:t xml:space="preserve">offered to </w:t>
      </w:r>
      <w:r w:rsidR="005963F5">
        <w:rPr>
          <w:rFonts w:ascii="Nunito Sans" w:hAnsi="Nunito Sans"/>
        </w:rPr>
        <w:t xml:space="preserve">children with </w:t>
      </w:r>
      <w:r w:rsidR="00D21DED" w:rsidRPr="002C7B75">
        <w:rPr>
          <w:rFonts w:ascii="Nunito Sans" w:hAnsi="Nunito Sans"/>
        </w:rPr>
        <w:t xml:space="preserve">SEND, which </w:t>
      </w:r>
      <w:r w:rsidRPr="002C7B75">
        <w:rPr>
          <w:rFonts w:ascii="Nunito Sans" w:hAnsi="Nunito Sans"/>
        </w:rPr>
        <w:t>reflects</w:t>
      </w:r>
      <w:r w:rsidR="00D21DED" w:rsidRPr="002C7B75">
        <w:rPr>
          <w:rFonts w:ascii="Nunito Sans" w:hAnsi="Nunito Sans"/>
        </w:rPr>
        <w:t xml:space="preserve"> their individual needs. The least intensive of these are changes made to quality-first teaching</w:t>
      </w:r>
      <w:r w:rsidR="00EA2C26" w:rsidRPr="002C7B75">
        <w:rPr>
          <w:rFonts w:ascii="Nunito Sans" w:hAnsi="Nunito Sans"/>
        </w:rPr>
        <w:t xml:space="preserve"> and adaptive teaching</w:t>
      </w:r>
      <w:r w:rsidR="00D21DED" w:rsidRPr="002C7B75">
        <w:rPr>
          <w:rFonts w:ascii="Nunito Sans" w:hAnsi="Nunito Sans"/>
        </w:rPr>
        <w:t xml:space="preserve"> within normal timetabled lessons. Here</w:t>
      </w:r>
      <w:r w:rsidRPr="002C7B75">
        <w:rPr>
          <w:rFonts w:ascii="Nunito Sans" w:hAnsi="Nunito Sans"/>
        </w:rPr>
        <w:t>,</w:t>
      </w:r>
      <w:r w:rsidR="00D21DED" w:rsidRPr="002C7B75">
        <w:rPr>
          <w:rFonts w:ascii="Nunito Sans" w:hAnsi="Nunito Sans"/>
        </w:rPr>
        <w:t xml:space="preserve"> changes commonly comprise </w:t>
      </w:r>
      <w:r w:rsidR="00EA2C26" w:rsidRPr="002C7B75">
        <w:rPr>
          <w:rFonts w:ascii="Nunito Sans" w:hAnsi="Nunito Sans"/>
        </w:rPr>
        <w:t>scaffolded teaching, concrete</w:t>
      </w:r>
      <w:r w:rsidR="00D21DED" w:rsidRPr="002C7B75">
        <w:rPr>
          <w:rFonts w:ascii="Nunito Sans" w:hAnsi="Nunito Sans"/>
        </w:rPr>
        <w:t xml:space="preserve"> teaching resources, smaller teaching group sizes, and </w:t>
      </w:r>
      <w:r w:rsidR="005963F5">
        <w:rPr>
          <w:rFonts w:ascii="Nunito Sans" w:hAnsi="Nunito Sans"/>
        </w:rPr>
        <w:t>children</w:t>
      </w:r>
      <w:r w:rsidR="00D21DED" w:rsidRPr="002C7B75">
        <w:rPr>
          <w:rFonts w:ascii="Nunito Sans" w:hAnsi="Nunito Sans"/>
        </w:rPr>
        <w:t xml:space="preserve"> being </w:t>
      </w:r>
      <w:r w:rsidR="00EA2C26" w:rsidRPr="002C7B75">
        <w:rPr>
          <w:rFonts w:ascii="Nunito Sans" w:hAnsi="Nunito Sans"/>
        </w:rPr>
        <w:t xml:space="preserve">scaffolded by teachers, teaching </w:t>
      </w:r>
      <w:r w:rsidR="00D21DED" w:rsidRPr="002C7B75">
        <w:rPr>
          <w:rFonts w:ascii="Nunito Sans" w:hAnsi="Nunito Sans"/>
        </w:rPr>
        <w:t>assistants or other specialist teaching staff. More intensive support may involve specialist SEND</w:t>
      </w:r>
      <w:r w:rsidR="00720CBB" w:rsidRPr="002C7B75">
        <w:rPr>
          <w:rFonts w:ascii="Nunito Sans" w:hAnsi="Nunito Sans"/>
        </w:rPr>
        <w:t xml:space="preserve"> interventions, </w:t>
      </w:r>
      <w:r w:rsidR="008523D6" w:rsidRPr="002C7B75">
        <w:rPr>
          <w:rFonts w:ascii="Nunito Sans" w:hAnsi="Nunito Sans"/>
        </w:rPr>
        <w:t>small group work or 1:1,</w:t>
      </w:r>
      <w:r w:rsidR="00D21DED" w:rsidRPr="002C7B75">
        <w:rPr>
          <w:rFonts w:ascii="Nunito Sans" w:hAnsi="Nunito Sans"/>
        </w:rPr>
        <w:t xml:space="preserve"> or the use of outside agencies or professionals. </w:t>
      </w:r>
    </w:p>
    <w:p w14:paraId="21AF8E91" w14:textId="18BD5D57" w:rsidR="00F66684" w:rsidRPr="002C7B75" w:rsidRDefault="00D21DED">
      <w:pPr>
        <w:spacing w:after="0" w:line="259" w:lineRule="auto"/>
        <w:ind w:left="0" w:right="0" w:firstLine="0"/>
        <w:rPr>
          <w:rFonts w:ascii="Nunito Sans" w:hAnsi="Nunito Sans"/>
        </w:rPr>
      </w:pPr>
      <w:r w:rsidRPr="002C7B75">
        <w:rPr>
          <w:rFonts w:ascii="Nunito Sans" w:hAnsi="Nunito Sans"/>
          <w:b/>
        </w:rPr>
        <w:t xml:space="preserve"> </w:t>
      </w:r>
    </w:p>
    <w:p w14:paraId="156F6881" w14:textId="7CD374A2" w:rsidR="00F66684" w:rsidRPr="002F046A" w:rsidRDefault="00D21DED" w:rsidP="007C5323">
      <w:pPr>
        <w:pStyle w:val="Heading1"/>
        <w:numPr>
          <w:ilvl w:val="0"/>
          <w:numId w:val="20"/>
        </w:numPr>
        <w:rPr>
          <w:rFonts w:ascii="Nunito Sans" w:hAnsi="Nunito Sans"/>
          <w:color w:val="002060"/>
          <w:sz w:val="24"/>
          <w:szCs w:val="24"/>
        </w:rPr>
      </w:pPr>
      <w:bookmarkStart w:id="46" w:name="_Toc152940232"/>
      <w:r w:rsidRPr="002F046A">
        <w:rPr>
          <w:rFonts w:ascii="Nunito Sans" w:hAnsi="Nunito Sans"/>
          <w:color w:val="002060"/>
          <w:sz w:val="24"/>
          <w:szCs w:val="24"/>
        </w:rPr>
        <w:t>Assessing and Reviewing Progress</w:t>
      </w:r>
      <w:bookmarkEnd w:id="46"/>
      <w:r w:rsidRPr="002F046A">
        <w:rPr>
          <w:rFonts w:ascii="Nunito Sans" w:hAnsi="Nunito Sans"/>
          <w:color w:val="002060"/>
          <w:sz w:val="24"/>
          <w:szCs w:val="24"/>
        </w:rPr>
        <w:t xml:space="preserve"> </w:t>
      </w:r>
    </w:p>
    <w:p w14:paraId="6E08DA74" w14:textId="72E56ED6" w:rsidR="00F66684" w:rsidRPr="002C7B75" w:rsidRDefault="00D21DED" w:rsidP="008860A8">
      <w:pPr>
        <w:pStyle w:val="NoSpacing"/>
        <w:rPr>
          <w:rFonts w:ascii="Nunito Sans" w:hAnsi="Nunito Sans"/>
        </w:rPr>
      </w:pPr>
      <w:r w:rsidRPr="002C7B75">
        <w:rPr>
          <w:rFonts w:ascii="Nunito Sans" w:hAnsi="Nunito Sans"/>
        </w:rPr>
        <w:t>Schools follow the four-part process: assess, plan, do, review</w:t>
      </w:r>
      <w:r w:rsidR="00504C0E">
        <w:rPr>
          <w:rFonts w:ascii="Nunito Sans" w:hAnsi="Nunito Sans"/>
        </w:rPr>
        <w:t xml:space="preserve"> (APDR)</w:t>
      </w:r>
      <w:r w:rsidRPr="002C7B75">
        <w:rPr>
          <w:rFonts w:ascii="Nunito Sans" w:hAnsi="Nunito Sans"/>
        </w:rPr>
        <w:t xml:space="preserve">.   </w:t>
      </w:r>
    </w:p>
    <w:p w14:paraId="42878770" w14:textId="77777777" w:rsidR="008860A8" w:rsidRPr="002C7B75" w:rsidRDefault="008860A8" w:rsidP="008860A8">
      <w:pPr>
        <w:pStyle w:val="NoSpacing"/>
        <w:rPr>
          <w:rFonts w:ascii="Nunito Sans" w:hAnsi="Nunito Sans"/>
        </w:rPr>
      </w:pPr>
      <w:r w:rsidRPr="002C7B75">
        <w:rPr>
          <w:rFonts w:ascii="Nunito Sans" w:hAnsi="Nunito Sans"/>
        </w:rPr>
        <w:t>“Consideration of whether special educational provision is required should start with the desired</w:t>
      </w:r>
    </w:p>
    <w:p w14:paraId="4E0A6316" w14:textId="4EA59D05" w:rsidR="008860A8" w:rsidRPr="002C7B75" w:rsidRDefault="008860A8" w:rsidP="008860A8">
      <w:pPr>
        <w:pStyle w:val="NoSpacing"/>
        <w:rPr>
          <w:rFonts w:ascii="Nunito Sans" w:hAnsi="Nunito Sans"/>
        </w:rPr>
      </w:pPr>
      <w:r w:rsidRPr="002C7B75">
        <w:rPr>
          <w:rFonts w:ascii="Nunito Sans" w:hAnsi="Nunito Sans"/>
        </w:rPr>
        <w:t xml:space="preserve">outcomes, including the expected progress and attainment and the views and wishes of the </w:t>
      </w:r>
      <w:r w:rsidR="005963F5">
        <w:rPr>
          <w:rFonts w:ascii="Nunito Sans" w:hAnsi="Nunito Sans"/>
        </w:rPr>
        <w:t>children</w:t>
      </w:r>
      <w:r w:rsidRPr="002C7B75">
        <w:rPr>
          <w:rFonts w:ascii="Nunito Sans" w:hAnsi="Nunito Sans"/>
        </w:rPr>
        <w:t xml:space="preserve"> and their parents.” (Children and Families Act 2014)</w:t>
      </w:r>
    </w:p>
    <w:p w14:paraId="3061A706" w14:textId="77777777" w:rsidR="008860A8" w:rsidRPr="002C7B75" w:rsidRDefault="008860A8" w:rsidP="008860A8">
      <w:pPr>
        <w:pStyle w:val="NoSpacing"/>
        <w:rPr>
          <w:rFonts w:ascii="Nunito Sans" w:hAnsi="Nunito Sans"/>
        </w:rPr>
      </w:pPr>
    </w:p>
    <w:p w14:paraId="64B179D1" w14:textId="15E97640" w:rsidR="00F66684" w:rsidRPr="002C7B75" w:rsidRDefault="00D21DED">
      <w:pPr>
        <w:spacing w:after="131"/>
        <w:ind w:right="46"/>
        <w:rPr>
          <w:rFonts w:ascii="Nunito Sans" w:hAnsi="Nunito Sans"/>
        </w:rPr>
      </w:pPr>
      <w:r w:rsidRPr="002C7B75">
        <w:rPr>
          <w:rFonts w:ascii="Nunito Sans" w:hAnsi="Nunito Sans"/>
        </w:rPr>
        <w:t>The SENDC</w:t>
      </w:r>
      <w:r w:rsidR="00275A79" w:rsidRPr="002C7B75">
        <w:rPr>
          <w:rFonts w:ascii="Nunito Sans" w:hAnsi="Nunito Sans"/>
        </w:rPr>
        <w:t>o</w:t>
      </w:r>
      <w:r w:rsidRPr="002C7B75">
        <w:rPr>
          <w:rFonts w:ascii="Nunito Sans" w:hAnsi="Nunito Sans"/>
        </w:rPr>
        <w:t xml:space="preserve"> completes the ‘assess’ stage by analysing: </w:t>
      </w:r>
    </w:p>
    <w:p w14:paraId="079B3380" w14:textId="52396812" w:rsidR="00F66684" w:rsidRPr="002C7B75" w:rsidRDefault="00D21DED" w:rsidP="007C5323">
      <w:pPr>
        <w:numPr>
          <w:ilvl w:val="0"/>
          <w:numId w:val="7"/>
        </w:numPr>
        <w:ind w:right="46" w:hanging="360"/>
        <w:rPr>
          <w:rFonts w:ascii="Nunito Sans" w:hAnsi="Nunito Sans"/>
        </w:rPr>
      </w:pPr>
      <w:r w:rsidRPr="002C7B75">
        <w:rPr>
          <w:rFonts w:ascii="Nunito Sans" w:hAnsi="Nunito Sans"/>
        </w:rPr>
        <w:t xml:space="preserve">Teachers’ assessment and experience of the student </w:t>
      </w:r>
    </w:p>
    <w:p w14:paraId="6813708B" w14:textId="77777777" w:rsidR="00F66684" w:rsidRPr="002C7B75" w:rsidRDefault="00D21DED" w:rsidP="007C5323">
      <w:pPr>
        <w:numPr>
          <w:ilvl w:val="0"/>
          <w:numId w:val="7"/>
        </w:numPr>
        <w:ind w:right="46" w:hanging="360"/>
        <w:rPr>
          <w:rFonts w:ascii="Nunito Sans" w:hAnsi="Nunito Sans"/>
        </w:rPr>
      </w:pPr>
      <w:r w:rsidRPr="002C7B75">
        <w:rPr>
          <w:rFonts w:ascii="Nunito Sans" w:hAnsi="Nunito Sans"/>
        </w:rPr>
        <w:t xml:space="preserve">Historic data relating to progress, attainment, and behaviour  </w:t>
      </w:r>
    </w:p>
    <w:p w14:paraId="4CD1636E" w14:textId="1E86B8A2" w:rsidR="00F66684" w:rsidRPr="002C7B75" w:rsidRDefault="00D21DED" w:rsidP="007C5323">
      <w:pPr>
        <w:numPr>
          <w:ilvl w:val="0"/>
          <w:numId w:val="7"/>
        </w:numPr>
        <w:ind w:right="46" w:hanging="360"/>
        <w:rPr>
          <w:rFonts w:ascii="Nunito Sans" w:hAnsi="Nunito Sans"/>
        </w:rPr>
      </w:pPr>
      <w:r w:rsidRPr="002C7B75">
        <w:rPr>
          <w:rFonts w:ascii="Nunito Sans" w:hAnsi="Nunito Sans"/>
        </w:rPr>
        <w:t xml:space="preserve">The </w:t>
      </w:r>
      <w:r w:rsidR="005963F5">
        <w:rPr>
          <w:rFonts w:ascii="Nunito Sans" w:hAnsi="Nunito Sans"/>
        </w:rPr>
        <w:t>children</w:t>
      </w:r>
      <w:r w:rsidRPr="002C7B75">
        <w:rPr>
          <w:rFonts w:ascii="Nunito Sans" w:hAnsi="Nunito Sans"/>
        </w:rPr>
        <w:t xml:space="preserve">’ development in comparison to peers and national data </w:t>
      </w:r>
    </w:p>
    <w:p w14:paraId="17E0521F" w14:textId="1A1B32AC" w:rsidR="00F66684" w:rsidRPr="002C7B75" w:rsidRDefault="00D21DED" w:rsidP="007C5323">
      <w:pPr>
        <w:numPr>
          <w:ilvl w:val="0"/>
          <w:numId w:val="7"/>
        </w:numPr>
        <w:ind w:right="46" w:hanging="360"/>
        <w:rPr>
          <w:rFonts w:ascii="Nunito Sans" w:hAnsi="Nunito Sans"/>
        </w:rPr>
      </w:pPr>
      <w:r w:rsidRPr="002C7B75">
        <w:rPr>
          <w:rFonts w:ascii="Nunito Sans" w:hAnsi="Nunito Sans"/>
        </w:rPr>
        <w:t xml:space="preserve">The views and </w:t>
      </w:r>
      <w:r w:rsidR="00EA2C26" w:rsidRPr="002C7B75">
        <w:rPr>
          <w:rFonts w:ascii="Nunito Sans" w:hAnsi="Nunito Sans"/>
        </w:rPr>
        <w:t>experiences</w:t>
      </w:r>
      <w:r w:rsidRPr="002C7B75">
        <w:rPr>
          <w:rFonts w:ascii="Nunito Sans" w:hAnsi="Nunito Sans"/>
        </w:rPr>
        <w:t xml:space="preserve"> of parents/carers </w:t>
      </w:r>
    </w:p>
    <w:p w14:paraId="13BB3CF7" w14:textId="16E94699" w:rsidR="00F66684" w:rsidRPr="002C7B75" w:rsidRDefault="00D21DED" w:rsidP="007C5323">
      <w:pPr>
        <w:numPr>
          <w:ilvl w:val="0"/>
          <w:numId w:val="7"/>
        </w:numPr>
        <w:ind w:right="46" w:hanging="360"/>
        <w:rPr>
          <w:rFonts w:ascii="Nunito Sans" w:hAnsi="Nunito Sans"/>
        </w:rPr>
      </w:pPr>
      <w:r w:rsidRPr="002C7B75">
        <w:rPr>
          <w:rFonts w:ascii="Nunito Sans" w:hAnsi="Nunito Sans"/>
        </w:rPr>
        <w:t xml:space="preserve">The </w:t>
      </w:r>
      <w:r w:rsidR="00871DEB">
        <w:rPr>
          <w:rFonts w:ascii="Nunito Sans" w:hAnsi="Nunito Sans"/>
        </w:rPr>
        <w:t>child</w:t>
      </w:r>
      <w:r w:rsidR="00EA2C26" w:rsidRPr="002C7B75">
        <w:rPr>
          <w:rFonts w:ascii="Nunito Sans" w:hAnsi="Nunito Sans"/>
        </w:rPr>
        <w:t>’s</w:t>
      </w:r>
      <w:r w:rsidRPr="002C7B75">
        <w:rPr>
          <w:rFonts w:ascii="Nunito Sans" w:hAnsi="Nunito Sans"/>
        </w:rPr>
        <w:t xml:space="preserve"> views </w:t>
      </w:r>
    </w:p>
    <w:p w14:paraId="111E9112" w14:textId="77777777" w:rsidR="00F66684" w:rsidRPr="002C7B75" w:rsidRDefault="00D21DED" w:rsidP="007C5323">
      <w:pPr>
        <w:numPr>
          <w:ilvl w:val="0"/>
          <w:numId w:val="7"/>
        </w:numPr>
        <w:ind w:right="46" w:hanging="360"/>
        <w:rPr>
          <w:rFonts w:ascii="Nunito Sans" w:hAnsi="Nunito Sans"/>
        </w:rPr>
      </w:pPr>
      <w:r w:rsidRPr="002C7B75">
        <w:rPr>
          <w:rFonts w:ascii="Nunito Sans" w:hAnsi="Nunito Sans"/>
        </w:rPr>
        <w:t xml:space="preserve">Advice from external support services, where relevant  </w:t>
      </w:r>
    </w:p>
    <w:p w14:paraId="5CB02200" w14:textId="4ED2279E" w:rsidR="00F66684" w:rsidRPr="002C7B75" w:rsidRDefault="00D21DED">
      <w:pPr>
        <w:spacing w:after="0" w:line="259" w:lineRule="auto"/>
        <w:ind w:left="0" w:right="0" w:firstLine="0"/>
        <w:rPr>
          <w:rFonts w:ascii="Nunito Sans" w:hAnsi="Nunito Sans"/>
        </w:rPr>
      </w:pPr>
      <w:r w:rsidRPr="002C7B75">
        <w:rPr>
          <w:rFonts w:ascii="Nunito Sans" w:hAnsi="Nunito Sans"/>
          <w:b/>
        </w:rPr>
        <w:t xml:space="preserve"> </w:t>
      </w:r>
    </w:p>
    <w:p w14:paraId="6B26D7DC" w14:textId="524A3C4D" w:rsidR="00015C79" w:rsidRPr="002C7B75" w:rsidRDefault="00D21DED" w:rsidP="00015C79">
      <w:pPr>
        <w:ind w:right="46"/>
        <w:rPr>
          <w:rFonts w:ascii="Nunito Sans" w:hAnsi="Nunito Sans"/>
        </w:rPr>
      </w:pPr>
      <w:r w:rsidRPr="002C7B75">
        <w:rPr>
          <w:rFonts w:ascii="Nunito Sans" w:hAnsi="Nunito Sans"/>
        </w:rPr>
        <w:t xml:space="preserve">From this assessment, </w:t>
      </w:r>
      <w:r w:rsidR="007E771C" w:rsidRPr="002C7B75">
        <w:rPr>
          <w:rFonts w:ascii="Nunito Sans" w:hAnsi="Nunito Sans"/>
        </w:rPr>
        <w:t xml:space="preserve">a </w:t>
      </w:r>
      <w:r w:rsidR="00230C0A">
        <w:rPr>
          <w:rFonts w:ascii="Nunito Sans" w:hAnsi="Nunito Sans"/>
        </w:rPr>
        <w:t>Star</w:t>
      </w:r>
      <w:r w:rsidR="00E75467" w:rsidRPr="002C7B75">
        <w:rPr>
          <w:rFonts w:ascii="Nunito Sans" w:hAnsi="Nunito Sans"/>
        </w:rPr>
        <w:t xml:space="preserve"> </w:t>
      </w:r>
      <w:r w:rsidRPr="002C7B75">
        <w:rPr>
          <w:rFonts w:ascii="Nunito Sans" w:hAnsi="Nunito Sans"/>
        </w:rPr>
        <w:t>plan</w:t>
      </w:r>
      <w:r w:rsidR="00D90DED">
        <w:rPr>
          <w:rFonts w:ascii="Nunito Sans" w:hAnsi="Nunito Sans"/>
        </w:rPr>
        <w:t xml:space="preserve"> (APDR)</w:t>
      </w:r>
      <w:r w:rsidRPr="002C7B75">
        <w:rPr>
          <w:rFonts w:ascii="Nunito Sans" w:hAnsi="Nunito Sans"/>
        </w:rPr>
        <w:t xml:space="preserve"> </w:t>
      </w:r>
      <w:r w:rsidR="007E771C" w:rsidRPr="002C7B75">
        <w:rPr>
          <w:rFonts w:ascii="Nunito Sans" w:hAnsi="Nunito Sans"/>
        </w:rPr>
        <w:t>is</w:t>
      </w:r>
      <w:r w:rsidRPr="002C7B75">
        <w:rPr>
          <w:rFonts w:ascii="Nunito Sans" w:hAnsi="Nunito Sans"/>
        </w:rPr>
        <w:t xml:space="preserve"> developed and implemented</w:t>
      </w:r>
      <w:r w:rsidR="007E771C" w:rsidRPr="002C7B75">
        <w:rPr>
          <w:rFonts w:ascii="Nunito Sans" w:hAnsi="Nunito Sans"/>
        </w:rPr>
        <w:t xml:space="preserve">. The plan will include precise SMART targets, coupled with carefully considered </w:t>
      </w:r>
      <w:r w:rsidR="00C937A0" w:rsidRPr="002C7B75">
        <w:rPr>
          <w:rFonts w:ascii="Nunito Sans" w:hAnsi="Nunito Sans"/>
        </w:rPr>
        <w:t>provisions and/or interventions</w:t>
      </w:r>
      <w:r w:rsidR="007E771C" w:rsidRPr="002C7B75">
        <w:rPr>
          <w:rFonts w:ascii="Nunito Sans" w:hAnsi="Nunito Sans"/>
        </w:rPr>
        <w:t xml:space="preserve"> which will enable the child to make progress. </w:t>
      </w:r>
    </w:p>
    <w:p w14:paraId="3D398E12" w14:textId="4BA0D2F9" w:rsidR="009B5599" w:rsidRPr="002C7B75" w:rsidRDefault="00015C79" w:rsidP="007E771C">
      <w:pPr>
        <w:ind w:right="46"/>
        <w:rPr>
          <w:rFonts w:ascii="Nunito Sans" w:hAnsi="Nunito Sans"/>
        </w:rPr>
      </w:pPr>
      <w:r w:rsidRPr="002C7B75">
        <w:rPr>
          <w:rFonts w:ascii="Nunito Sans" w:hAnsi="Nunito Sans"/>
          <w:noProof/>
        </w:rPr>
        <w:lastRenderedPageBreak/>
        <w:drawing>
          <wp:anchor distT="0" distB="0" distL="114300" distR="114300" simplePos="0" relativeHeight="251658240" behindDoc="0" locked="0" layoutInCell="1" allowOverlap="1" wp14:anchorId="76FF1B21" wp14:editId="25A5802E">
            <wp:simplePos x="0" y="0"/>
            <wp:positionH relativeFrom="column">
              <wp:posOffset>3886395</wp:posOffset>
            </wp:positionH>
            <wp:positionV relativeFrom="paragraph">
              <wp:posOffset>76151</wp:posOffset>
            </wp:positionV>
            <wp:extent cx="1743710" cy="1450975"/>
            <wp:effectExtent l="0" t="0" r="0" b="0"/>
            <wp:wrapSquare wrapText="bothSides"/>
            <wp:docPr id="130457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3710" cy="1450975"/>
                    </a:xfrm>
                    <a:prstGeom prst="rect">
                      <a:avLst/>
                    </a:prstGeom>
                    <a:noFill/>
                  </pic:spPr>
                </pic:pic>
              </a:graphicData>
            </a:graphic>
          </wp:anchor>
        </w:drawing>
      </w:r>
    </w:p>
    <w:p w14:paraId="5D6AC9AE" w14:textId="43179426" w:rsidR="009D170F" w:rsidRPr="002C7B75" w:rsidRDefault="001B612F" w:rsidP="009D170F">
      <w:pPr>
        <w:ind w:right="46"/>
        <w:rPr>
          <w:rFonts w:ascii="Nunito Sans" w:hAnsi="Nunito Sans"/>
        </w:rPr>
      </w:pPr>
      <w:proofErr w:type="spellStart"/>
      <w:r w:rsidRPr="002C7B75">
        <w:rPr>
          <w:rFonts w:ascii="Nunito Sans" w:hAnsi="Nunito Sans"/>
        </w:rPr>
        <w:t>Crofty</w:t>
      </w:r>
      <w:proofErr w:type="spellEnd"/>
      <w:r w:rsidRPr="002C7B75">
        <w:rPr>
          <w:rFonts w:ascii="Nunito Sans" w:hAnsi="Nunito Sans"/>
        </w:rPr>
        <w:t xml:space="preserve"> </w:t>
      </w:r>
      <w:r w:rsidR="00230C0A">
        <w:rPr>
          <w:rFonts w:ascii="Nunito Sans" w:hAnsi="Nunito Sans"/>
        </w:rPr>
        <w:t>Star</w:t>
      </w:r>
      <w:r w:rsidRPr="002C7B75">
        <w:rPr>
          <w:rFonts w:ascii="Nunito Sans" w:hAnsi="Nunito Sans"/>
        </w:rPr>
        <w:t xml:space="preserve"> </w:t>
      </w:r>
      <w:r w:rsidR="00D90DED">
        <w:rPr>
          <w:rFonts w:ascii="Nunito Sans" w:hAnsi="Nunito Sans"/>
        </w:rPr>
        <w:t>(APDR)</w:t>
      </w:r>
      <w:r w:rsidR="00D90DED" w:rsidRPr="002C7B75">
        <w:rPr>
          <w:rFonts w:ascii="Nunito Sans" w:hAnsi="Nunito Sans"/>
        </w:rPr>
        <w:t xml:space="preserve"> </w:t>
      </w:r>
      <w:r w:rsidRPr="002C7B75">
        <w:rPr>
          <w:rFonts w:ascii="Nunito Sans" w:hAnsi="Nunito Sans"/>
        </w:rPr>
        <w:t>Plans have five principles</w:t>
      </w:r>
      <w:r w:rsidR="009D170F" w:rsidRPr="002C7B75">
        <w:rPr>
          <w:rFonts w:ascii="Nunito Sans" w:hAnsi="Nunito Sans"/>
        </w:rPr>
        <w:t xml:space="preserve">. Each plan will </w:t>
      </w:r>
      <w:r w:rsidR="000B3185" w:rsidRPr="002C7B75">
        <w:rPr>
          <w:rFonts w:ascii="Nunito Sans" w:hAnsi="Nunito Sans"/>
        </w:rPr>
        <w:t>be:</w:t>
      </w:r>
    </w:p>
    <w:p w14:paraId="177613C2" w14:textId="5F70CE81" w:rsidR="002E6B80" w:rsidRPr="002C7B75" w:rsidRDefault="009B5599" w:rsidP="007C5323">
      <w:pPr>
        <w:pStyle w:val="ListParagraph"/>
        <w:numPr>
          <w:ilvl w:val="0"/>
          <w:numId w:val="22"/>
        </w:numPr>
        <w:ind w:right="46"/>
        <w:rPr>
          <w:rFonts w:ascii="Nunito Sans" w:hAnsi="Nunito Sans"/>
        </w:rPr>
      </w:pPr>
      <w:r w:rsidRPr="002C7B75">
        <w:rPr>
          <w:rFonts w:ascii="Nunito Sans" w:hAnsi="Nunito Sans"/>
        </w:rPr>
        <w:t>Child-</w:t>
      </w:r>
      <w:r w:rsidR="000B3185" w:rsidRPr="002C7B75">
        <w:rPr>
          <w:rFonts w:ascii="Nunito Sans" w:hAnsi="Nunito Sans"/>
        </w:rPr>
        <w:t>centred.</w:t>
      </w:r>
    </w:p>
    <w:p w14:paraId="35CEDEB2" w14:textId="723845F8" w:rsidR="009B5599" w:rsidRPr="002C7B75" w:rsidRDefault="009B5599" w:rsidP="007C5323">
      <w:pPr>
        <w:pStyle w:val="ListParagraph"/>
        <w:numPr>
          <w:ilvl w:val="0"/>
          <w:numId w:val="22"/>
        </w:numPr>
        <w:ind w:right="46"/>
        <w:rPr>
          <w:rFonts w:ascii="Nunito Sans" w:hAnsi="Nunito Sans"/>
        </w:rPr>
      </w:pPr>
      <w:r w:rsidRPr="002C7B75">
        <w:rPr>
          <w:rFonts w:ascii="Nunito Sans" w:hAnsi="Nunito Sans"/>
        </w:rPr>
        <w:t>Inclusi</w:t>
      </w:r>
      <w:r w:rsidR="000B3185" w:rsidRPr="002C7B75">
        <w:rPr>
          <w:rFonts w:ascii="Nunito Sans" w:hAnsi="Nunito Sans"/>
        </w:rPr>
        <w:t>on focused.</w:t>
      </w:r>
    </w:p>
    <w:p w14:paraId="06615301" w14:textId="1EB6EEB9" w:rsidR="009B5599" w:rsidRPr="002C7B75" w:rsidRDefault="001B612F" w:rsidP="007C5323">
      <w:pPr>
        <w:pStyle w:val="ListParagraph"/>
        <w:numPr>
          <w:ilvl w:val="0"/>
          <w:numId w:val="22"/>
        </w:numPr>
        <w:ind w:right="46"/>
        <w:rPr>
          <w:rFonts w:ascii="Nunito Sans" w:hAnsi="Nunito Sans"/>
        </w:rPr>
      </w:pPr>
      <w:r w:rsidRPr="002C7B75">
        <w:rPr>
          <w:rFonts w:ascii="Nunito Sans" w:hAnsi="Nunito Sans"/>
        </w:rPr>
        <w:t>SMART Targets</w:t>
      </w:r>
      <w:r w:rsidR="000B3185" w:rsidRPr="002C7B75">
        <w:rPr>
          <w:rFonts w:ascii="Nunito Sans" w:hAnsi="Nunito Sans"/>
        </w:rPr>
        <w:t>.</w:t>
      </w:r>
    </w:p>
    <w:p w14:paraId="136DBFF0" w14:textId="632D2B9F" w:rsidR="002E6B80" w:rsidRPr="002C7B75" w:rsidRDefault="002E6B80" w:rsidP="007C5323">
      <w:pPr>
        <w:pStyle w:val="ListParagraph"/>
        <w:numPr>
          <w:ilvl w:val="0"/>
          <w:numId w:val="22"/>
        </w:numPr>
        <w:ind w:right="46"/>
        <w:rPr>
          <w:rFonts w:ascii="Nunito Sans" w:hAnsi="Nunito Sans"/>
        </w:rPr>
      </w:pPr>
      <w:r w:rsidRPr="002C7B75">
        <w:rPr>
          <w:rFonts w:ascii="Nunito Sans" w:hAnsi="Nunito Sans"/>
        </w:rPr>
        <w:t>Adaptive</w:t>
      </w:r>
      <w:r w:rsidR="00015C79" w:rsidRPr="002C7B75">
        <w:rPr>
          <w:rFonts w:ascii="Nunito Sans" w:hAnsi="Nunito Sans"/>
        </w:rPr>
        <w:t>.</w:t>
      </w:r>
      <w:r w:rsidRPr="002C7B75">
        <w:rPr>
          <w:rFonts w:ascii="Nunito Sans" w:hAnsi="Nunito Sans"/>
        </w:rPr>
        <w:t xml:space="preserve"> </w:t>
      </w:r>
    </w:p>
    <w:p w14:paraId="26908D94" w14:textId="7B6B0BD6" w:rsidR="002E6B80" w:rsidRPr="002C7B75" w:rsidRDefault="009B5599" w:rsidP="007C5323">
      <w:pPr>
        <w:pStyle w:val="ListParagraph"/>
        <w:numPr>
          <w:ilvl w:val="0"/>
          <w:numId w:val="22"/>
        </w:numPr>
        <w:ind w:right="46"/>
        <w:rPr>
          <w:rFonts w:ascii="Nunito Sans" w:hAnsi="Nunito Sans"/>
        </w:rPr>
      </w:pPr>
      <w:r w:rsidRPr="002C7B75">
        <w:rPr>
          <w:rFonts w:ascii="Nunito Sans" w:hAnsi="Nunito Sans"/>
        </w:rPr>
        <w:t>Accessible</w:t>
      </w:r>
      <w:r w:rsidR="000B3185" w:rsidRPr="002C7B75">
        <w:rPr>
          <w:rFonts w:ascii="Nunito Sans" w:hAnsi="Nunito Sans"/>
        </w:rPr>
        <w:t>.</w:t>
      </w:r>
    </w:p>
    <w:p w14:paraId="3F251528" w14:textId="72D24201" w:rsidR="007B1B2C" w:rsidRPr="002C7B75" w:rsidRDefault="007B1B2C" w:rsidP="007E771C">
      <w:pPr>
        <w:ind w:right="46"/>
        <w:rPr>
          <w:rFonts w:ascii="Nunito Sans" w:hAnsi="Nunito Sans"/>
        </w:rPr>
      </w:pPr>
    </w:p>
    <w:p w14:paraId="5A0A010E" w14:textId="339903CE" w:rsidR="007B1B2C" w:rsidRPr="002C7B75" w:rsidRDefault="007B1B2C" w:rsidP="007E771C">
      <w:pPr>
        <w:ind w:right="46"/>
        <w:rPr>
          <w:rFonts w:ascii="Nunito Sans" w:hAnsi="Nunito Sans"/>
        </w:rPr>
      </w:pPr>
    </w:p>
    <w:p w14:paraId="6D90FF9A" w14:textId="6124B03C" w:rsidR="00BF3D89" w:rsidRPr="002C7B75" w:rsidRDefault="00F21FBE" w:rsidP="00DA110A">
      <w:pPr>
        <w:ind w:right="46"/>
        <w:rPr>
          <w:rFonts w:ascii="Nunito Sans" w:hAnsi="Nunito Sans"/>
        </w:rPr>
      </w:pPr>
      <w:r w:rsidRPr="002C7B75">
        <w:rPr>
          <w:rFonts w:ascii="Nunito Sans" w:hAnsi="Nunito Sans"/>
        </w:rPr>
        <w:t xml:space="preserve">The </w:t>
      </w:r>
      <w:r w:rsidR="00202154">
        <w:rPr>
          <w:rFonts w:ascii="Nunito Sans" w:hAnsi="Nunito Sans"/>
        </w:rPr>
        <w:t>child</w:t>
      </w:r>
      <w:r w:rsidRPr="002C7B75">
        <w:rPr>
          <w:rFonts w:ascii="Nunito Sans" w:hAnsi="Nunito Sans"/>
        </w:rPr>
        <w:t>’s progress is</w:t>
      </w:r>
      <w:r w:rsidR="00D21DED" w:rsidRPr="002C7B75">
        <w:rPr>
          <w:rFonts w:ascii="Nunito Sans" w:hAnsi="Nunito Sans"/>
        </w:rPr>
        <w:t xml:space="preserve"> </w:t>
      </w:r>
      <w:r w:rsidR="00DA110A" w:rsidRPr="002C7B75">
        <w:rPr>
          <w:rFonts w:ascii="Nunito Sans" w:hAnsi="Nunito Sans"/>
        </w:rPr>
        <w:t xml:space="preserve">reviewed and </w:t>
      </w:r>
      <w:r w:rsidR="00D21DED" w:rsidRPr="002C7B75">
        <w:rPr>
          <w:rFonts w:ascii="Nunito Sans" w:hAnsi="Nunito Sans"/>
        </w:rPr>
        <w:t xml:space="preserve">assessed </w:t>
      </w:r>
      <w:r w:rsidRPr="002C7B75">
        <w:rPr>
          <w:rFonts w:ascii="Nunito Sans" w:hAnsi="Nunito Sans"/>
        </w:rPr>
        <w:t>through</w:t>
      </w:r>
      <w:r w:rsidR="00D21DED" w:rsidRPr="002C7B75">
        <w:rPr>
          <w:rFonts w:ascii="Nunito Sans" w:hAnsi="Nunito Sans"/>
        </w:rPr>
        <w:t xml:space="preserve"> regular formal and informal review processes.</w:t>
      </w:r>
      <w:r w:rsidR="007E771C" w:rsidRPr="002C7B75">
        <w:rPr>
          <w:rFonts w:ascii="Nunito Sans" w:hAnsi="Nunito Sans"/>
        </w:rPr>
        <w:t xml:space="preserve"> </w:t>
      </w:r>
      <w:r w:rsidR="00230C0A">
        <w:rPr>
          <w:rFonts w:ascii="Nunito Sans" w:hAnsi="Nunito Sans"/>
        </w:rPr>
        <w:t>Star</w:t>
      </w:r>
      <w:r w:rsidR="00945093" w:rsidRPr="002C7B75">
        <w:rPr>
          <w:rFonts w:ascii="Nunito Sans" w:hAnsi="Nunito Sans"/>
        </w:rPr>
        <w:t xml:space="preserve"> Plan</w:t>
      </w:r>
      <w:r w:rsidR="00D90DED">
        <w:rPr>
          <w:rFonts w:ascii="Nunito Sans" w:hAnsi="Nunito Sans"/>
        </w:rPr>
        <w:t>(APDR)</w:t>
      </w:r>
      <w:r w:rsidR="00D90DED" w:rsidRPr="002C7B75">
        <w:rPr>
          <w:rFonts w:ascii="Nunito Sans" w:hAnsi="Nunito Sans"/>
        </w:rPr>
        <w:t xml:space="preserve"> </w:t>
      </w:r>
      <w:r w:rsidR="00945093" w:rsidRPr="002C7B75">
        <w:rPr>
          <w:rFonts w:ascii="Nunito Sans" w:hAnsi="Nunito Sans"/>
        </w:rPr>
        <w:t>r</w:t>
      </w:r>
      <w:r w:rsidR="00E461E2" w:rsidRPr="002C7B75">
        <w:rPr>
          <w:rFonts w:ascii="Nunito Sans" w:hAnsi="Nunito Sans"/>
        </w:rPr>
        <w:t>eview</w:t>
      </w:r>
      <w:r w:rsidR="00945093" w:rsidRPr="002C7B75">
        <w:rPr>
          <w:rFonts w:ascii="Nunito Sans" w:hAnsi="Nunito Sans"/>
        </w:rPr>
        <w:t>s</w:t>
      </w:r>
      <w:r w:rsidR="00E461E2" w:rsidRPr="002C7B75">
        <w:rPr>
          <w:rFonts w:ascii="Nunito Sans" w:hAnsi="Nunito Sans"/>
        </w:rPr>
        <w:t xml:space="preserve"> are held with parents/carers at least three times a year.</w:t>
      </w:r>
      <w:r w:rsidR="006C0EE2" w:rsidRPr="002C7B75">
        <w:rPr>
          <w:rFonts w:ascii="Nunito Sans" w:hAnsi="Nunito Sans"/>
        </w:rPr>
        <w:t xml:space="preserve"> </w:t>
      </w:r>
      <w:r w:rsidR="00480295">
        <w:rPr>
          <w:rFonts w:ascii="Nunito Sans" w:hAnsi="Nunito Sans"/>
        </w:rPr>
        <w:t>Paragraph</w:t>
      </w:r>
      <w:r w:rsidR="006C0EE2" w:rsidRPr="002C7B75">
        <w:rPr>
          <w:rFonts w:ascii="Nunito Sans" w:hAnsi="Nunito Sans"/>
        </w:rPr>
        <w:t xml:space="preserve"> 6.65 of the SEND Code of Practice states:</w:t>
      </w:r>
    </w:p>
    <w:p w14:paraId="23520C23" w14:textId="77777777" w:rsidR="006C0EE2" w:rsidRPr="002C7B75" w:rsidRDefault="006C0EE2" w:rsidP="007E771C">
      <w:pPr>
        <w:ind w:right="46"/>
        <w:rPr>
          <w:rFonts w:ascii="Nunito Sans" w:hAnsi="Nunito Sans"/>
        </w:rPr>
      </w:pPr>
    </w:p>
    <w:p w14:paraId="5E61E43D" w14:textId="4DEE2909" w:rsidR="006C0EE2" w:rsidRPr="002C7B75" w:rsidRDefault="006C0EE2" w:rsidP="006C0EE2">
      <w:pPr>
        <w:ind w:right="46"/>
        <w:rPr>
          <w:rFonts w:ascii="Nunito Sans" w:hAnsi="Nunito Sans"/>
          <w:b/>
          <w:bCs/>
          <w:i/>
          <w:iCs/>
        </w:rPr>
      </w:pPr>
      <w:r w:rsidRPr="002C7B75">
        <w:rPr>
          <w:rFonts w:ascii="Nunito Sans" w:hAnsi="Nunito Sans"/>
          <w:i/>
          <w:iCs/>
        </w:rPr>
        <w:t>Where a pupil is receiving SEN</w:t>
      </w:r>
      <w:r w:rsidR="00480295">
        <w:rPr>
          <w:rFonts w:ascii="Nunito Sans" w:hAnsi="Nunito Sans"/>
          <w:i/>
          <w:iCs/>
        </w:rPr>
        <w:t>D</w:t>
      </w:r>
      <w:r w:rsidRPr="002C7B75">
        <w:rPr>
          <w:rFonts w:ascii="Nunito Sans" w:hAnsi="Nunito Sans"/>
          <w:i/>
          <w:iCs/>
        </w:rPr>
        <w:t xml:space="preserve"> support, schools should talk to parents regularly to set clear outcomes and review progress towards them, discuss the activities and support that will help achieve them, and identify the responsibilities of the parent, the pupil and the school. </w:t>
      </w:r>
      <w:r w:rsidRPr="002C7B75">
        <w:rPr>
          <w:rFonts w:ascii="Nunito Sans" w:hAnsi="Nunito Sans"/>
          <w:b/>
          <w:bCs/>
          <w:i/>
          <w:iCs/>
        </w:rPr>
        <w:t>Schools should meet parents at least three times each year.</w:t>
      </w:r>
    </w:p>
    <w:p w14:paraId="216176AE" w14:textId="77777777" w:rsidR="00BF3D89" w:rsidRPr="002C7B75" w:rsidRDefault="00BF3D89" w:rsidP="007E771C">
      <w:pPr>
        <w:ind w:right="46"/>
        <w:rPr>
          <w:rFonts w:ascii="Nunito Sans" w:hAnsi="Nunito Sans"/>
        </w:rPr>
      </w:pPr>
    </w:p>
    <w:p w14:paraId="6C153842" w14:textId="50957687" w:rsidR="00F66684" w:rsidRPr="002C7B75" w:rsidRDefault="007E771C" w:rsidP="007E771C">
      <w:pPr>
        <w:ind w:right="46"/>
        <w:rPr>
          <w:rFonts w:ascii="Nunito Sans" w:hAnsi="Nunito Sans"/>
        </w:rPr>
      </w:pPr>
      <w:r w:rsidRPr="002C7B75">
        <w:rPr>
          <w:rFonts w:ascii="Nunito Sans" w:hAnsi="Nunito Sans"/>
        </w:rPr>
        <w:t>From the review, changes to the</w:t>
      </w:r>
      <w:r w:rsidR="00725701" w:rsidRPr="002C7B75">
        <w:rPr>
          <w:rFonts w:ascii="Nunito Sans" w:hAnsi="Nunito Sans"/>
        </w:rPr>
        <w:t xml:space="preserve"> </w:t>
      </w:r>
      <w:r w:rsidR="00230C0A">
        <w:rPr>
          <w:rFonts w:ascii="Nunito Sans" w:hAnsi="Nunito Sans"/>
        </w:rPr>
        <w:t>Star</w:t>
      </w:r>
      <w:r w:rsidR="00F21FBE" w:rsidRPr="002C7B75">
        <w:rPr>
          <w:rFonts w:ascii="Nunito Sans" w:hAnsi="Nunito Sans"/>
        </w:rPr>
        <w:t xml:space="preserve"> plan</w:t>
      </w:r>
      <w:r w:rsidR="00D90DED">
        <w:rPr>
          <w:rFonts w:ascii="Nunito Sans" w:hAnsi="Nunito Sans"/>
        </w:rPr>
        <w:t xml:space="preserve"> </w:t>
      </w:r>
      <w:r w:rsidR="00D90DED">
        <w:rPr>
          <w:rFonts w:ascii="Nunito Sans" w:hAnsi="Nunito Sans"/>
        </w:rPr>
        <w:t>(APDR)</w:t>
      </w:r>
      <w:r w:rsidR="00D90DED" w:rsidRPr="002C7B75">
        <w:rPr>
          <w:rFonts w:ascii="Nunito Sans" w:hAnsi="Nunito Sans"/>
        </w:rPr>
        <w:t xml:space="preserve"> </w:t>
      </w:r>
      <w:r w:rsidR="00F21FBE" w:rsidRPr="002C7B75">
        <w:rPr>
          <w:rFonts w:ascii="Nunito Sans" w:hAnsi="Nunito Sans"/>
        </w:rPr>
        <w:t>are made</w:t>
      </w:r>
      <w:r w:rsidR="004B4DE7" w:rsidRPr="002C7B75">
        <w:rPr>
          <w:rFonts w:ascii="Nunito Sans" w:hAnsi="Nunito Sans"/>
        </w:rPr>
        <w:t xml:space="preserve">, </w:t>
      </w:r>
      <w:r w:rsidR="00F21FBE" w:rsidRPr="002C7B75">
        <w:rPr>
          <w:rFonts w:ascii="Nunito Sans" w:hAnsi="Nunito Sans"/>
        </w:rPr>
        <w:t xml:space="preserve">updating the SMART outcomes </w:t>
      </w:r>
      <w:r w:rsidR="004B4DE7" w:rsidRPr="002C7B75">
        <w:rPr>
          <w:rFonts w:ascii="Nunito Sans" w:hAnsi="Nunito Sans"/>
        </w:rPr>
        <w:t>and provision, if required.</w:t>
      </w:r>
      <w:r w:rsidR="00F21FBE" w:rsidRPr="002C7B75">
        <w:rPr>
          <w:rFonts w:ascii="Nunito Sans" w:hAnsi="Nunito Sans"/>
        </w:rPr>
        <w:t xml:space="preserve"> </w:t>
      </w:r>
      <w:r w:rsidRPr="002C7B75">
        <w:rPr>
          <w:rFonts w:ascii="Nunito Sans" w:hAnsi="Nunito Sans"/>
        </w:rPr>
        <w:t xml:space="preserve"> </w:t>
      </w:r>
      <w:r w:rsidR="00D21DED" w:rsidRPr="002C7B75">
        <w:rPr>
          <w:rFonts w:ascii="Nunito Sans" w:hAnsi="Nunito Sans"/>
        </w:rPr>
        <w:t xml:space="preserve">  </w:t>
      </w:r>
    </w:p>
    <w:p w14:paraId="051C2927" w14:textId="77777777" w:rsidR="00F66684" w:rsidRPr="002C7B75" w:rsidRDefault="00D21DED">
      <w:pPr>
        <w:spacing w:after="0" w:line="259" w:lineRule="auto"/>
        <w:ind w:left="0" w:right="0" w:firstLine="0"/>
        <w:rPr>
          <w:rFonts w:ascii="Nunito Sans" w:hAnsi="Nunito Sans"/>
        </w:rPr>
      </w:pPr>
      <w:r w:rsidRPr="002C7B75">
        <w:rPr>
          <w:rFonts w:ascii="Nunito Sans" w:hAnsi="Nunito Sans"/>
          <w:b/>
        </w:rPr>
        <w:t xml:space="preserve"> </w:t>
      </w:r>
    </w:p>
    <w:p w14:paraId="13E592A3" w14:textId="07C0E011" w:rsidR="00F66684" w:rsidRPr="002F046A" w:rsidRDefault="00C95E31" w:rsidP="007C5323">
      <w:pPr>
        <w:pStyle w:val="Heading1"/>
        <w:numPr>
          <w:ilvl w:val="0"/>
          <w:numId w:val="20"/>
        </w:numPr>
        <w:rPr>
          <w:rFonts w:ascii="Nunito Sans" w:hAnsi="Nunito Sans"/>
          <w:color w:val="002060"/>
          <w:sz w:val="24"/>
          <w:szCs w:val="24"/>
        </w:rPr>
      </w:pPr>
      <w:bookmarkStart w:id="47" w:name="_Toc152940233"/>
      <w:r w:rsidRPr="002F046A">
        <w:rPr>
          <w:rFonts w:ascii="Nunito Sans" w:hAnsi="Nunito Sans"/>
          <w:color w:val="002060"/>
          <w:sz w:val="24"/>
          <w:szCs w:val="24"/>
        </w:rPr>
        <w:t xml:space="preserve"> </w:t>
      </w:r>
      <w:r w:rsidR="00D21DED" w:rsidRPr="002F046A">
        <w:rPr>
          <w:rFonts w:ascii="Nunito Sans" w:hAnsi="Nunito Sans"/>
          <w:color w:val="002060"/>
          <w:sz w:val="24"/>
          <w:szCs w:val="24"/>
        </w:rPr>
        <w:t>Educational Health Care Plans (EHCP)</w:t>
      </w:r>
      <w:bookmarkEnd w:id="47"/>
      <w:r w:rsidR="00D21DED" w:rsidRPr="002F046A">
        <w:rPr>
          <w:rFonts w:ascii="Nunito Sans" w:hAnsi="Nunito Sans"/>
          <w:color w:val="002060"/>
          <w:sz w:val="24"/>
          <w:szCs w:val="24"/>
        </w:rPr>
        <w:t xml:space="preserve"> </w:t>
      </w:r>
    </w:p>
    <w:p w14:paraId="69372EE2" w14:textId="74578D0F" w:rsidR="00F66684" w:rsidRPr="002C7B75" w:rsidRDefault="00466E9D">
      <w:pPr>
        <w:spacing w:after="0" w:line="240" w:lineRule="auto"/>
        <w:ind w:left="0" w:right="239" w:firstLine="0"/>
        <w:jc w:val="both"/>
        <w:rPr>
          <w:rFonts w:ascii="Nunito Sans" w:hAnsi="Nunito Sans"/>
        </w:rPr>
      </w:pPr>
      <w:r w:rsidRPr="002C7B75">
        <w:rPr>
          <w:rFonts w:ascii="Nunito Sans" w:hAnsi="Nunito Sans"/>
        </w:rPr>
        <w:t xml:space="preserve">Following </w:t>
      </w:r>
      <w:r w:rsidR="00BB62D6" w:rsidRPr="002C7B75">
        <w:rPr>
          <w:rFonts w:ascii="Nunito Sans" w:hAnsi="Nunito Sans"/>
        </w:rPr>
        <w:t xml:space="preserve">cycles of </w:t>
      </w:r>
      <w:r w:rsidR="007D63AB" w:rsidRPr="002C7B75">
        <w:rPr>
          <w:rFonts w:ascii="Nunito Sans" w:hAnsi="Nunito Sans"/>
        </w:rPr>
        <w:t>assess, plan, do, review cycles,</w:t>
      </w:r>
      <w:r w:rsidR="001C295D" w:rsidRPr="002C7B75">
        <w:rPr>
          <w:rFonts w:ascii="Nunito Sans" w:hAnsi="Nunito Sans"/>
        </w:rPr>
        <w:t xml:space="preserve"> and</w:t>
      </w:r>
      <w:r w:rsidR="007D63AB" w:rsidRPr="002C7B75">
        <w:rPr>
          <w:rFonts w:ascii="Nunito Sans" w:hAnsi="Nunito Sans"/>
        </w:rPr>
        <w:t xml:space="preserve"> </w:t>
      </w:r>
      <w:r w:rsidR="00B812FA" w:rsidRPr="002C7B75">
        <w:rPr>
          <w:rFonts w:ascii="Nunito Sans" w:hAnsi="Nunito Sans"/>
        </w:rPr>
        <w:t>implementing the advice from professionals,</w:t>
      </w:r>
      <w:r w:rsidR="005C4ACE" w:rsidRPr="002C7B75">
        <w:rPr>
          <w:rFonts w:ascii="Nunito Sans" w:hAnsi="Nunito Sans"/>
        </w:rPr>
        <w:t xml:space="preserve"> if </w:t>
      </w:r>
      <w:r w:rsidR="00160DDA" w:rsidRPr="002C7B75">
        <w:rPr>
          <w:rFonts w:ascii="Nunito Sans" w:hAnsi="Nunito Sans"/>
        </w:rPr>
        <w:t xml:space="preserve">sufficient </w:t>
      </w:r>
      <w:r w:rsidR="005C4ACE" w:rsidRPr="002C7B75">
        <w:rPr>
          <w:rFonts w:ascii="Nunito Sans" w:hAnsi="Nunito Sans"/>
        </w:rPr>
        <w:t>progress</w:t>
      </w:r>
      <w:r w:rsidR="00202154">
        <w:rPr>
          <w:rFonts w:ascii="Nunito Sans" w:hAnsi="Nunito Sans"/>
        </w:rPr>
        <w:t xml:space="preserve"> has not been made</w:t>
      </w:r>
      <w:r w:rsidR="005C4ACE" w:rsidRPr="002C7B75">
        <w:rPr>
          <w:rFonts w:ascii="Nunito Sans" w:hAnsi="Nunito Sans"/>
        </w:rPr>
        <w:t>,</w:t>
      </w:r>
      <w:r w:rsidR="007D63AB" w:rsidRPr="002C7B75">
        <w:rPr>
          <w:rFonts w:ascii="Nunito Sans" w:hAnsi="Nunito Sans"/>
        </w:rPr>
        <w:t xml:space="preserve"> i</w:t>
      </w:r>
      <w:r w:rsidR="00CB158F" w:rsidRPr="002C7B75">
        <w:rPr>
          <w:rFonts w:ascii="Nunito Sans" w:hAnsi="Nunito Sans"/>
        </w:rPr>
        <w:t>t may be appropriate for the SENDC</w:t>
      </w:r>
      <w:r w:rsidR="004B4DE7" w:rsidRPr="002C7B75">
        <w:rPr>
          <w:rFonts w:ascii="Nunito Sans" w:hAnsi="Nunito Sans"/>
        </w:rPr>
        <w:t>o</w:t>
      </w:r>
      <w:r w:rsidR="00CB158F" w:rsidRPr="002C7B75">
        <w:rPr>
          <w:rFonts w:ascii="Nunito Sans" w:hAnsi="Nunito Sans"/>
        </w:rPr>
        <w:t xml:space="preserve"> to request a</w:t>
      </w:r>
      <w:r w:rsidR="005C4ACE" w:rsidRPr="002C7B75">
        <w:rPr>
          <w:rFonts w:ascii="Nunito Sans" w:hAnsi="Nunito Sans"/>
        </w:rPr>
        <w:t xml:space="preserve"> Statutory A</w:t>
      </w:r>
      <w:r w:rsidR="00CB158F" w:rsidRPr="002C7B75">
        <w:rPr>
          <w:rFonts w:ascii="Nunito Sans" w:hAnsi="Nunito Sans"/>
        </w:rPr>
        <w:t xml:space="preserve">ssessment for </w:t>
      </w:r>
      <w:r w:rsidR="00B812FA" w:rsidRPr="002C7B75">
        <w:rPr>
          <w:rFonts w:ascii="Nunito Sans" w:hAnsi="Nunito Sans"/>
        </w:rPr>
        <w:t xml:space="preserve">a </w:t>
      </w:r>
      <w:r w:rsidR="00202154">
        <w:rPr>
          <w:rFonts w:ascii="Nunito Sans" w:hAnsi="Nunito Sans"/>
        </w:rPr>
        <w:t>child</w:t>
      </w:r>
      <w:r w:rsidR="00CB158F" w:rsidRPr="002C7B75">
        <w:rPr>
          <w:rFonts w:ascii="Nunito Sans" w:hAnsi="Nunito Sans"/>
        </w:rPr>
        <w:t xml:space="preserve"> with high levels of need</w:t>
      </w:r>
      <w:r w:rsidR="00D21DED" w:rsidRPr="002C7B75">
        <w:rPr>
          <w:rFonts w:ascii="Nunito Sans" w:hAnsi="Nunito Sans"/>
        </w:rPr>
        <w:t xml:space="preserve">. An EHCP formally sets out the </w:t>
      </w:r>
      <w:r w:rsidR="00B812FA" w:rsidRPr="002C7B75">
        <w:rPr>
          <w:rFonts w:ascii="Nunito Sans" w:hAnsi="Nunito Sans"/>
        </w:rPr>
        <w:t xml:space="preserve">statutory </w:t>
      </w:r>
      <w:r w:rsidR="00D21DED" w:rsidRPr="002C7B75">
        <w:rPr>
          <w:rFonts w:ascii="Nunito Sans" w:hAnsi="Nunito Sans"/>
        </w:rPr>
        <w:t xml:space="preserve">support that the </w:t>
      </w:r>
      <w:r w:rsidR="001D398D">
        <w:rPr>
          <w:rFonts w:ascii="Nunito Sans" w:hAnsi="Nunito Sans"/>
        </w:rPr>
        <w:t>child</w:t>
      </w:r>
      <w:r w:rsidR="00D21DED" w:rsidRPr="002C7B75">
        <w:rPr>
          <w:rFonts w:ascii="Nunito Sans" w:hAnsi="Nunito Sans"/>
        </w:rPr>
        <w:t xml:space="preserve"> will receive</w:t>
      </w:r>
      <w:r w:rsidR="00B812FA" w:rsidRPr="002C7B75">
        <w:rPr>
          <w:rFonts w:ascii="Nunito Sans" w:hAnsi="Nunito Sans"/>
        </w:rPr>
        <w:t>.</w:t>
      </w:r>
      <w:r w:rsidR="00D21DED" w:rsidRPr="002C7B75">
        <w:rPr>
          <w:rFonts w:ascii="Nunito Sans" w:hAnsi="Nunito Sans"/>
        </w:rPr>
        <w:t xml:space="preserve"> </w:t>
      </w:r>
      <w:r w:rsidR="001D398D">
        <w:rPr>
          <w:rFonts w:ascii="Nunito Sans" w:hAnsi="Nunito Sans"/>
        </w:rPr>
        <w:t>Children</w:t>
      </w:r>
      <w:r w:rsidR="00D21DED" w:rsidRPr="002C7B75">
        <w:rPr>
          <w:rFonts w:ascii="Nunito Sans" w:hAnsi="Nunito Sans"/>
        </w:rPr>
        <w:t xml:space="preserve"> and their parents are supported to be active participants in this process. </w:t>
      </w:r>
      <w:r w:rsidR="00D568AF" w:rsidRPr="002C7B75">
        <w:rPr>
          <w:rFonts w:ascii="Nunito Sans" w:hAnsi="Nunito Sans"/>
        </w:rPr>
        <w:t xml:space="preserve">The school will meet its statutory obligations for completing, reviewing and implementing the outcomes in the EHCP, as set out in the SEND Code of Practice. </w:t>
      </w:r>
    </w:p>
    <w:p w14:paraId="050E92BC" w14:textId="5F5ECB5B" w:rsidR="00F66684" w:rsidRPr="002C7B75" w:rsidRDefault="00D21DED">
      <w:pPr>
        <w:spacing w:after="0" w:line="259" w:lineRule="auto"/>
        <w:ind w:left="0" w:right="0" w:firstLine="0"/>
        <w:rPr>
          <w:rFonts w:ascii="Nunito Sans" w:hAnsi="Nunito Sans"/>
        </w:rPr>
      </w:pPr>
      <w:r w:rsidRPr="002C7B75">
        <w:rPr>
          <w:rFonts w:ascii="Nunito Sans" w:hAnsi="Nunito Sans"/>
          <w:b/>
        </w:rPr>
        <w:t xml:space="preserve"> </w:t>
      </w:r>
    </w:p>
    <w:p w14:paraId="322FE46A" w14:textId="5DAA90B6" w:rsidR="00F66684" w:rsidRPr="002F046A" w:rsidRDefault="00D21DED" w:rsidP="007C5323">
      <w:pPr>
        <w:pStyle w:val="Heading1"/>
        <w:numPr>
          <w:ilvl w:val="0"/>
          <w:numId w:val="20"/>
        </w:numPr>
        <w:rPr>
          <w:rFonts w:ascii="Nunito Sans" w:hAnsi="Nunito Sans"/>
          <w:color w:val="002060"/>
          <w:sz w:val="24"/>
          <w:szCs w:val="24"/>
        </w:rPr>
      </w:pPr>
      <w:bookmarkStart w:id="48" w:name="_Toc152940234"/>
      <w:r w:rsidRPr="002F046A">
        <w:rPr>
          <w:rFonts w:ascii="Nunito Sans" w:hAnsi="Nunito Sans"/>
          <w:color w:val="002060"/>
          <w:sz w:val="24"/>
          <w:szCs w:val="24"/>
        </w:rPr>
        <w:t>Outside Agencies</w:t>
      </w:r>
      <w:bookmarkEnd w:id="48"/>
      <w:r w:rsidRPr="002F046A">
        <w:rPr>
          <w:rFonts w:ascii="Nunito Sans" w:hAnsi="Nunito Sans"/>
          <w:color w:val="002060"/>
          <w:sz w:val="24"/>
          <w:szCs w:val="24"/>
          <w:u w:color="000000"/>
        </w:rPr>
        <w:t xml:space="preserve"> </w:t>
      </w:r>
    </w:p>
    <w:p w14:paraId="147519A2" w14:textId="2736A757" w:rsidR="00F66684" w:rsidRPr="002C7B75" w:rsidRDefault="00466E9D" w:rsidP="006B52FC">
      <w:pPr>
        <w:ind w:right="46"/>
        <w:rPr>
          <w:rFonts w:ascii="Nunito Sans" w:hAnsi="Nunito Sans"/>
        </w:rPr>
      </w:pPr>
      <w:r w:rsidRPr="002C7B75">
        <w:rPr>
          <w:rFonts w:ascii="Nunito Sans" w:hAnsi="Nunito Sans"/>
        </w:rPr>
        <w:t>We</w:t>
      </w:r>
      <w:r w:rsidR="00D21DED" w:rsidRPr="002C7B75">
        <w:rPr>
          <w:rFonts w:ascii="Nunito Sans" w:hAnsi="Nunito Sans"/>
        </w:rPr>
        <w:t xml:space="preserve"> utilise the services of outside agencies where needed and appropriate. These services include</w:t>
      </w:r>
      <w:r w:rsidR="00EA2C26" w:rsidRPr="002C7B75">
        <w:rPr>
          <w:rFonts w:ascii="Nunito Sans" w:hAnsi="Nunito Sans"/>
        </w:rPr>
        <w:t>, but are not limited to</w:t>
      </w:r>
      <w:r w:rsidR="00D21DED" w:rsidRPr="002C7B75">
        <w:rPr>
          <w:rFonts w:ascii="Nunito Sans" w:hAnsi="Nunito Sans"/>
        </w:rPr>
        <w:t xml:space="preserve">: </w:t>
      </w:r>
    </w:p>
    <w:p w14:paraId="6B650C54" w14:textId="53970FD7" w:rsidR="00F66684" w:rsidRPr="002C7B75" w:rsidRDefault="00D21DED" w:rsidP="007C5323">
      <w:pPr>
        <w:numPr>
          <w:ilvl w:val="0"/>
          <w:numId w:val="8"/>
        </w:numPr>
        <w:ind w:right="0" w:hanging="360"/>
        <w:rPr>
          <w:rFonts w:ascii="Nunito Sans" w:hAnsi="Nunito Sans"/>
        </w:rPr>
      </w:pPr>
      <w:r w:rsidRPr="002C7B75">
        <w:rPr>
          <w:rFonts w:ascii="Nunito Sans" w:hAnsi="Nunito Sans"/>
        </w:rPr>
        <w:t xml:space="preserve">Educational Psychologist </w:t>
      </w:r>
    </w:p>
    <w:p w14:paraId="1E96E05D" w14:textId="0490546F" w:rsidR="00F66684" w:rsidRPr="002C7B75" w:rsidRDefault="00D21DED" w:rsidP="007C5323">
      <w:pPr>
        <w:numPr>
          <w:ilvl w:val="0"/>
          <w:numId w:val="8"/>
        </w:numPr>
        <w:ind w:right="0" w:hanging="360"/>
        <w:rPr>
          <w:rFonts w:ascii="Nunito Sans" w:hAnsi="Nunito Sans"/>
        </w:rPr>
      </w:pPr>
      <w:r w:rsidRPr="002C7B75">
        <w:rPr>
          <w:rFonts w:ascii="Nunito Sans" w:hAnsi="Nunito Sans"/>
        </w:rPr>
        <w:t xml:space="preserve">Child Health Services – such as </w:t>
      </w:r>
      <w:r w:rsidR="00CB158F" w:rsidRPr="002C7B75">
        <w:rPr>
          <w:rFonts w:ascii="Nunito Sans" w:hAnsi="Nunito Sans"/>
        </w:rPr>
        <w:t>GPs</w:t>
      </w:r>
      <w:r w:rsidRPr="002C7B75">
        <w:rPr>
          <w:rFonts w:ascii="Nunito Sans" w:hAnsi="Nunito Sans"/>
        </w:rPr>
        <w:t xml:space="preserve"> or School Nurses </w:t>
      </w:r>
    </w:p>
    <w:p w14:paraId="1D2A0E5A" w14:textId="77777777" w:rsidR="00F66684" w:rsidRPr="002C7B75" w:rsidRDefault="00D21DED" w:rsidP="007C5323">
      <w:pPr>
        <w:numPr>
          <w:ilvl w:val="0"/>
          <w:numId w:val="8"/>
        </w:numPr>
        <w:ind w:right="0" w:hanging="360"/>
        <w:rPr>
          <w:rFonts w:ascii="Nunito Sans" w:hAnsi="Nunito Sans"/>
        </w:rPr>
      </w:pPr>
      <w:r w:rsidRPr="002C7B75">
        <w:rPr>
          <w:rFonts w:ascii="Nunito Sans" w:hAnsi="Nunito Sans"/>
        </w:rPr>
        <w:t xml:space="preserve">Child and Adolescent Mental Health Services (CAMHS) </w:t>
      </w:r>
    </w:p>
    <w:p w14:paraId="71755FDE" w14:textId="77777777" w:rsidR="00F66684" w:rsidRPr="002C7B75" w:rsidRDefault="00D21DED" w:rsidP="007C5323">
      <w:pPr>
        <w:numPr>
          <w:ilvl w:val="0"/>
          <w:numId w:val="8"/>
        </w:numPr>
        <w:ind w:right="0" w:hanging="360"/>
        <w:rPr>
          <w:rFonts w:ascii="Nunito Sans" w:hAnsi="Nunito Sans"/>
        </w:rPr>
      </w:pPr>
      <w:r w:rsidRPr="002C7B75">
        <w:rPr>
          <w:rFonts w:ascii="Nunito Sans" w:hAnsi="Nunito Sans"/>
        </w:rPr>
        <w:t xml:space="preserve">Local Authority Social Care Team </w:t>
      </w:r>
    </w:p>
    <w:p w14:paraId="168D87AA" w14:textId="41F3F9FF" w:rsidR="00A26E5A" w:rsidRPr="002C7B75" w:rsidRDefault="00D21DED" w:rsidP="007C5323">
      <w:pPr>
        <w:numPr>
          <w:ilvl w:val="0"/>
          <w:numId w:val="8"/>
        </w:numPr>
        <w:ind w:right="0" w:hanging="360"/>
        <w:rPr>
          <w:rFonts w:ascii="Nunito Sans" w:hAnsi="Nunito Sans"/>
        </w:rPr>
      </w:pPr>
      <w:r w:rsidRPr="002C7B75">
        <w:rPr>
          <w:rFonts w:ascii="Nunito Sans" w:hAnsi="Nunito Sans"/>
        </w:rPr>
        <w:t>Special Schools</w:t>
      </w:r>
      <w:r w:rsidR="00EA2C26" w:rsidRPr="002C7B75">
        <w:rPr>
          <w:rFonts w:ascii="Nunito Sans" w:hAnsi="Nunito Sans"/>
        </w:rPr>
        <w:t xml:space="preserve"> </w:t>
      </w:r>
      <w:r w:rsidRPr="002C7B75">
        <w:rPr>
          <w:rFonts w:ascii="Nunito Sans" w:hAnsi="Nunito Sans"/>
        </w:rPr>
        <w:t>and Alternative Provision providers</w:t>
      </w:r>
      <w:r w:rsidR="007418E3" w:rsidRPr="002C7B75">
        <w:rPr>
          <w:rFonts w:ascii="Nunito Sans" w:hAnsi="Nunito Sans"/>
        </w:rPr>
        <w:t>.</w:t>
      </w:r>
    </w:p>
    <w:p w14:paraId="10138A4E" w14:textId="77777777" w:rsidR="00192130" w:rsidRPr="002C7B75" w:rsidRDefault="00192130" w:rsidP="00192130">
      <w:pPr>
        <w:ind w:left="705" w:right="0" w:firstLine="0"/>
        <w:rPr>
          <w:rFonts w:ascii="Nunito Sans" w:hAnsi="Nunito Sans"/>
        </w:rPr>
      </w:pPr>
    </w:p>
    <w:p w14:paraId="770F5AE1" w14:textId="24345B3B" w:rsidR="00F66684" w:rsidRPr="002F046A" w:rsidRDefault="00D21DED" w:rsidP="007C5323">
      <w:pPr>
        <w:pStyle w:val="Heading1"/>
        <w:numPr>
          <w:ilvl w:val="0"/>
          <w:numId w:val="20"/>
        </w:numPr>
        <w:rPr>
          <w:rFonts w:ascii="Nunito Sans" w:hAnsi="Nunito Sans"/>
          <w:color w:val="002060"/>
          <w:sz w:val="24"/>
          <w:szCs w:val="24"/>
        </w:rPr>
      </w:pPr>
      <w:bookmarkStart w:id="49" w:name="_Toc152940235"/>
      <w:r w:rsidRPr="002F046A">
        <w:rPr>
          <w:rFonts w:ascii="Nunito Sans" w:hAnsi="Nunito Sans"/>
          <w:color w:val="002060"/>
          <w:sz w:val="24"/>
          <w:szCs w:val="24"/>
        </w:rPr>
        <w:t>Adaptations to the Curriculum and Learning Environment</w:t>
      </w:r>
      <w:bookmarkEnd w:id="49"/>
      <w:r w:rsidRPr="002F046A">
        <w:rPr>
          <w:rFonts w:ascii="Nunito Sans" w:hAnsi="Nunito Sans"/>
          <w:color w:val="002060"/>
          <w:sz w:val="24"/>
          <w:szCs w:val="24"/>
        </w:rPr>
        <w:t xml:space="preserve">  </w:t>
      </w:r>
    </w:p>
    <w:p w14:paraId="122F11D7" w14:textId="158798C8" w:rsidR="00A26E5A" w:rsidRPr="002C7B75" w:rsidRDefault="00CB158F" w:rsidP="000D22C1">
      <w:pPr>
        <w:ind w:right="46"/>
        <w:rPr>
          <w:rFonts w:ascii="Nunito Sans" w:hAnsi="Nunito Sans"/>
        </w:rPr>
      </w:pPr>
      <w:r w:rsidRPr="002C7B75">
        <w:rPr>
          <w:rFonts w:ascii="Nunito Sans" w:hAnsi="Nunito Sans"/>
        </w:rPr>
        <w:t>Many adaptations can</w:t>
      </w:r>
      <w:r w:rsidR="00D21DED" w:rsidRPr="002C7B75">
        <w:rPr>
          <w:rFonts w:ascii="Nunito Sans" w:hAnsi="Nunito Sans"/>
        </w:rPr>
        <w:t xml:space="preserve"> be made to meet the individual needs of each child, including</w:t>
      </w:r>
      <w:r w:rsidR="0093314A" w:rsidRPr="002C7B75">
        <w:rPr>
          <w:rFonts w:ascii="Nunito Sans" w:hAnsi="Nunito Sans"/>
        </w:rPr>
        <w:t xml:space="preserve"> but not limited to</w:t>
      </w:r>
      <w:r w:rsidR="00D21DED" w:rsidRPr="002C7B75">
        <w:rPr>
          <w:rFonts w:ascii="Nunito Sans" w:hAnsi="Nunito Sans"/>
        </w:rPr>
        <w:t xml:space="preserve">: </w:t>
      </w:r>
    </w:p>
    <w:p w14:paraId="67919635" w14:textId="75DB5136" w:rsidR="000A5973" w:rsidRPr="002C7B75" w:rsidRDefault="000A5973" w:rsidP="007C5323">
      <w:pPr>
        <w:numPr>
          <w:ilvl w:val="0"/>
          <w:numId w:val="9"/>
        </w:numPr>
        <w:ind w:right="46" w:hanging="360"/>
        <w:rPr>
          <w:rFonts w:ascii="Nunito Sans" w:hAnsi="Nunito Sans"/>
        </w:rPr>
      </w:pPr>
      <w:r w:rsidRPr="002C7B75">
        <w:rPr>
          <w:rFonts w:ascii="Nunito Sans" w:hAnsi="Nunito Sans"/>
        </w:rPr>
        <w:t>Adaptive teaching</w:t>
      </w:r>
      <w:r w:rsidR="002E3BC9">
        <w:rPr>
          <w:rFonts w:ascii="Nunito Sans" w:hAnsi="Nunito Sans"/>
        </w:rPr>
        <w:t xml:space="preserve"> </w:t>
      </w:r>
      <w:proofErr w:type="spellStart"/>
      <w:r w:rsidR="002E3BC9">
        <w:rPr>
          <w:rFonts w:ascii="Nunito Sans" w:hAnsi="Nunito Sans"/>
        </w:rPr>
        <w:t>eg.</w:t>
      </w:r>
      <w:proofErr w:type="spellEnd"/>
      <w:r w:rsidR="002E3BC9">
        <w:rPr>
          <w:rFonts w:ascii="Nunito Sans" w:hAnsi="Nunito Sans"/>
        </w:rPr>
        <w:t xml:space="preserve"> </w:t>
      </w:r>
      <w:r w:rsidR="009000DB">
        <w:rPr>
          <w:rFonts w:ascii="Nunito Sans" w:hAnsi="Nunito Sans"/>
        </w:rPr>
        <w:t>Dynamic assessment, s</w:t>
      </w:r>
      <w:r w:rsidR="002E3BC9">
        <w:rPr>
          <w:rFonts w:ascii="Nunito Sans" w:hAnsi="Nunito Sans"/>
        </w:rPr>
        <w:t>caffolds, flexible grouping</w:t>
      </w:r>
      <w:r w:rsidR="009000DB">
        <w:rPr>
          <w:rFonts w:ascii="Nunito Sans" w:hAnsi="Nunito Sans"/>
        </w:rPr>
        <w:t xml:space="preserve"> etc.</w:t>
      </w:r>
    </w:p>
    <w:p w14:paraId="01633D72" w14:textId="47A73841" w:rsidR="00AE4101" w:rsidRDefault="00FB1789" w:rsidP="007C5323">
      <w:pPr>
        <w:numPr>
          <w:ilvl w:val="0"/>
          <w:numId w:val="9"/>
        </w:numPr>
        <w:ind w:right="46" w:hanging="360"/>
        <w:rPr>
          <w:rFonts w:ascii="Nunito Sans" w:hAnsi="Nunito Sans"/>
        </w:rPr>
      </w:pPr>
      <w:r>
        <w:rPr>
          <w:rFonts w:ascii="Nunito Sans" w:hAnsi="Nunito Sans"/>
        </w:rPr>
        <w:t xml:space="preserve">Adaptations to a specific curriculum subject so that all children can access in lessons such </w:t>
      </w:r>
      <w:proofErr w:type="spellStart"/>
      <w:r w:rsidR="00A23CDC">
        <w:rPr>
          <w:rFonts w:ascii="Nunito Sans" w:hAnsi="Nunito Sans"/>
        </w:rPr>
        <w:t>eg</w:t>
      </w:r>
      <w:proofErr w:type="spellEnd"/>
      <w:r w:rsidR="00A23CDC">
        <w:rPr>
          <w:rFonts w:ascii="Nunito Sans" w:hAnsi="Nunito Sans"/>
        </w:rPr>
        <w:t xml:space="preserve"> in</w:t>
      </w:r>
      <w:r>
        <w:rPr>
          <w:rFonts w:ascii="Nunito Sans" w:hAnsi="Nunito Sans"/>
        </w:rPr>
        <w:t xml:space="preserve"> PE</w:t>
      </w:r>
      <w:r w:rsidR="00A23CDC">
        <w:rPr>
          <w:rFonts w:ascii="Nunito Sans" w:hAnsi="Nunito Sans"/>
        </w:rPr>
        <w:t xml:space="preserve"> or DT/cooking</w:t>
      </w:r>
      <w:r>
        <w:rPr>
          <w:rFonts w:ascii="Nunito Sans" w:hAnsi="Nunito Sans"/>
        </w:rPr>
        <w:t xml:space="preserve">  </w:t>
      </w:r>
    </w:p>
    <w:p w14:paraId="4630F1F4" w14:textId="6FC7BB55" w:rsidR="00F66684" w:rsidRPr="002C7B75" w:rsidRDefault="00AE4101" w:rsidP="007C5323">
      <w:pPr>
        <w:numPr>
          <w:ilvl w:val="0"/>
          <w:numId w:val="9"/>
        </w:numPr>
        <w:ind w:right="46" w:hanging="360"/>
        <w:rPr>
          <w:rFonts w:ascii="Nunito Sans" w:hAnsi="Nunito Sans"/>
        </w:rPr>
      </w:pPr>
      <w:r>
        <w:rPr>
          <w:rFonts w:ascii="Nunito Sans" w:hAnsi="Nunito Sans"/>
        </w:rPr>
        <w:t>T</w:t>
      </w:r>
      <w:r w:rsidR="00D21DED" w:rsidRPr="002C7B75">
        <w:rPr>
          <w:rFonts w:ascii="Nunito Sans" w:hAnsi="Nunito Sans"/>
        </w:rPr>
        <w:t xml:space="preserve">imetabling specialist staff to work with specific </w:t>
      </w:r>
      <w:r w:rsidR="005963F5">
        <w:rPr>
          <w:rFonts w:ascii="Nunito Sans" w:hAnsi="Nunito Sans"/>
        </w:rPr>
        <w:t>children</w:t>
      </w:r>
      <w:r w:rsidR="00D21DED" w:rsidRPr="002C7B75">
        <w:rPr>
          <w:rFonts w:ascii="Nunito Sans" w:hAnsi="Nunito Sans"/>
        </w:rPr>
        <w:t xml:space="preserve">/groups of </w:t>
      </w:r>
      <w:r w:rsidR="005963F5">
        <w:rPr>
          <w:rFonts w:ascii="Nunito Sans" w:hAnsi="Nunito Sans"/>
        </w:rPr>
        <w:t>children</w:t>
      </w:r>
      <w:r w:rsidR="00D21DED" w:rsidRPr="002C7B75">
        <w:rPr>
          <w:rFonts w:ascii="Nunito Sans" w:hAnsi="Nunito Sans"/>
        </w:rPr>
        <w:t xml:space="preserve">. </w:t>
      </w:r>
    </w:p>
    <w:p w14:paraId="5EBF05B7" w14:textId="166995C7" w:rsidR="00F66684" w:rsidRPr="002C7B75" w:rsidRDefault="00D21DED" w:rsidP="007C5323">
      <w:pPr>
        <w:numPr>
          <w:ilvl w:val="0"/>
          <w:numId w:val="9"/>
        </w:numPr>
        <w:ind w:right="46" w:hanging="360"/>
        <w:rPr>
          <w:rFonts w:ascii="Nunito Sans" w:hAnsi="Nunito Sans"/>
        </w:rPr>
      </w:pPr>
      <w:r w:rsidRPr="002C7B75">
        <w:rPr>
          <w:rFonts w:ascii="Nunito Sans" w:hAnsi="Nunito Sans"/>
        </w:rPr>
        <w:lastRenderedPageBreak/>
        <w:t>Use of specialist resources such as laptops,</w:t>
      </w:r>
      <w:r w:rsidR="003F0C49" w:rsidRPr="002C7B75">
        <w:rPr>
          <w:rFonts w:ascii="Nunito Sans" w:hAnsi="Nunito Sans"/>
        </w:rPr>
        <w:t xml:space="preserve"> </w:t>
      </w:r>
      <w:r w:rsidR="0093314A" w:rsidRPr="002C7B75">
        <w:rPr>
          <w:rFonts w:ascii="Nunito Sans" w:hAnsi="Nunito Sans"/>
        </w:rPr>
        <w:t>visual supports</w:t>
      </w:r>
      <w:r w:rsidRPr="002C7B75">
        <w:rPr>
          <w:rFonts w:ascii="Nunito Sans" w:hAnsi="Nunito Sans"/>
        </w:rPr>
        <w:t xml:space="preserve"> </w:t>
      </w:r>
      <w:r w:rsidR="00CB158F" w:rsidRPr="002C7B75">
        <w:rPr>
          <w:rFonts w:ascii="Nunito Sans" w:hAnsi="Nunito Sans"/>
        </w:rPr>
        <w:t xml:space="preserve">and </w:t>
      </w:r>
      <w:r w:rsidRPr="002C7B75">
        <w:rPr>
          <w:rFonts w:ascii="Nunito Sans" w:hAnsi="Nunito Sans"/>
        </w:rPr>
        <w:t xml:space="preserve">larger fonts. etc. </w:t>
      </w:r>
      <w:r w:rsidRPr="002C7B75">
        <w:rPr>
          <w:rFonts w:ascii="Nunito Sans" w:hAnsi="Nunito Sans"/>
          <w:b/>
        </w:rPr>
        <w:t xml:space="preserve"> </w:t>
      </w:r>
    </w:p>
    <w:p w14:paraId="1244AF88" w14:textId="78DA7C4C" w:rsidR="00F66684" w:rsidRPr="002C7B75" w:rsidRDefault="00F66684">
      <w:pPr>
        <w:spacing w:after="0" w:line="259" w:lineRule="auto"/>
        <w:ind w:left="0" w:right="0" w:firstLine="0"/>
        <w:rPr>
          <w:rFonts w:ascii="Nunito Sans" w:hAnsi="Nunito Sans"/>
        </w:rPr>
      </w:pPr>
    </w:p>
    <w:p w14:paraId="7E650E19" w14:textId="13E2C8B5" w:rsidR="00F66684" w:rsidRPr="002F046A" w:rsidRDefault="00D21DED" w:rsidP="007C5323">
      <w:pPr>
        <w:pStyle w:val="Heading1"/>
        <w:numPr>
          <w:ilvl w:val="0"/>
          <w:numId w:val="20"/>
        </w:numPr>
        <w:rPr>
          <w:rFonts w:ascii="Nunito Sans" w:hAnsi="Nunito Sans"/>
          <w:color w:val="002060"/>
          <w:sz w:val="24"/>
          <w:szCs w:val="24"/>
        </w:rPr>
      </w:pPr>
      <w:bookmarkStart w:id="50" w:name="_Toc152940236"/>
      <w:r w:rsidRPr="002F046A">
        <w:rPr>
          <w:rFonts w:ascii="Nunito Sans" w:hAnsi="Nunito Sans"/>
          <w:color w:val="002060"/>
          <w:sz w:val="24"/>
          <w:szCs w:val="24"/>
        </w:rPr>
        <w:t>Expertise and Staff Training</w:t>
      </w:r>
      <w:bookmarkEnd w:id="50"/>
      <w:r w:rsidRPr="002F046A">
        <w:rPr>
          <w:rFonts w:ascii="Nunito Sans" w:hAnsi="Nunito Sans"/>
          <w:color w:val="002060"/>
          <w:sz w:val="24"/>
          <w:szCs w:val="24"/>
        </w:rPr>
        <w:t xml:space="preserve">  </w:t>
      </w:r>
    </w:p>
    <w:p w14:paraId="05DAC09C" w14:textId="66F1BE26" w:rsidR="00F66684" w:rsidRPr="002C7B75" w:rsidRDefault="00D21DED">
      <w:pPr>
        <w:ind w:right="46"/>
        <w:rPr>
          <w:rFonts w:ascii="Nunito Sans" w:hAnsi="Nunito Sans"/>
        </w:rPr>
      </w:pPr>
      <w:r w:rsidRPr="002C7B75">
        <w:rPr>
          <w:rFonts w:ascii="Nunito Sans" w:hAnsi="Nunito Sans"/>
        </w:rPr>
        <w:t>Each SENDC</w:t>
      </w:r>
      <w:r w:rsidR="00683D5A" w:rsidRPr="002C7B75">
        <w:rPr>
          <w:rFonts w:ascii="Nunito Sans" w:hAnsi="Nunito Sans"/>
        </w:rPr>
        <w:t>o</w:t>
      </w:r>
      <w:r w:rsidRPr="002C7B75">
        <w:rPr>
          <w:rFonts w:ascii="Nunito Sans" w:hAnsi="Nunito Sans"/>
        </w:rPr>
        <w:t xml:space="preserve"> has obtained or is studying</w:t>
      </w:r>
      <w:r w:rsidR="0008694C">
        <w:rPr>
          <w:rFonts w:ascii="Nunito Sans" w:hAnsi="Nunito Sans"/>
        </w:rPr>
        <w:t xml:space="preserve"> toward the r</w:t>
      </w:r>
      <w:r w:rsidR="001A454B" w:rsidRPr="002C7B75">
        <w:rPr>
          <w:rFonts w:ascii="Nunito Sans" w:hAnsi="Nunito Sans"/>
        </w:rPr>
        <w:t xml:space="preserve">ecognised </w:t>
      </w:r>
      <w:proofErr w:type="spellStart"/>
      <w:r w:rsidR="0008694C">
        <w:rPr>
          <w:rFonts w:ascii="Nunito Sans" w:hAnsi="Nunito Sans"/>
        </w:rPr>
        <w:t>NASENDCo</w:t>
      </w:r>
      <w:proofErr w:type="spellEnd"/>
      <w:r w:rsidR="0008694C">
        <w:rPr>
          <w:rFonts w:ascii="Nunito Sans" w:hAnsi="Nunito Sans"/>
        </w:rPr>
        <w:t>/</w:t>
      </w:r>
      <w:r w:rsidR="001A454B" w:rsidRPr="002C7B75">
        <w:rPr>
          <w:rFonts w:ascii="Nunito Sans" w:hAnsi="Nunito Sans"/>
        </w:rPr>
        <w:t>NPQ SENDCo qualification</w:t>
      </w:r>
      <w:r w:rsidRPr="002C7B75">
        <w:rPr>
          <w:rFonts w:ascii="Nunito Sans" w:hAnsi="Nunito Sans"/>
        </w:rPr>
        <w:t xml:space="preserve">.   </w:t>
      </w:r>
    </w:p>
    <w:p w14:paraId="341BC6F6" w14:textId="77777777" w:rsidR="00F66684" w:rsidRPr="002C7B75" w:rsidRDefault="00D21DED">
      <w:pPr>
        <w:spacing w:after="0" w:line="259" w:lineRule="auto"/>
        <w:ind w:left="0" w:right="0" w:firstLine="0"/>
        <w:rPr>
          <w:rFonts w:ascii="Nunito Sans" w:hAnsi="Nunito Sans"/>
        </w:rPr>
      </w:pPr>
      <w:r w:rsidRPr="002C7B75">
        <w:rPr>
          <w:rFonts w:ascii="Nunito Sans" w:hAnsi="Nunito Sans"/>
        </w:rPr>
        <w:t xml:space="preserve"> </w:t>
      </w:r>
    </w:p>
    <w:p w14:paraId="013F5FF5" w14:textId="3DA1FB91" w:rsidR="00F66684" w:rsidRPr="002C7B75" w:rsidRDefault="004E0F12" w:rsidP="00744C4A">
      <w:pPr>
        <w:ind w:right="46"/>
        <w:rPr>
          <w:rFonts w:ascii="Nunito Sans" w:hAnsi="Nunito Sans"/>
        </w:rPr>
      </w:pPr>
      <w:r w:rsidRPr="002C7B75">
        <w:rPr>
          <w:rFonts w:ascii="Nunito Sans" w:hAnsi="Nunito Sans"/>
        </w:rPr>
        <w:t>The SENDCo</w:t>
      </w:r>
      <w:r w:rsidR="00A51D61" w:rsidRPr="002C7B75">
        <w:rPr>
          <w:rFonts w:ascii="Nunito Sans" w:hAnsi="Nunito Sans"/>
        </w:rPr>
        <w:t xml:space="preserve"> </w:t>
      </w:r>
      <w:r w:rsidR="001703F8" w:rsidRPr="002C7B75">
        <w:rPr>
          <w:rFonts w:ascii="Nunito Sans" w:hAnsi="Nunito Sans"/>
        </w:rPr>
        <w:t xml:space="preserve">works with </w:t>
      </w:r>
      <w:r w:rsidR="005C5566" w:rsidRPr="00B928CD">
        <w:rPr>
          <w:rFonts w:ascii="Nunito Sans" w:hAnsi="Nunito Sans"/>
          <w:color w:val="auto"/>
        </w:rPr>
        <w:t>Headteacher</w:t>
      </w:r>
      <w:r w:rsidR="005C5566">
        <w:rPr>
          <w:rFonts w:ascii="Nunito Sans" w:hAnsi="Nunito Sans"/>
          <w:color w:val="auto"/>
        </w:rPr>
        <w:t xml:space="preserve"> </w:t>
      </w:r>
      <w:r w:rsidR="001703F8" w:rsidRPr="002C7B75">
        <w:rPr>
          <w:rFonts w:ascii="Nunito Sans" w:hAnsi="Nunito Sans"/>
        </w:rPr>
        <w:t xml:space="preserve">to </w:t>
      </w:r>
      <w:r w:rsidR="00A51D61" w:rsidRPr="002C7B75">
        <w:rPr>
          <w:rFonts w:ascii="Nunito Sans" w:hAnsi="Nunito Sans"/>
        </w:rPr>
        <w:t>ensure that all staff</w:t>
      </w:r>
      <w:r w:rsidR="00CB158F" w:rsidRPr="002C7B75">
        <w:rPr>
          <w:rFonts w:ascii="Nunito Sans" w:hAnsi="Nunito Sans"/>
        </w:rPr>
        <w:t xml:space="preserve"> </w:t>
      </w:r>
      <w:r w:rsidR="00A51D61" w:rsidRPr="002C7B75">
        <w:rPr>
          <w:rFonts w:ascii="Nunito Sans" w:hAnsi="Nunito Sans"/>
        </w:rPr>
        <w:t xml:space="preserve">have </w:t>
      </w:r>
      <w:r w:rsidR="00CB158F" w:rsidRPr="002C7B75">
        <w:rPr>
          <w:rFonts w:ascii="Nunito Sans" w:hAnsi="Nunito Sans"/>
        </w:rPr>
        <w:t>received</w:t>
      </w:r>
      <w:r w:rsidR="00A51D61" w:rsidRPr="002C7B75">
        <w:rPr>
          <w:rFonts w:ascii="Nunito Sans" w:hAnsi="Nunito Sans"/>
        </w:rPr>
        <w:t xml:space="preserve"> up to date</w:t>
      </w:r>
      <w:r w:rsidR="00CB158F" w:rsidRPr="002C7B75">
        <w:rPr>
          <w:rFonts w:ascii="Nunito Sans" w:hAnsi="Nunito Sans"/>
        </w:rPr>
        <w:t xml:space="preserve"> training how to support </w:t>
      </w:r>
      <w:r w:rsidR="005963F5">
        <w:rPr>
          <w:rFonts w:ascii="Nunito Sans" w:hAnsi="Nunito Sans"/>
        </w:rPr>
        <w:t xml:space="preserve">children with </w:t>
      </w:r>
      <w:r w:rsidR="00CB158F" w:rsidRPr="002C7B75">
        <w:rPr>
          <w:rFonts w:ascii="Nunito Sans" w:hAnsi="Nunito Sans"/>
        </w:rPr>
        <w:t>SEND</w:t>
      </w:r>
      <w:r w:rsidR="005963F5">
        <w:rPr>
          <w:rFonts w:ascii="Nunito Sans" w:hAnsi="Nunito Sans"/>
        </w:rPr>
        <w:t xml:space="preserve"> </w:t>
      </w:r>
      <w:r w:rsidR="00CB158F" w:rsidRPr="002C7B75">
        <w:rPr>
          <w:rFonts w:ascii="Nunito Sans" w:hAnsi="Nunito Sans"/>
        </w:rPr>
        <w:t>effectively</w:t>
      </w:r>
      <w:r w:rsidR="00D21DED" w:rsidRPr="002C7B75">
        <w:rPr>
          <w:rFonts w:ascii="Nunito Sans" w:hAnsi="Nunito Sans"/>
        </w:rPr>
        <w:t xml:space="preserve">. They also provide regular </w:t>
      </w:r>
      <w:r w:rsidR="00FB4FD1" w:rsidRPr="002C7B75">
        <w:rPr>
          <w:rFonts w:ascii="Nunito Sans" w:hAnsi="Nunito Sans"/>
        </w:rPr>
        <w:t xml:space="preserve">refreshers and </w:t>
      </w:r>
      <w:r w:rsidR="00A51D61" w:rsidRPr="002C7B75">
        <w:rPr>
          <w:rFonts w:ascii="Nunito Sans" w:hAnsi="Nunito Sans"/>
        </w:rPr>
        <w:t>coaching</w:t>
      </w:r>
      <w:r w:rsidR="00D21DED" w:rsidRPr="002C7B75">
        <w:rPr>
          <w:rFonts w:ascii="Nunito Sans" w:hAnsi="Nunito Sans"/>
        </w:rPr>
        <w:t xml:space="preserve"> for teachers</w:t>
      </w:r>
      <w:r w:rsidR="00A51D61" w:rsidRPr="002C7B75">
        <w:rPr>
          <w:rFonts w:ascii="Nunito Sans" w:hAnsi="Nunito Sans"/>
        </w:rPr>
        <w:t xml:space="preserve"> and TAs</w:t>
      </w:r>
      <w:r w:rsidR="00D21DED" w:rsidRPr="002C7B75">
        <w:rPr>
          <w:rFonts w:ascii="Nunito Sans" w:hAnsi="Nunito Sans"/>
        </w:rPr>
        <w:t xml:space="preserve"> to improve their support of </w:t>
      </w:r>
      <w:r w:rsidR="005963F5">
        <w:rPr>
          <w:rFonts w:ascii="Nunito Sans" w:hAnsi="Nunito Sans"/>
        </w:rPr>
        <w:t xml:space="preserve">children with </w:t>
      </w:r>
      <w:r w:rsidR="00D21DED" w:rsidRPr="002C7B75">
        <w:rPr>
          <w:rFonts w:ascii="Nunito Sans" w:hAnsi="Nunito Sans"/>
        </w:rPr>
        <w:t xml:space="preserve">SEND. </w:t>
      </w:r>
    </w:p>
    <w:p w14:paraId="6BBD96F5" w14:textId="77777777" w:rsidR="00A22F52" w:rsidRPr="002C7B75" w:rsidRDefault="00A22F52">
      <w:pPr>
        <w:spacing w:after="0" w:line="259" w:lineRule="auto"/>
        <w:ind w:left="0" w:right="0" w:firstLine="0"/>
        <w:rPr>
          <w:rFonts w:ascii="Nunito Sans" w:hAnsi="Nunito Sans"/>
        </w:rPr>
      </w:pPr>
    </w:p>
    <w:p w14:paraId="7693BAC7" w14:textId="6DB654FD" w:rsidR="00F66684" w:rsidRPr="002F046A" w:rsidRDefault="00D21DED" w:rsidP="007C5323">
      <w:pPr>
        <w:pStyle w:val="Heading1"/>
        <w:numPr>
          <w:ilvl w:val="0"/>
          <w:numId w:val="20"/>
        </w:numPr>
        <w:rPr>
          <w:rFonts w:ascii="Nunito Sans" w:hAnsi="Nunito Sans"/>
          <w:color w:val="002060"/>
          <w:sz w:val="24"/>
          <w:szCs w:val="24"/>
        </w:rPr>
      </w:pPr>
      <w:bookmarkStart w:id="51" w:name="_Toc152940237"/>
      <w:bookmarkStart w:id="52" w:name="_Hlk152929492"/>
      <w:r w:rsidRPr="002F046A">
        <w:rPr>
          <w:rFonts w:ascii="Nunito Sans" w:hAnsi="Nunito Sans"/>
          <w:color w:val="002060"/>
          <w:sz w:val="24"/>
          <w:szCs w:val="24"/>
        </w:rPr>
        <w:t>Evaluating the Effectiveness of SEND Provision</w:t>
      </w:r>
      <w:bookmarkEnd w:id="51"/>
      <w:r w:rsidRPr="002F046A">
        <w:rPr>
          <w:rFonts w:ascii="Nunito Sans" w:hAnsi="Nunito Sans"/>
          <w:color w:val="002060"/>
          <w:sz w:val="24"/>
          <w:szCs w:val="24"/>
        </w:rPr>
        <w:t xml:space="preserve"> </w:t>
      </w:r>
      <w:bookmarkEnd w:id="52"/>
    </w:p>
    <w:p w14:paraId="1C715044" w14:textId="77777777" w:rsidR="00F66684" w:rsidRPr="002C7B75" w:rsidRDefault="00D21DED">
      <w:pPr>
        <w:ind w:right="46"/>
        <w:rPr>
          <w:rFonts w:ascii="Nunito Sans" w:hAnsi="Nunito Sans"/>
        </w:rPr>
      </w:pPr>
      <w:r w:rsidRPr="002C7B75">
        <w:rPr>
          <w:rFonts w:ascii="Nunito Sans" w:hAnsi="Nunito Sans"/>
        </w:rPr>
        <w:t xml:space="preserve">Provision is evaluated through: </w:t>
      </w:r>
    </w:p>
    <w:p w14:paraId="422110CD" w14:textId="5558FB0E" w:rsidR="00F66684" w:rsidRPr="002C7B75" w:rsidRDefault="00D21DED" w:rsidP="007C5323">
      <w:pPr>
        <w:numPr>
          <w:ilvl w:val="0"/>
          <w:numId w:val="10"/>
        </w:numPr>
        <w:ind w:right="46" w:hanging="360"/>
        <w:rPr>
          <w:rFonts w:ascii="Nunito Sans" w:hAnsi="Nunito Sans"/>
        </w:rPr>
      </w:pPr>
      <w:r w:rsidRPr="002C7B75">
        <w:rPr>
          <w:rFonts w:ascii="Nunito Sans" w:hAnsi="Nunito Sans"/>
        </w:rPr>
        <w:t xml:space="preserve">Reviewing </w:t>
      </w:r>
      <w:r w:rsidR="005963F5">
        <w:rPr>
          <w:rFonts w:ascii="Nunito Sans" w:hAnsi="Nunito Sans"/>
        </w:rPr>
        <w:t>children</w:t>
      </w:r>
      <w:r w:rsidRPr="002C7B75">
        <w:rPr>
          <w:rFonts w:ascii="Nunito Sans" w:hAnsi="Nunito Sans"/>
        </w:rPr>
        <w:t>’</w:t>
      </w:r>
      <w:r w:rsidR="005963F5">
        <w:rPr>
          <w:rFonts w:ascii="Nunito Sans" w:hAnsi="Nunito Sans"/>
        </w:rPr>
        <w:t>s</w:t>
      </w:r>
      <w:r w:rsidRPr="002C7B75">
        <w:rPr>
          <w:rFonts w:ascii="Nunito Sans" w:hAnsi="Nunito Sans"/>
        </w:rPr>
        <w:t xml:space="preserve"> progress data at data collection points </w:t>
      </w:r>
    </w:p>
    <w:p w14:paraId="098E68FC" w14:textId="65BB3D7B" w:rsidR="00F66684" w:rsidRPr="002C7B75" w:rsidRDefault="00D21DED" w:rsidP="007C5323">
      <w:pPr>
        <w:numPr>
          <w:ilvl w:val="0"/>
          <w:numId w:val="10"/>
        </w:numPr>
        <w:ind w:right="46" w:hanging="360"/>
        <w:rPr>
          <w:rFonts w:ascii="Nunito Sans" w:hAnsi="Nunito Sans"/>
        </w:rPr>
      </w:pPr>
      <w:r w:rsidRPr="002C7B75">
        <w:rPr>
          <w:rFonts w:ascii="Nunito Sans" w:hAnsi="Nunito Sans"/>
        </w:rPr>
        <w:t xml:space="preserve">Reviewing the impact of interventions </w:t>
      </w:r>
      <w:r w:rsidR="000A5973" w:rsidRPr="002C7B75">
        <w:rPr>
          <w:rFonts w:ascii="Nunito Sans" w:hAnsi="Nunito Sans"/>
        </w:rPr>
        <w:t>(entry and exit data)</w:t>
      </w:r>
    </w:p>
    <w:p w14:paraId="3D394550" w14:textId="12F2B2B4" w:rsidR="000A5973" w:rsidRPr="002C7B75" w:rsidRDefault="000A5973" w:rsidP="007C5323">
      <w:pPr>
        <w:numPr>
          <w:ilvl w:val="0"/>
          <w:numId w:val="10"/>
        </w:numPr>
        <w:ind w:right="46" w:hanging="360"/>
        <w:rPr>
          <w:rFonts w:ascii="Nunito Sans" w:hAnsi="Nunito Sans"/>
        </w:rPr>
      </w:pPr>
      <w:r w:rsidRPr="002C7B75">
        <w:rPr>
          <w:rFonts w:ascii="Nunito Sans" w:hAnsi="Nunito Sans"/>
        </w:rPr>
        <w:t>Plan review meetings with parents and class teacher</w:t>
      </w:r>
    </w:p>
    <w:p w14:paraId="375E3D3A" w14:textId="1FEFFBB2" w:rsidR="00F66684" w:rsidRPr="002C7B75" w:rsidRDefault="00D21DED" w:rsidP="007C5323">
      <w:pPr>
        <w:numPr>
          <w:ilvl w:val="0"/>
          <w:numId w:val="10"/>
        </w:numPr>
        <w:ind w:right="46" w:hanging="360"/>
        <w:rPr>
          <w:rFonts w:ascii="Nunito Sans" w:hAnsi="Nunito Sans"/>
        </w:rPr>
      </w:pPr>
      <w:r w:rsidRPr="002C7B75">
        <w:rPr>
          <w:rFonts w:ascii="Nunito Sans" w:hAnsi="Nunito Sans"/>
        </w:rPr>
        <w:t xml:space="preserve">Feedback from </w:t>
      </w:r>
      <w:r w:rsidR="005963F5">
        <w:rPr>
          <w:rFonts w:ascii="Nunito Sans" w:hAnsi="Nunito Sans"/>
        </w:rPr>
        <w:t>children</w:t>
      </w:r>
      <w:r w:rsidRPr="002C7B75">
        <w:rPr>
          <w:rFonts w:ascii="Nunito Sans" w:hAnsi="Nunito Sans"/>
        </w:rPr>
        <w:t xml:space="preserve"> </w:t>
      </w:r>
    </w:p>
    <w:p w14:paraId="355F9DF5" w14:textId="0CC25964" w:rsidR="00F66684" w:rsidRPr="002C7B75" w:rsidRDefault="00D21DED" w:rsidP="007C5323">
      <w:pPr>
        <w:numPr>
          <w:ilvl w:val="0"/>
          <w:numId w:val="10"/>
        </w:numPr>
        <w:ind w:right="46" w:hanging="360"/>
        <w:rPr>
          <w:rFonts w:ascii="Nunito Sans" w:hAnsi="Nunito Sans"/>
        </w:rPr>
      </w:pPr>
      <w:r w:rsidRPr="002C7B75">
        <w:rPr>
          <w:rFonts w:ascii="Nunito Sans" w:hAnsi="Nunito Sans"/>
        </w:rPr>
        <w:t>Informal monitoring by the SEN</w:t>
      </w:r>
      <w:r w:rsidR="00522134" w:rsidRPr="002C7B75">
        <w:rPr>
          <w:rFonts w:ascii="Nunito Sans" w:hAnsi="Nunito Sans"/>
        </w:rPr>
        <w:t>D</w:t>
      </w:r>
      <w:r w:rsidRPr="002C7B75">
        <w:rPr>
          <w:rFonts w:ascii="Nunito Sans" w:hAnsi="Nunito Sans"/>
        </w:rPr>
        <w:t>C</w:t>
      </w:r>
      <w:r w:rsidR="00D82914" w:rsidRPr="002C7B75">
        <w:rPr>
          <w:rFonts w:ascii="Nunito Sans" w:hAnsi="Nunito Sans"/>
        </w:rPr>
        <w:t>o</w:t>
      </w:r>
      <w:r w:rsidRPr="002C7B75">
        <w:rPr>
          <w:rFonts w:ascii="Nunito Sans" w:hAnsi="Nunito Sans"/>
        </w:rPr>
        <w:t xml:space="preserve"> and other staff  </w:t>
      </w:r>
    </w:p>
    <w:p w14:paraId="303B8936" w14:textId="515FA41A" w:rsidR="00F66684" w:rsidRPr="002C7B75" w:rsidRDefault="00D21DED" w:rsidP="007C5323">
      <w:pPr>
        <w:numPr>
          <w:ilvl w:val="0"/>
          <w:numId w:val="10"/>
        </w:numPr>
        <w:ind w:right="46" w:hanging="360"/>
        <w:rPr>
          <w:rFonts w:ascii="Nunito Sans" w:hAnsi="Nunito Sans"/>
        </w:rPr>
      </w:pPr>
      <w:r w:rsidRPr="002C7B75">
        <w:rPr>
          <w:rFonts w:ascii="Nunito Sans" w:hAnsi="Nunito Sans"/>
        </w:rPr>
        <w:t>Using</w:t>
      </w:r>
      <w:r w:rsidR="00851C5D" w:rsidRPr="002C7B75">
        <w:rPr>
          <w:rFonts w:ascii="Nunito Sans" w:hAnsi="Nunito Sans"/>
        </w:rPr>
        <w:t xml:space="preserve"> SMART outcomes on</w:t>
      </w:r>
      <w:r w:rsidRPr="002C7B75">
        <w:rPr>
          <w:rFonts w:ascii="Nunito Sans" w:hAnsi="Nunito Sans"/>
        </w:rPr>
        <w:t xml:space="preserve"> </w:t>
      </w:r>
      <w:r w:rsidR="00230C0A">
        <w:rPr>
          <w:rFonts w:ascii="Nunito Sans" w:hAnsi="Nunito Sans"/>
        </w:rPr>
        <w:t>Star</w:t>
      </w:r>
      <w:r w:rsidR="00851C5D" w:rsidRPr="002C7B75">
        <w:rPr>
          <w:rFonts w:ascii="Nunito Sans" w:hAnsi="Nunito Sans"/>
        </w:rPr>
        <w:t xml:space="preserve"> plans to </w:t>
      </w:r>
      <w:r w:rsidRPr="002C7B75">
        <w:rPr>
          <w:rFonts w:ascii="Nunito Sans" w:hAnsi="Nunito Sans"/>
        </w:rPr>
        <w:t xml:space="preserve">measure progress  </w:t>
      </w:r>
    </w:p>
    <w:p w14:paraId="68626FE1" w14:textId="57A86F3D" w:rsidR="00F66684" w:rsidRPr="002C7B75" w:rsidRDefault="00D21DED" w:rsidP="007C5323">
      <w:pPr>
        <w:numPr>
          <w:ilvl w:val="0"/>
          <w:numId w:val="10"/>
        </w:numPr>
        <w:ind w:right="46" w:hanging="360"/>
        <w:rPr>
          <w:rFonts w:ascii="Nunito Sans" w:hAnsi="Nunito Sans"/>
        </w:rPr>
      </w:pPr>
      <w:r w:rsidRPr="002C7B75">
        <w:rPr>
          <w:rFonts w:ascii="Nunito Sans" w:hAnsi="Nunito Sans"/>
        </w:rPr>
        <w:t xml:space="preserve">Holding annual reviews for </w:t>
      </w:r>
      <w:r w:rsidR="005963F5">
        <w:rPr>
          <w:rFonts w:ascii="Nunito Sans" w:hAnsi="Nunito Sans"/>
        </w:rPr>
        <w:t>children</w:t>
      </w:r>
      <w:r w:rsidRPr="002C7B75">
        <w:rPr>
          <w:rFonts w:ascii="Nunito Sans" w:hAnsi="Nunito Sans"/>
        </w:rPr>
        <w:t xml:space="preserve"> with </w:t>
      </w:r>
      <w:r w:rsidR="00CB158F" w:rsidRPr="002C7B75">
        <w:rPr>
          <w:rFonts w:ascii="Nunito Sans" w:hAnsi="Nunito Sans"/>
        </w:rPr>
        <w:t>EHCPs</w:t>
      </w:r>
      <w:r w:rsidRPr="002C7B75">
        <w:rPr>
          <w:rFonts w:ascii="Nunito Sans" w:hAnsi="Nunito Sans"/>
        </w:rPr>
        <w:t xml:space="preserve"> </w:t>
      </w:r>
    </w:p>
    <w:p w14:paraId="64658DB4" w14:textId="77777777" w:rsidR="007418E3" w:rsidRPr="002C7B75" w:rsidRDefault="007418E3" w:rsidP="00192130">
      <w:pPr>
        <w:ind w:left="345" w:right="46" w:firstLine="0"/>
        <w:rPr>
          <w:rFonts w:ascii="Nunito Sans" w:hAnsi="Nunito Sans"/>
        </w:rPr>
      </w:pPr>
    </w:p>
    <w:p w14:paraId="0AF7BCD1" w14:textId="7718219E" w:rsidR="005C78CE" w:rsidRPr="002F046A" w:rsidRDefault="00D21DED" w:rsidP="007C5323">
      <w:pPr>
        <w:pStyle w:val="Heading1"/>
        <w:numPr>
          <w:ilvl w:val="0"/>
          <w:numId w:val="20"/>
        </w:numPr>
        <w:rPr>
          <w:rFonts w:ascii="Nunito Sans" w:hAnsi="Nunito Sans"/>
          <w:color w:val="002060"/>
          <w:sz w:val="24"/>
          <w:szCs w:val="24"/>
        </w:rPr>
      </w:pPr>
      <w:bookmarkStart w:id="53" w:name="_Toc152940238"/>
      <w:r w:rsidRPr="002F046A">
        <w:rPr>
          <w:rFonts w:ascii="Nunito Sans" w:hAnsi="Nunito Sans"/>
          <w:color w:val="002060"/>
          <w:sz w:val="24"/>
          <w:szCs w:val="24"/>
        </w:rPr>
        <w:t>Inclusion and Support for Social</w:t>
      </w:r>
      <w:r w:rsidR="001A1F5B" w:rsidRPr="002F046A">
        <w:rPr>
          <w:rFonts w:ascii="Nunito Sans" w:hAnsi="Nunito Sans"/>
          <w:color w:val="002060"/>
          <w:sz w:val="24"/>
          <w:szCs w:val="24"/>
        </w:rPr>
        <w:t xml:space="preserve">, </w:t>
      </w:r>
      <w:r w:rsidRPr="002F046A">
        <w:rPr>
          <w:rFonts w:ascii="Nunito Sans" w:hAnsi="Nunito Sans"/>
          <w:color w:val="002060"/>
          <w:sz w:val="24"/>
          <w:szCs w:val="24"/>
        </w:rPr>
        <w:t>Emotional</w:t>
      </w:r>
      <w:r w:rsidR="001A1F5B" w:rsidRPr="002F046A">
        <w:rPr>
          <w:rFonts w:ascii="Nunito Sans" w:hAnsi="Nunito Sans"/>
          <w:color w:val="002060"/>
          <w:sz w:val="24"/>
          <w:szCs w:val="24"/>
        </w:rPr>
        <w:t xml:space="preserve"> and Mental Health</w:t>
      </w:r>
      <w:r w:rsidRPr="002F046A">
        <w:rPr>
          <w:rFonts w:ascii="Nunito Sans" w:hAnsi="Nunito Sans"/>
          <w:color w:val="002060"/>
          <w:sz w:val="24"/>
          <w:szCs w:val="24"/>
        </w:rPr>
        <w:t xml:space="preserve"> Development</w:t>
      </w:r>
      <w:bookmarkEnd w:id="53"/>
      <w:r w:rsidRPr="002F046A">
        <w:rPr>
          <w:rFonts w:ascii="Nunito Sans" w:hAnsi="Nunito Sans"/>
          <w:color w:val="002060"/>
          <w:sz w:val="24"/>
          <w:szCs w:val="24"/>
          <w:u w:color="000000"/>
        </w:rPr>
        <w:t xml:space="preserve"> </w:t>
      </w:r>
    </w:p>
    <w:p w14:paraId="49408CED" w14:textId="1414A90C" w:rsidR="005C78CE" w:rsidRPr="002C7B75" w:rsidRDefault="005C78CE" w:rsidP="00C95E31">
      <w:pPr>
        <w:ind w:right="46"/>
        <w:jc w:val="both"/>
        <w:rPr>
          <w:rFonts w:ascii="Nunito Sans" w:hAnsi="Nunito Sans"/>
        </w:rPr>
      </w:pPr>
      <w:r w:rsidRPr="002C7B75">
        <w:rPr>
          <w:rFonts w:ascii="Nunito Sans" w:hAnsi="Nunito Sans"/>
        </w:rPr>
        <w:t xml:space="preserve">We are committed to supporting children with Social, Emotional, and Mental Health (SEMH) needs through a comprehensive curriculum and inclusive ethos. We provide a nurturing environment where every child is valued, understood, and supported. Our approach includes tailored interventions and strategies, such as one-on-one pastoral support, small group work focused on social skills, and collaboration with external agencies when needed. Our dedicated team work closely with parents and </w:t>
      </w:r>
      <w:r w:rsidR="00844FB9" w:rsidRPr="002C7B75">
        <w:rPr>
          <w:rFonts w:ascii="Nunito Sans" w:hAnsi="Nunito Sans"/>
        </w:rPr>
        <w:t xml:space="preserve">carers </w:t>
      </w:r>
      <w:r w:rsidRPr="002C7B75">
        <w:rPr>
          <w:rFonts w:ascii="Nunito Sans" w:hAnsi="Nunito Sans"/>
        </w:rPr>
        <w:t>to create support plans, ensuring child</w:t>
      </w:r>
      <w:r w:rsidR="00844FB9" w:rsidRPr="002C7B75">
        <w:rPr>
          <w:rFonts w:ascii="Nunito Sans" w:hAnsi="Nunito Sans"/>
        </w:rPr>
        <w:t>ren</w:t>
      </w:r>
      <w:r w:rsidRPr="002C7B75">
        <w:rPr>
          <w:rFonts w:ascii="Nunito Sans" w:hAnsi="Nunito Sans"/>
        </w:rPr>
        <w:t xml:space="preserve"> with SEMH needs achieves their full potential in a safe and inclusive learning environment.</w:t>
      </w:r>
    </w:p>
    <w:p w14:paraId="3EA04F85" w14:textId="77777777" w:rsidR="005C78CE" w:rsidRPr="002C7B75" w:rsidRDefault="005C78CE" w:rsidP="00C95E31">
      <w:pPr>
        <w:ind w:left="0" w:right="46" w:firstLine="0"/>
        <w:jc w:val="both"/>
        <w:rPr>
          <w:rFonts w:ascii="Nunito Sans" w:hAnsi="Nunito Sans"/>
        </w:rPr>
      </w:pPr>
    </w:p>
    <w:p w14:paraId="232A3C41" w14:textId="64A6676A" w:rsidR="00F66684" w:rsidRPr="002C7B75" w:rsidRDefault="00DD27E7" w:rsidP="00C95E31">
      <w:pPr>
        <w:ind w:right="46"/>
        <w:jc w:val="both"/>
        <w:rPr>
          <w:rFonts w:ascii="Nunito Sans" w:hAnsi="Nunito Sans"/>
        </w:rPr>
      </w:pPr>
      <w:r w:rsidRPr="002C7B75">
        <w:rPr>
          <w:rFonts w:ascii="Nunito Sans" w:hAnsi="Nunito Sans"/>
        </w:rPr>
        <w:t>We</w:t>
      </w:r>
      <w:r w:rsidR="00D21DED" w:rsidRPr="002C7B75">
        <w:rPr>
          <w:rFonts w:ascii="Nunito Sans" w:hAnsi="Nunito Sans"/>
        </w:rPr>
        <w:t xml:space="preserve"> will strive to ensure that all </w:t>
      </w:r>
      <w:r w:rsidR="005963F5">
        <w:rPr>
          <w:rFonts w:ascii="Nunito Sans" w:hAnsi="Nunito Sans"/>
        </w:rPr>
        <w:t xml:space="preserve">children with </w:t>
      </w:r>
      <w:r w:rsidR="00D21DED" w:rsidRPr="002C7B75">
        <w:rPr>
          <w:rFonts w:ascii="Nunito Sans" w:hAnsi="Nunito Sans"/>
        </w:rPr>
        <w:t>SEND play as full a role as possible in the extended provision of schools</w:t>
      </w:r>
      <w:r w:rsidR="00CB158F" w:rsidRPr="002C7B75">
        <w:rPr>
          <w:rFonts w:ascii="Nunito Sans" w:hAnsi="Nunito Sans"/>
        </w:rPr>
        <w:t xml:space="preserve"> and that no </w:t>
      </w:r>
      <w:r w:rsidR="005963F5">
        <w:rPr>
          <w:rFonts w:ascii="Nunito Sans" w:hAnsi="Nunito Sans"/>
        </w:rPr>
        <w:t>children</w:t>
      </w:r>
      <w:r w:rsidR="00CB158F" w:rsidRPr="002C7B75">
        <w:rPr>
          <w:rFonts w:ascii="Nunito Sans" w:hAnsi="Nunito Sans"/>
        </w:rPr>
        <w:t xml:space="preserve"> are excluded from participating</w:t>
      </w:r>
      <w:r w:rsidR="00D21DED" w:rsidRPr="002C7B75">
        <w:rPr>
          <w:rFonts w:ascii="Nunito Sans" w:hAnsi="Nunito Sans"/>
        </w:rPr>
        <w:t xml:space="preserve"> in these activities because of their needs. This includes extra-curricular activities, trips, visits, residential stays, or before/after school clubs. We actively encourage and promote strategies to improve </w:t>
      </w:r>
      <w:r w:rsidR="005963F5">
        <w:rPr>
          <w:rFonts w:ascii="Nunito Sans" w:hAnsi="Nunito Sans"/>
        </w:rPr>
        <w:t>children with SEND</w:t>
      </w:r>
      <w:r w:rsidR="00470B47">
        <w:rPr>
          <w:rFonts w:ascii="Nunito Sans" w:hAnsi="Nunito Sans"/>
        </w:rPr>
        <w:t>’s</w:t>
      </w:r>
      <w:r w:rsidR="00CB158F" w:rsidRPr="002C7B75">
        <w:rPr>
          <w:rFonts w:ascii="Nunito Sans" w:hAnsi="Nunito Sans"/>
        </w:rPr>
        <w:t xml:space="preserve"> emotional and social development</w:t>
      </w:r>
      <w:r w:rsidR="00D21DED" w:rsidRPr="002C7B75">
        <w:rPr>
          <w:rFonts w:ascii="Nunito Sans" w:hAnsi="Nunito Sans"/>
        </w:rPr>
        <w:t xml:space="preserve">.  </w:t>
      </w:r>
    </w:p>
    <w:p w14:paraId="236A3FB2" w14:textId="77777777" w:rsidR="008860A8" w:rsidRPr="002C7B75" w:rsidRDefault="008860A8">
      <w:pPr>
        <w:ind w:right="46"/>
        <w:rPr>
          <w:rFonts w:ascii="Nunito Sans" w:hAnsi="Nunito Sans"/>
        </w:rPr>
      </w:pPr>
    </w:p>
    <w:p w14:paraId="46023190" w14:textId="725250EF" w:rsidR="008860A8" w:rsidRPr="002F046A" w:rsidRDefault="008860A8" w:rsidP="007C5323">
      <w:pPr>
        <w:pStyle w:val="Heading1"/>
        <w:numPr>
          <w:ilvl w:val="0"/>
          <w:numId w:val="20"/>
        </w:numPr>
        <w:rPr>
          <w:rFonts w:ascii="Nunito Sans" w:hAnsi="Nunito Sans"/>
          <w:color w:val="002060"/>
          <w:sz w:val="24"/>
          <w:szCs w:val="24"/>
        </w:rPr>
      </w:pPr>
      <w:bookmarkStart w:id="54" w:name="_Toc152940239"/>
      <w:r w:rsidRPr="002F046A">
        <w:rPr>
          <w:rFonts w:ascii="Nunito Sans" w:hAnsi="Nunito Sans"/>
          <w:color w:val="002060"/>
          <w:sz w:val="24"/>
          <w:szCs w:val="24"/>
        </w:rPr>
        <w:t xml:space="preserve">Supporting </w:t>
      </w:r>
      <w:r w:rsidR="00470B47" w:rsidRPr="002F046A">
        <w:rPr>
          <w:rFonts w:ascii="Nunito Sans" w:hAnsi="Nunito Sans"/>
          <w:color w:val="002060"/>
          <w:sz w:val="24"/>
          <w:szCs w:val="24"/>
        </w:rPr>
        <w:t>children</w:t>
      </w:r>
      <w:r w:rsidRPr="002F046A">
        <w:rPr>
          <w:rFonts w:ascii="Nunito Sans" w:hAnsi="Nunito Sans"/>
          <w:color w:val="002060"/>
          <w:sz w:val="24"/>
          <w:szCs w:val="24"/>
        </w:rPr>
        <w:t xml:space="preserve"> with medical conditions</w:t>
      </w:r>
      <w:bookmarkEnd w:id="54"/>
    </w:p>
    <w:p w14:paraId="3D068E67" w14:textId="6E4D8BA8" w:rsidR="008860A8" w:rsidRPr="002C7B75" w:rsidRDefault="008860A8" w:rsidP="00C95E31">
      <w:pPr>
        <w:ind w:right="46"/>
        <w:jc w:val="both"/>
        <w:rPr>
          <w:rFonts w:ascii="Nunito Sans" w:hAnsi="Nunito Sans"/>
        </w:rPr>
      </w:pPr>
      <w:r w:rsidRPr="002C7B75">
        <w:rPr>
          <w:rFonts w:ascii="Nunito Sans" w:hAnsi="Nunito Sans"/>
        </w:rPr>
        <w:t xml:space="preserve">We recognise that </w:t>
      </w:r>
      <w:r w:rsidR="00470B47">
        <w:rPr>
          <w:rFonts w:ascii="Nunito Sans" w:hAnsi="Nunito Sans"/>
        </w:rPr>
        <w:t>children</w:t>
      </w:r>
      <w:r w:rsidRPr="002C7B75">
        <w:rPr>
          <w:rFonts w:ascii="Nunito Sans" w:hAnsi="Nunito Sans"/>
        </w:rPr>
        <w:t xml:space="preserve"> </w:t>
      </w:r>
      <w:r w:rsidR="00CB158F" w:rsidRPr="002C7B75">
        <w:rPr>
          <w:rFonts w:ascii="Nunito Sans" w:hAnsi="Nunito Sans"/>
        </w:rPr>
        <w:t xml:space="preserve">with medical conditions at school </w:t>
      </w:r>
      <w:r w:rsidRPr="002C7B75">
        <w:rPr>
          <w:rFonts w:ascii="Nunito Sans" w:hAnsi="Nunito Sans"/>
        </w:rPr>
        <w:t xml:space="preserve">should be appropriately supported </w:t>
      </w:r>
      <w:r w:rsidR="00CB158F" w:rsidRPr="002C7B75">
        <w:rPr>
          <w:rFonts w:ascii="Nunito Sans" w:hAnsi="Nunito Sans"/>
        </w:rPr>
        <w:t>to</w:t>
      </w:r>
      <w:r w:rsidRPr="002C7B75">
        <w:rPr>
          <w:rFonts w:ascii="Nunito Sans" w:hAnsi="Nunito Sans"/>
        </w:rPr>
        <w:t xml:space="preserve"> access their education, including school trips and physical education. Some children with medical conditions may be disabled</w:t>
      </w:r>
      <w:r w:rsidR="00CB158F" w:rsidRPr="002C7B75">
        <w:rPr>
          <w:rFonts w:ascii="Nunito Sans" w:hAnsi="Nunito Sans"/>
        </w:rPr>
        <w:t>, and</w:t>
      </w:r>
      <w:r w:rsidRPr="002C7B75">
        <w:rPr>
          <w:rFonts w:ascii="Nunito Sans" w:hAnsi="Nunito Sans"/>
        </w:rPr>
        <w:t xml:space="preserve"> where this is the case, the school will comply with its duties under the Equality Act 2010.</w:t>
      </w:r>
    </w:p>
    <w:p w14:paraId="5FF026AD" w14:textId="77777777" w:rsidR="008860A8" w:rsidRPr="002C7B75" w:rsidRDefault="008860A8" w:rsidP="00C95E31">
      <w:pPr>
        <w:ind w:right="46"/>
        <w:jc w:val="both"/>
        <w:rPr>
          <w:rFonts w:ascii="Nunito Sans" w:hAnsi="Nunito Sans"/>
        </w:rPr>
      </w:pPr>
    </w:p>
    <w:p w14:paraId="29BD2B43" w14:textId="2E6056CB" w:rsidR="008860A8" w:rsidRPr="002C7B75" w:rsidRDefault="008860A8" w:rsidP="00C95E31">
      <w:pPr>
        <w:ind w:right="46"/>
        <w:jc w:val="both"/>
        <w:rPr>
          <w:rFonts w:ascii="Nunito Sans" w:hAnsi="Nunito Sans"/>
        </w:rPr>
      </w:pPr>
      <w:r w:rsidRPr="002C7B75">
        <w:rPr>
          <w:rFonts w:ascii="Nunito Sans" w:hAnsi="Nunito Sans"/>
        </w:rPr>
        <w:t xml:space="preserve">Some </w:t>
      </w:r>
      <w:r w:rsidR="00470B47">
        <w:rPr>
          <w:rFonts w:ascii="Nunito Sans" w:hAnsi="Nunito Sans"/>
        </w:rPr>
        <w:t>children</w:t>
      </w:r>
      <w:r w:rsidRPr="002C7B75">
        <w:rPr>
          <w:rFonts w:ascii="Nunito Sans" w:hAnsi="Nunito Sans"/>
        </w:rPr>
        <w:t xml:space="preserve"> may </w:t>
      </w:r>
      <w:r w:rsidR="00A32602" w:rsidRPr="002C7B75">
        <w:rPr>
          <w:rFonts w:ascii="Nunito Sans" w:hAnsi="Nunito Sans"/>
        </w:rPr>
        <w:t>have an</w:t>
      </w:r>
      <w:r w:rsidR="00CB158F" w:rsidRPr="002C7B75">
        <w:rPr>
          <w:rFonts w:ascii="Nunito Sans" w:hAnsi="Nunito Sans"/>
        </w:rPr>
        <w:t xml:space="preserve"> EHCP, which brings together health and social care needs, as well as their special educational provision and the SEND Code of Practice (2014),</w:t>
      </w:r>
      <w:r w:rsidRPr="002C7B75">
        <w:rPr>
          <w:rFonts w:ascii="Nunito Sans" w:hAnsi="Nunito Sans"/>
        </w:rPr>
        <w:t xml:space="preserve"> is followed.</w:t>
      </w:r>
    </w:p>
    <w:p w14:paraId="036326EE" w14:textId="77777777" w:rsidR="008860A8" w:rsidRPr="002C7B75" w:rsidRDefault="008860A8" w:rsidP="008860A8">
      <w:pPr>
        <w:ind w:right="46"/>
        <w:rPr>
          <w:rFonts w:ascii="Nunito Sans" w:hAnsi="Nunito Sans"/>
        </w:rPr>
      </w:pPr>
    </w:p>
    <w:p w14:paraId="72748A14" w14:textId="30112E9B" w:rsidR="008860A8" w:rsidRPr="002C7B75" w:rsidRDefault="008860A8" w:rsidP="00C95E31">
      <w:pPr>
        <w:ind w:right="46"/>
        <w:jc w:val="both"/>
        <w:rPr>
          <w:rFonts w:ascii="Nunito Sans" w:hAnsi="Nunito Sans"/>
        </w:rPr>
      </w:pPr>
      <w:r w:rsidRPr="002C7B75">
        <w:rPr>
          <w:rFonts w:ascii="Nunito Sans" w:hAnsi="Nunito Sans"/>
        </w:rPr>
        <w:lastRenderedPageBreak/>
        <w:t xml:space="preserve">When a </w:t>
      </w:r>
      <w:r w:rsidR="001D398D">
        <w:rPr>
          <w:rFonts w:ascii="Nunito Sans" w:hAnsi="Nunito Sans"/>
        </w:rPr>
        <w:t>child</w:t>
      </w:r>
      <w:r w:rsidRPr="002C7B75">
        <w:rPr>
          <w:rFonts w:ascii="Nunito Sans" w:hAnsi="Nunito Sans"/>
        </w:rPr>
        <w:t xml:space="preserve"> with medical needs joins a school</w:t>
      </w:r>
      <w:r w:rsidR="00CB158F" w:rsidRPr="002C7B75">
        <w:rPr>
          <w:rFonts w:ascii="Nunito Sans" w:hAnsi="Nunito Sans"/>
        </w:rPr>
        <w:t>, the SEN</w:t>
      </w:r>
      <w:r w:rsidR="00A9341C" w:rsidRPr="002C7B75">
        <w:rPr>
          <w:rFonts w:ascii="Nunito Sans" w:hAnsi="Nunito Sans"/>
        </w:rPr>
        <w:t>D</w:t>
      </w:r>
      <w:r w:rsidR="00CB158F" w:rsidRPr="002C7B75">
        <w:rPr>
          <w:rFonts w:ascii="Nunito Sans" w:hAnsi="Nunito Sans"/>
        </w:rPr>
        <w:t>C</w:t>
      </w:r>
      <w:r w:rsidR="0066391F" w:rsidRPr="002C7B75">
        <w:rPr>
          <w:rFonts w:ascii="Nunito Sans" w:hAnsi="Nunito Sans"/>
        </w:rPr>
        <w:t>o</w:t>
      </w:r>
      <w:r w:rsidR="00CB158F" w:rsidRPr="002C7B75">
        <w:rPr>
          <w:rFonts w:ascii="Nunito Sans" w:hAnsi="Nunito Sans"/>
        </w:rPr>
        <w:t xml:space="preserve"> will liaise with the previous school and medical staff working with the child to ensure a good understanding of and thorough planning to meet</w:t>
      </w:r>
      <w:r w:rsidRPr="002C7B75">
        <w:rPr>
          <w:rFonts w:ascii="Nunito Sans" w:hAnsi="Nunito Sans"/>
        </w:rPr>
        <w:t xml:space="preserve"> the child’s needs. </w:t>
      </w:r>
      <w:r w:rsidR="00A9341C" w:rsidRPr="002C7B75">
        <w:rPr>
          <w:rFonts w:ascii="Nunito Sans" w:hAnsi="Nunito Sans"/>
        </w:rPr>
        <w:t>An</w:t>
      </w:r>
      <w:r w:rsidR="00CB158F" w:rsidRPr="002C7B75">
        <w:rPr>
          <w:rFonts w:ascii="Nunito Sans" w:hAnsi="Nunito Sans"/>
        </w:rPr>
        <w:t xml:space="preserve"> Individual Healthcare Plan</w:t>
      </w:r>
      <w:r w:rsidRPr="002C7B75">
        <w:rPr>
          <w:rFonts w:ascii="Nunito Sans" w:hAnsi="Nunito Sans"/>
        </w:rPr>
        <w:t xml:space="preserve"> </w:t>
      </w:r>
      <w:r w:rsidR="00A9341C" w:rsidRPr="002C7B75">
        <w:rPr>
          <w:rFonts w:ascii="Nunito Sans" w:hAnsi="Nunito Sans"/>
        </w:rPr>
        <w:t xml:space="preserve">will be created </w:t>
      </w:r>
      <w:r w:rsidRPr="002C7B75">
        <w:rPr>
          <w:rFonts w:ascii="Nunito Sans" w:hAnsi="Nunito Sans"/>
        </w:rPr>
        <w:t>in consultation with health professionals, the SEN</w:t>
      </w:r>
      <w:r w:rsidR="00A9341C" w:rsidRPr="002C7B75">
        <w:rPr>
          <w:rFonts w:ascii="Nunito Sans" w:hAnsi="Nunito Sans"/>
        </w:rPr>
        <w:t>D</w:t>
      </w:r>
      <w:r w:rsidRPr="002C7B75">
        <w:rPr>
          <w:rFonts w:ascii="Nunito Sans" w:hAnsi="Nunito Sans"/>
        </w:rPr>
        <w:t>C</w:t>
      </w:r>
      <w:r w:rsidR="00A32602" w:rsidRPr="002C7B75">
        <w:rPr>
          <w:rFonts w:ascii="Nunito Sans" w:hAnsi="Nunito Sans"/>
        </w:rPr>
        <w:t>o</w:t>
      </w:r>
      <w:r w:rsidRPr="002C7B75">
        <w:rPr>
          <w:rFonts w:ascii="Nunito Sans" w:hAnsi="Nunito Sans"/>
        </w:rPr>
        <w:t xml:space="preserve"> and parents/carers. This will be reviewed</w:t>
      </w:r>
    </w:p>
    <w:p w14:paraId="29005A3F" w14:textId="5D7BA40F" w:rsidR="008860A8" w:rsidRPr="002C7B75" w:rsidRDefault="008860A8" w:rsidP="00C95E31">
      <w:pPr>
        <w:ind w:left="0" w:right="46" w:firstLine="0"/>
        <w:jc w:val="both"/>
        <w:rPr>
          <w:rFonts w:ascii="Nunito Sans" w:hAnsi="Nunito Sans"/>
        </w:rPr>
      </w:pPr>
      <w:r w:rsidRPr="002C7B75">
        <w:rPr>
          <w:rFonts w:ascii="Nunito Sans" w:hAnsi="Nunito Sans"/>
        </w:rPr>
        <w:t xml:space="preserve">at least annually and sooner if the child’s needs change. </w:t>
      </w:r>
    </w:p>
    <w:p w14:paraId="793EA356" w14:textId="2D5CEC2E" w:rsidR="007418E3" w:rsidRPr="002C7B75" w:rsidRDefault="007418E3" w:rsidP="007418E3">
      <w:pPr>
        <w:spacing w:after="0" w:line="259" w:lineRule="auto"/>
        <w:ind w:left="0" w:right="0" w:firstLine="0"/>
        <w:rPr>
          <w:rFonts w:ascii="Nunito Sans" w:hAnsi="Nunito Sans"/>
          <w:color w:val="333333"/>
        </w:rPr>
      </w:pPr>
    </w:p>
    <w:p w14:paraId="730D1F2A" w14:textId="191584D9" w:rsidR="007418E3" w:rsidRPr="002F046A" w:rsidRDefault="007418E3" w:rsidP="007C5323">
      <w:pPr>
        <w:pStyle w:val="Heading1"/>
        <w:numPr>
          <w:ilvl w:val="0"/>
          <w:numId w:val="20"/>
        </w:numPr>
        <w:rPr>
          <w:rFonts w:ascii="Nunito Sans" w:hAnsi="Nunito Sans"/>
          <w:color w:val="002060"/>
          <w:sz w:val="24"/>
          <w:szCs w:val="24"/>
        </w:rPr>
      </w:pPr>
      <w:bookmarkStart w:id="55" w:name="_Toc152940240"/>
      <w:r w:rsidRPr="002F046A">
        <w:rPr>
          <w:rFonts w:ascii="Nunito Sans" w:hAnsi="Nunito Sans"/>
          <w:color w:val="002060"/>
          <w:sz w:val="24"/>
          <w:szCs w:val="24"/>
        </w:rPr>
        <w:t xml:space="preserve">Supporting </w:t>
      </w:r>
      <w:r w:rsidR="00470B47" w:rsidRPr="002F046A">
        <w:rPr>
          <w:rFonts w:ascii="Nunito Sans" w:hAnsi="Nunito Sans"/>
          <w:color w:val="002060"/>
          <w:sz w:val="24"/>
          <w:szCs w:val="24"/>
        </w:rPr>
        <w:t>Children</w:t>
      </w:r>
      <w:r w:rsidRPr="002F046A">
        <w:rPr>
          <w:rFonts w:ascii="Nunito Sans" w:hAnsi="Nunito Sans"/>
          <w:color w:val="002060"/>
          <w:sz w:val="24"/>
          <w:szCs w:val="24"/>
        </w:rPr>
        <w:t xml:space="preserve"> Moving Between Phases and Preparing for Adulthood</w:t>
      </w:r>
      <w:bookmarkEnd w:id="55"/>
      <w:r w:rsidRPr="002F046A">
        <w:rPr>
          <w:rFonts w:ascii="Nunito Sans" w:hAnsi="Nunito Sans"/>
          <w:color w:val="002060"/>
          <w:sz w:val="24"/>
          <w:szCs w:val="24"/>
        </w:rPr>
        <w:t xml:space="preserve"> </w:t>
      </w:r>
    </w:p>
    <w:p w14:paraId="59717116" w14:textId="7B908916" w:rsidR="007418E3" w:rsidRPr="002C7B75" w:rsidRDefault="007418E3" w:rsidP="00C95E31">
      <w:pPr>
        <w:ind w:right="169"/>
        <w:jc w:val="both"/>
        <w:rPr>
          <w:rFonts w:ascii="Nunito Sans" w:hAnsi="Nunito Sans"/>
        </w:rPr>
      </w:pPr>
      <w:r w:rsidRPr="002C7B75">
        <w:rPr>
          <w:rFonts w:ascii="Nunito Sans" w:hAnsi="Nunito Sans"/>
        </w:rPr>
        <w:t xml:space="preserve">We share information with schools or other settings the </w:t>
      </w:r>
      <w:r w:rsidR="00470B47">
        <w:rPr>
          <w:rFonts w:ascii="Nunito Sans" w:hAnsi="Nunito Sans"/>
        </w:rPr>
        <w:t>children</w:t>
      </w:r>
      <w:r w:rsidRPr="002C7B75">
        <w:rPr>
          <w:rFonts w:ascii="Nunito Sans" w:hAnsi="Nunito Sans"/>
        </w:rPr>
        <w:t xml:space="preserve"> progress to. We also arrange enhanced transition days/events for </w:t>
      </w:r>
      <w:r w:rsidR="00470B47">
        <w:rPr>
          <w:rFonts w:ascii="Nunito Sans" w:hAnsi="Nunito Sans"/>
        </w:rPr>
        <w:t>children</w:t>
      </w:r>
      <w:r w:rsidRPr="002C7B75">
        <w:rPr>
          <w:rFonts w:ascii="Nunito Sans" w:hAnsi="Nunito Sans"/>
        </w:rPr>
        <w:t xml:space="preserve"> going from primary to secondary or other education settings. These typically comprise a visit/series of visits so that they feel entirely familiar and comfortable with their new setting.  </w:t>
      </w:r>
    </w:p>
    <w:p w14:paraId="3895841C" w14:textId="77777777" w:rsidR="007501C1" w:rsidRPr="002C7B75" w:rsidRDefault="007501C1" w:rsidP="008860A8">
      <w:pPr>
        <w:ind w:left="0" w:right="46" w:firstLine="0"/>
        <w:rPr>
          <w:rFonts w:ascii="Nunito Sans" w:hAnsi="Nunito Sans"/>
        </w:rPr>
      </w:pPr>
    </w:p>
    <w:p w14:paraId="5991155A" w14:textId="39A41914" w:rsidR="007501C1" w:rsidRPr="002F046A" w:rsidRDefault="007501C1" w:rsidP="007C5323">
      <w:pPr>
        <w:pStyle w:val="Heading1"/>
        <w:numPr>
          <w:ilvl w:val="0"/>
          <w:numId w:val="20"/>
        </w:numPr>
        <w:rPr>
          <w:rFonts w:ascii="Nunito Sans" w:hAnsi="Nunito Sans"/>
          <w:color w:val="002060"/>
          <w:sz w:val="24"/>
          <w:szCs w:val="24"/>
        </w:rPr>
      </w:pPr>
      <w:bookmarkStart w:id="56" w:name="_Toc152940241"/>
      <w:bookmarkStart w:id="57" w:name="_Hlk116907676"/>
      <w:r w:rsidRPr="002F046A">
        <w:rPr>
          <w:rFonts w:ascii="Nunito Sans" w:hAnsi="Nunito Sans"/>
          <w:color w:val="002060"/>
          <w:sz w:val="24"/>
          <w:szCs w:val="24"/>
        </w:rPr>
        <w:t>Admission arrangements</w:t>
      </w:r>
      <w:bookmarkEnd w:id="56"/>
      <w:r w:rsidRPr="002F046A">
        <w:rPr>
          <w:rFonts w:ascii="Nunito Sans" w:hAnsi="Nunito Sans"/>
          <w:color w:val="002060"/>
          <w:sz w:val="24"/>
          <w:szCs w:val="24"/>
        </w:rPr>
        <w:t xml:space="preserve"> </w:t>
      </w:r>
      <w:bookmarkEnd w:id="57"/>
    </w:p>
    <w:p w14:paraId="2089DB0F" w14:textId="77777777" w:rsidR="00421899" w:rsidRPr="002C7B75" w:rsidRDefault="00421899" w:rsidP="00C95E31">
      <w:pPr>
        <w:jc w:val="both"/>
        <w:rPr>
          <w:rFonts w:ascii="Nunito Sans" w:hAnsi="Nunito Sans"/>
        </w:rPr>
      </w:pPr>
      <w:r w:rsidRPr="002C7B75">
        <w:rPr>
          <w:rFonts w:ascii="Nunito Sans" w:hAnsi="Nunito Sans"/>
        </w:rPr>
        <w:t>The</w:t>
      </w:r>
      <w:r w:rsidRPr="002C7B75">
        <w:rPr>
          <w:rFonts w:ascii="Nunito Sans" w:hAnsi="Nunito Sans"/>
          <w:b/>
          <w:bCs/>
        </w:rPr>
        <w:t xml:space="preserve"> </w:t>
      </w:r>
      <w:r w:rsidRPr="002C7B75">
        <w:rPr>
          <w:rFonts w:ascii="Nunito Sans" w:hAnsi="Nunito Sans"/>
        </w:rPr>
        <w:t xml:space="preserve">school will ensure it meets its duties set under the DfE’s ‘School Admissions Code’ by: </w:t>
      </w:r>
    </w:p>
    <w:p w14:paraId="760E4794"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Not refusing admission for a child thought to be potentially disruptive, or likely to exhibit challenging behaviour, on the grounds that the child is first to be assessed for SEND.</w:t>
      </w:r>
    </w:p>
    <w:p w14:paraId="619BD4AF"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Not refusing admission for a child that has named the school in their EHC plan following the consultation procedures outlined in section 9.80 of The DfE (2015) ‘Special educational needs and disability code of practice: 0 to 25 years’.</w:t>
      </w:r>
    </w:p>
    <w:p w14:paraId="76AD3EDB"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Considering applications from parents of children who have SEND but do not have an EHC plan.</w:t>
      </w:r>
    </w:p>
    <w:p w14:paraId="20F54B8A"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Not refusing admission for a child who has SEND but does not have an EHC plan because the school does not feel able to cater for those needs.</w:t>
      </w:r>
    </w:p>
    <w:p w14:paraId="76C21315"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Not refusing admission for a child who does not have an EHC plan.</w:t>
      </w:r>
    </w:p>
    <w:p w14:paraId="770E96B3"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Not discriminating against or disadvantaging applicants with SEND.</w:t>
      </w:r>
    </w:p>
    <w:p w14:paraId="3347F65A" w14:textId="49507AB6"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 xml:space="preserve">Ensuring policies relating to school uniform and trips do not discourage parents of </w:t>
      </w:r>
      <w:r w:rsidR="00470B47">
        <w:rPr>
          <w:rFonts w:ascii="Nunito Sans" w:hAnsi="Nunito Sans"/>
        </w:rPr>
        <w:t>children</w:t>
      </w:r>
      <w:r w:rsidRPr="002C7B75">
        <w:rPr>
          <w:rFonts w:ascii="Nunito Sans" w:hAnsi="Nunito Sans"/>
        </w:rPr>
        <w:t xml:space="preserve"> with SEND from applying for a place.</w:t>
      </w:r>
    </w:p>
    <w:p w14:paraId="1967AD66"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Adopting fair practices and arrangements in accordance with the ‘School Admissions Code’ for the admission of children without an EHC plan.</w:t>
      </w:r>
    </w:p>
    <w:p w14:paraId="34BF16EA" w14:textId="77777777" w:rsidR="00421899" w:rsidRPr="002C7B75" w:rsidRDefault="00421899" w:rsidP="007C5323">
      <w:pPr>
        <w:pStyle w:val="ListParagraph"/>
        <w:numPr>
          <w:ilvl w:val="0"/>
          <w:numId w:val="21"/>
        </w:numPr>
        <w:jc w:val="both"/>
        <w:rPr>
          <w:rFonts w:ascii="Nunito Sans" w:hAnsi="Nunito Sans"/>
        </w:rPr>
      </w:pPr>
      <w:r w:rsidRPr="002C7B75">
        <w:rPr>
          <w:rFonts w:ascii="Nunito Sans" w:hAnsi="Nunito Sans"/>
        </w:rPr>
        <w:t>Ensuring the school’s oversubscription arrangements will not disadvantage children with SEND.</w:t>
      </w:r>
    </w:p>
    <w:p w14:paraId="43F643BA" w14:textId="6C81229B" w:rsidR="007501C1" w:rsidRDefault="00421899" w:rsidP="007C5323">
      <w:pPr>
        <w:pStyle w:val="ListParagraph"/>
        <w:numPr>
          <w:ilvl w:val="0"/>
          <w:numId w:val="21"/>
        </w:numPr>
        <w:jc w:val="both"/>
        <w:rPr>
          <w:rFonts w:ascii="Nunito Sans" w:hAnsi="Nunito Sans"/>
        </w:rPr>
      </w:pPr>
      <w:r w:rsidRPr="002C7B75">
        <w:rPr>
          <w:rFonts w:ascii="Nunito Sans" w:hAnsi="Nunito Sans"/>
        </w:rPr>
        <w:t xml:space="preserve">Arrangements for the fair admissions of </w:t>
      </w:r>
      <w:r w:rsidR="00470B47">
        <w:rPr>
          <w:rFonts w:ascii="Nunito Sans" w:hAnsi="Nunito Sans"/>
        </w:rPr>
        <w:t>children</w:t>
      </w:r>
      <w:r w:rsidRPr="002C7B75">
        <w:rPr>
          <w:rFonts w:ascii="Nunito Sans" w:hAnsi="Nunito Sans"/>
        </w:rPr>
        <w:t xml:space="preserve"> with SEND are outlined in the Admissions Policy and will be published on the school website.</w:t>
      </w:r>
      <w:r w:rsidR="007501C1" w:rsidRPr="002C7B75">
        <w:rPr>
          <w:rFonts w:ascii="Nunito Sans" w:hAnsi="Nunito Sans"/>
        </w:rPr>
        <w:t xml:space="preserve"> </w:t>
      </w:r>
    </w:p>
    <w:p w14:paraId="5A244A2B" w14:textId="339E6F59" w:rsidR="00694BE7" w:rsidRPr="002C7B75" w:rsidRDefault="00694BE7" w:rsidP="30D0B0C0">
      <w:pPr>
        <w:rPr>
          <w:rFonts w:ascii="Nunito Sans" w:hAnsi="Nunito Sans"/>
        </w:rPr>
      </w:pPr>
    </w:p>
    <w:p w14:paraId="4F072217" w14:textId="4CF43657" w:rsidR="00694BE7" w:rsidRPr="002F046A" w:rsidRDefault="00694BE7" w:rsidP="007C5323">
      <w:pPr>
        <w:pStyle w:val="Heading1"/>
        <w:numPr>
          <w:ilvl w:val="0"/>
          <w:numId w:val="20"/>
        </w:numPr>
        <w:rPr>
          <w:rFonts w:ascii="Nunito Sans" w:hAnsi="Nunito Sans"/>
          <w:color w:val="002060"/>
          <w:sz w:val="24"/>
          <w:szCs w:val="24"/>
        </w:rPr>
      </w:pPr>
      <w:bookmarkStart w:id="58" w:name="_Toc152940242"/>
      <w:r w:rsidRPr="002F046A">
        <w:rPr>
          <w:rFonts w:ascii="Nunito Sans" w:hAnsi="Nunito Sans"/>
          <w:color w:val="002060"/>
          <w:sz w:val="24"/>
          <w:szCs w:val="24"/>
        </w:rPr>
        <w:t>Accessibility Arrangements</w:t>
      </w:r>
      <w:bookmarkEnd w:id="58"/>
      <w:r w:rsidRPr="002F046A">
        <w:rPr>
          <w:rFonts w:ascii="Nunito Sans" w:hAnsi="Nunito Sans"/>
          <w:color w:val="002060"/>
          <w:sz w:val="24"/>
          <w:szCs w:val="24"/>
        </w:rPr>
        <w:t xml:space="preserve"> </w:t>
      </w:r>
    </w:p>
    <w:p w14:paraId="5E9FAB22" w14:textId="3BD6892F" w:rsidR="00694BE7" w:rsidRPr="002C7B75" w:rsidRDefault="00694BE7" w:rsidP="00C95E31">
      <w:pPr>
        <w:jc w:val="both"/>
        <w:rPr>
          <w:rFonts w:ascii="Nunito Sans" w:hAnsi="Nunito Sans"/>
        </w:rPr>
      </w:pPr>
      <w:r w:rsidRPr="002C7B75">
        <w:rPr>
          <w:rFonts w:ascii="Nunito Sans" w:hAnsi="Nunito Sans"/>
        </w:rPr>
        <w:t xml:space="preserve">We value all our </w:t>
      </w:r>
      <w:r w:rsidR="00470B47">
        <w:rPr>
          <w:rFonts w:ascii="Nunito Sans" w:hAnsi="Nunito Sans"/>
        </w:rPr>
        <w:t>children</w:t>
      </w:r>
      <w:r w:rsidRPr="002C7B75">
        <w:rPr>
          <w:rFonts w:ascii="Nunito Sans" w:hAnsi="Nunito Sans"/>
        </w:rPr>
        <w:t xml:space="preserve"> and are committed to providing a fully accessible environment which</w:t>
      </w:r>
    </w:p>
    <w:p w14:paraId="2E7522E0" w14:textId="7ACFA810" w:rsidR="00694BE7" w:rsidRPr="002C7B75" w:rsidRDefault="00694BE7" w:rsidP="00C95E31">
      <w:pPr>
        <w:jc w:val="both"/>
        <w:rPr>
          <w:rFonts w:ascii="Nunito Sans" w:hAnsi="Nunito Sans"/>
        </w:rPr>
      </w:pPr>
      <w:r w:rsidRPr="002C7B75">
        <w:rPr>
          <w:rFonts w:ascii="Nunito Sans" w:hAnsi="Nunito Sans"/>
        </w:rPr>
        <w:t xml:space="preserve">includes all </w:t>
      </w:r>
      <w:r w:rsidR="00470B47">
        <w:rPr>
          <w:rFonts w:ascii="Nunito Sans" w:hAnsi="Nunito Sans"/>
        </w:rPr>
        <w:t>children</w:t>
      </w:r>
      <w:r w:rsidRPr="002C7B75">
        <w:rPr>
          <w:rFonts w:ascii="Nunito Sans" w:hAnsi="Nunito Sans"/>
        </w:rPr>
        <w:t>, staff, parents and visitors regardless of their education, physical, sensory,</w:t>
      </w:r>
    </w:p>
    <w:p w14:paraId="5770FDCB" w14:textId="77777777" w:rsidR="00A22F52" w:rsidRPr="002C7B75" w:rsidRDefault="00694BE7" w:rsidP="00C95E31">
      <w:pPr>
        <w:jc w:val="both"/>
        <w:rPr>
          <w:rFonts w:ascii="Nunito Sans" w:hAnsi="Nunito Sans"/>
        </w:rPr>
      </w:pPr>
      <w:r w:rsidRPr="002C7B75">
        <w:rPr>
          <w:rFonts w:ascii="Nunito Sans" w:hAnsi="Nunito Sans"/>
        </w:rPr>
        <w:t xml:space="preserve">social, spiritual, emotional and cultural needs. </w:t>
      </w:r>
    </w:p>
    <w:p w14:paraId="70E0F216" w14:textId="77777777" w:rsidR="00A22F52" w:rsidRPr="002C7B75" w:rsidRDefault="00A22F52" w:rsidP="00C95E31">
      <w:pPr>
        <w:jc w:val="both"/>
        <w:rPr>
          <w:rFonts w:ascii="Nunito Sans" w:hAnsi="Nunito Sans"/>
        </w:rPr>
      </w:pPr>
    </w:p>
    <w:p w14:paraId="2EE8D78B" w14:textId="3962B7D0" w:rsidR="00694BE7" w:rsidRPr="002C7B75" w:rsidRDefault="00694BE7" w:rsidP="00C95E31">
      <w:pPr>
        <w:jc w:val="both"/>
        <w:rPr>
          <w:rFonts w:ascii="Nunito Sans" w:hAnsi="Nunito Sans"/>
        </w:rPr>
      </w:pPr>
      <w:r w:rsidRPr="002C7B75">
        <w:rPr>
          <w:rFonts w:ascii="Nunito Sans" w:hAnsi="Nunito Sans"/>
        </w:rPr>
        <w:t>We have ensured that the school is fully</w:t>
      </w:r>
      <w:r w:rsidR="00A22F52" w:rsidRPr="002C7B75">
        <w:rPr>
          <w:rFonts w:ascii="Nunito Sans" w:hAnsi="Nunito Sans"/>
        </w:rPr>
        <w:t xml:space="preserve"> </w:t>
      </w:r>
      <w:r w:rsidRPr="002C7B75">
        <w:rPr>
          <w:rFonts w:ascii="Nunito Sans" w:hAnsi="Nunito Sans"/>
        </w:rPr>
        <w:t xml:space="preserve">accessible by making </w:t>
      </w:r>
      <w:r w:rsidR="00D04796">
        <w:rPr>
          <w:rFonts w:ascii="Nunito Sans" w:hAnsi="Nunito Sans"/>
        </w:rPr>
        <w:t xml:space="preserve">adaptation to the school environment. Please see the separate accessibility plan. </w:t>
      </w:r>
    </w:p>
    <w:p w14:paraId="32E2B877" w14:textId="77777777" w:rsidR="00CE6963" w:rsidRPr="002C7B75" w:rsidRDefault="00CE6963" w:rsidP="00C95E31">
      <w:pPr>
        <w:jc w:val="both"/>
        <w:rPr>
          <w:rFonts w:ascii="Nunito Sans" w:hAnsi="Nunito Sans"/>
        </w:rPr>
      </w:pPr>
    </w:p>
    <w:p w14:paraId="1514BE56" w14:textId="5F4F8D51" w:rsidR="00577A62" w:rsidRPr="002C7B75" w:rsidRDefault="00577A62" w:rsidP="00C95E31">
      <w:pPr>
        <w:jc w:val="both"/>
        <w:rPr>
          <w:rFonts w:ascii="Nunito Sans" w:hAnsi="Nunito Sans"/>
        </w:rPr>
      </w:pPr>
      <w:r w:rsidRPr="002C7B75">
        <w:rPr>
          <w:rFonts w:ascii="Nunito Sans" w:hAnsi="Nunito Sans"/>
        </w:rPr>
        <w:t xml:space="preserve">The </w:t>
      </w:r>
      <w:r w:rsidR="00F67B87">
        <w:rPr>
          <w:rFonts w:ascii="Nunito Sans" w:hAnsi="Nunito Sans"/>
        </w:rPr>
        <w:t>Trustees</w:t>
      </w:r>
      <w:r w:rsidRPr="002C7B75">
        <w:rPr>
          <w:rFonts w:ascii="Nunito Sans" w:hAnsi="Nunito Sans"/>
        </w:rPr>
        <w:t xml:space="preserve"> </w:t>
      </w:r>
      <w:r w:rsidR="00F67B87">
        <w:rPr>
          <w:rFonts w:ascii="Nunito Sans" w:hAnsi="Nunito Sans"/>
        </w:rPr>
        <w:t>are</w:t>
      </w:r>
      <w:r w:rsidRPr="002C7B75">
        <w:rPr>
          <w:rFonts w:ascii="Nunito Sans" w:hAnsi="Nunito Sans"/>
        </w:rPr>
        <w:t xml:space="preserve"> aware that children have the right to be educated in the school of</w:t>
      </w:r>
    </w:p>
    <w:p w14:paraId="00F169D5" w14:textId="26E8B7A7" w:rsidR="00EB402B" w:rsidRDefault="00577A62" w:rsidP="002F046A">
      <w:pPr>
        <w:jc w:val="both"/>
        <w:rPr>
          <w:rFonts w:ascii="Nunito Sans" w:hAnsi="Nunito Sans"/>
        </w:rPr>
      </w:pPr>
      <w:r w:rsidRPr="002C7B75">
        <w:rPr>
          <w:rFonts w:ascii="Nunito Sans" w:hAnsi="Nunito Sans"/>
        </w:rPr>
        <w:t>their choice and this will not be inhibited by disability.</w:t>
      </w:r>
    </w:p>
    <w:p w14:paraId="77CAEBE0" w14:textId="77777777" w:rsidR="002F046A" w:rsidRPr="002C7B75" w:rsidRDefault="002F046A" w:rsidP="002F046A">
      <w:pPr>
        <w:jc w:val="both"/>
        <w:rPr>
          <w:rFonts w:ascii="Nunito Sans" w:hAnsi="Nunito Sans"/>
        </w:rPr>
      </w:pPr>
    </w:p>
    <w:p w14:paraId="7B7905B4" w14:textId="77777777" w:rsidR="007418E3" w:rsidRPr="002F046A" w:rsidRDefault="007418E3" w:rsidP="007C5323">
      <w:pPr>
        <w:keepNext/>
        <w:keepLines/>
        <w:numPr>
          <w:ilvl w:val="0"/>
          <w:numId w:val="20"/>
        </w:numPr>
        <w:spacing w:after="98" w:line="259" w:lineRule="auto"/>
        <w:ind w:right="0"/>
        <w:outlineLvl w:val="0"/>
        <w:rPr>
          <w:rFonts w:ascii="Nunito Sans" w:hAnsi="Nunito Sans"/>
          <w:b/>
          <w:color w:val="002060"/>
          <w:sz w:val="24"/>
          <w:szCs w:val="24"/>
        </w:rPr>
      </w:pPr>
      <w:bookmarkStart w:id="59" w:name="_Toc152940243"/>
      <w:r w:rsidRPr="002F046A">
        <w:rPr>
          <w:rFonts w:ascii="Nunito Sans" w:hAnsi="Nunito Sans"/>
          <w:b/>
          <w:color w:val="002060"/>
          <w:sz w:val="24"/>
          <w:szCs w:val="24"/>
        </w:rPr>
        <w:t>The Local Offer</w:t>
      </w:r>
      <w:bookmarkEnd w:id="59"/>
      <w:r w:rsidRPr="002F046A">
        <w:rPr>
          <w:rFonts w:ascii="Nunito Sans" w:hAnsi="Nunito Sans"/>
          <w:b/>
          <w:color w:val="002060"/>
          <w:sz w:val="24"/>
          <w:szCs w:val="24"/>
        </w:rPr>
        <w:t xml:space="preserve"> </w:t>
      </w:r>
    </w:p>
    <w:p w14:paraId="6CDCC14D" w14:textId="3DE62839" w:rsidR="007418E3" w:rsidRPr="002C7B75" w:rsidRDefault="007418E3" w:rsidP="007418E3">
      <w:pPr>
        <w:spacing w:after="5" w:line="249" w:lineRule="auto"/>
        <w:ind w:right="0"/>
        <w:rPr>
          <w:rFonts w:ascii="Nunito Sans" w:hAnsi="Nunito Sans"/>
        </w:rPr>
      </w:pPr>
      <w:r w:rsidRPr="002C7B75">
        <w:rPr>
          <w:rFonts w:ascii="Nunito Sans" w:hAnsi="Nunito Sans"/>
          <w:color w:val="333333"/>
        </w:rPr>
        <w:t xml:space="preserve">The Local Offer provides </w:t>
      </w:r>
      <w:r w:rsidR="00470B47">
        <w:rPr>
          <w:rFonts w:ascii="Nunito Sans" w:hAnsi="Nunito Sans"/>
          <w:color w:val="333333"/>
        </w:rPr>
        <w:t>children with SEND</w:t>
      </w:r>
      <w:r w:rsidRPr="002C7B75">
        <w:rPr>
          <w:rFonts w:ascii="Nunito Sans" w:hAnsi="Nunito Sans"/>
          <w:color w:val="333333"/>
        </w:rPr>
        <w:t xml:space="preserve"> and parents/carers with information relating to support and advice they can access locally. Within Cornwall, the Local Offer comprises the following areas: </w:t>
      </w:r>
    </w:p>
    <w:p w14:paraId="6BF08B00" w14:textId="77777777" w:rsidR="007418E3" w:rsidRPr="002C7B75" w:rsidRDefault="007418E3" w:rsidP="007418E3">
      <w:pPr>
        <w:spacing w:after="33" w:line="259" w:lineRule="auto"/>
        <w:ind w:left="0" w:right="0" w:firstLine="0"/>
        <w:rPr>
          <w:rFonts w:ascii="Nunito Sans" w:hAnsi="Nunito Sans"/>
        </w:rPr>
      </w:pPr>
      <w:r w:rsidRPr="002C7B75">
        <w:rPr>
          <w:rFonts w:ascii="Nunito Sans" w:hAnsi="Nunito Sans"/>
          <w:color w:val="333333"/>
        </w:rPr>
        <w:t xml:space="preserve"> </w:t>
      </w:r>
    </w:p>
    <w:p w14:paraId="06116BBA"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EHCP’s, Personal Budgets, Appeals </w:t>
      </w:r>
    </w:p>
    <w:p w14:paraId="655E6143"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Health </w:t>
      </w:r>
    </w:p>
    <w:p w14:paraId="70C624FF"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Education </w:t>
      </w:r>
    </w:p>
    <w:p w14:paraId="7C864CC9"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Social Care </w:t>
      </w:r>
    </w:p>
    <w:p w14:paraId="473CA87D"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Information and Advice </w:t>
      </w:r>
    </w:p>
    <w:p w14:paraId="7D18ABC8"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Things to Do  </w:t>
      </w:r>
    </w:p>
    <w:p w14:paraId="368318D5"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Getting Around </w:t>
      </w:r>
    </w:p>
    <w:p w14:paraId="5E5C82E9"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Preparing for Adulthood, Developing Independence, Employment and Training </w:t>
      </w:r>
    </w:p>
    <w:p w14:paraId="1E171530" w14:textId="77777777" w:rsidR="007418E3" w:rsidRPr="002C7B75" w:rsidRDefault="007418E3" w:rsidP="007C5323">
      <w:pPr>
        <w:numPr>
          <w:ilvl w:val="0"/>
          <w:numId w:val="8"/>
        </w:numPr>
        <w:spacing w:after="5" w:line="249" w:lineRule="auto"/>
        <w:ind w:right="0"/>
        <w:rPr>
          <w:rFonts w:ascii="Nunito Sans" w:hAnsi="Nunito Sans"/>
        </w:rPr>
      </w:pPr>
      <w:r w:rsidRPr="002C7B75">
        <w:rPr>
          <w:rFonts w:ascii="Nunito Sans" w:hAnsi="Nunito Sans"/>
          <w:color w:val="333333"/>
        </w:rPr>
        <w:t xml:space="preserve">Children and Young People – Information Videos </w:t>
      </w:r>
    </w:p>
    <w:p w14:paraId="7694A588" w14:textId="77777777" w:rsidR="007418E3" w:rsidRPr="002C7B75" w:rsidRDefault="007418E3" w:rsidP="007418E3">
      <w:pPr>
        <w:spacing w:after="0" w:line="259" w:lineRule="auto"/>
        <w:ind w:left="0" w:right="0" w:firstLine="0"/>
        <w:rPr>
          <w:rFonts w:ascii="Nunito Sans" w:hAnsi="Nunito Sans"/>
        </w:rPr>
      </w:pPr>
      <w:r w:rsidRPr="002C7B75">
        <w:rPr>
          <w:rFonts w:ascii="Nunito Sans" w:hAnsi="Nunito Sans"/>
          <w:color w:val="333333"/>
        </w:rPr>
        <w:t xml:space="preserve">  </w:t>
      </w:r>
    </w:p>
    <w:p w14:paraId="44876398" w14:textId="5F4F2B50" w:rsidR="007418E3" w:rsidRPr="002C7B75" w:rsidRDefault="007418E3" w:rsidP="000D5594">
      <w:pPr>
        <w:spacing w:after="5" w:line="249" w:lineRule="auto"/>
        <w:ind w:right="0"/>
        <w:rPr>
          <w:rFonts w:ascii="Nunito Sans" w:hAnsi="Nunito Sans"/>
        </w:rPr>
      </w:pPr>
      <w:r w:rsidRPr="002C7B75">
        <w:rPr>
          <w:rFonts w:ascii="Nunito Sans" w:hAnsi="Nunito Sans"/>
          <w:color w:val="333333"/>
        </w:rPr>
        <w:t>The Local Offer may be accessed through</w:t>
      </w:r>
      <w:hyperlink r:id="rId25" w:history="1">
        <w:r w:rsidRPr="002C7B75">
          <w:rPr>
            <w:rFonts w:ascii="Nunito Sans" w:hAnsi="Nunito Sans"/>
            <w:color w:val="0563C1" w:themeColor="hyperlink"/>
            <w:u w:val="single"/>
          </w:rPr>
          <w:t xml:space="preserve"> </w:t>
        </w:r>
      </w:hyperlink>
      <w:r w:rsidRPr="002C7B75">
        <w:rPr>
          <w:rFonts w:ascii="Nunito Sans" w:hAnsi="Nunito Sans"/>
        </w:rPr>
        <w:t xml:space="preserve"> </w:t>
      </w:r>
      <w:hyperlink r:id="rId26" w:history="1">
        <w:r w:rsidRPr="002C7B75">
          <w:rPr>
            <w:rFonts w:ascii="Nunito Sans" w:hAnsi="Nunito Sans"/>
            <w:color w:val="0563C1" w:themeColor="hyperlink"/>
            <w:u w:val="single"/>
          </w:rPr>
          <w:t>https://www.cornwall.gov.uk/schools-and-education/special-educational-needs/cornwall-send-local-offer/</w:t>
        </w:r>
      </w:hyperlink>
      <w:r w:rsidRPr="002C7B75">
        <w:rPr>
          <w:rFonts w:ascii="Nunito Sans" w:hAnsi="Nunito Sans"/>
        </w:rPr>
        <w:t xml:space="preserve"> </w:t>
      </w:r>
    </w:p>
    <w:p w14:paraId="3B08F4C3" w14:textId="77777777" w:rsidR="007418E3" w:rsidRPr="002C7B75" w:rsidRDefault="007418E3" w:rsidP="008860A8">
      <w:pPr>
        <w:ind w:left="0" w:right="46" w:firstLine="0"/>
        <w:rPr>
          <w:rFonts w:ascii="Nunito Sans" w:hAnsi="Nunito Sans"/>
        </w:rPr>
      </w:pPr>
    </w:p>
    <w:p w14:paraId="4834E9BB" w14:textId="1A4CC29C" w:rsidR="008860A8" w:rsidRPr="002F046A" w:rsidRDefault="008860A8" w:rsidP="007C5323">
      <w:pPr>
        <w:pStyle w:val="Heading1"/>
        <w:numPr>
          <w:ilvl w:val="0"/>
          <w:numId w:val="20"/>
        </w:numPr>
        <w:rPr>
          <w:rFonts w:ascii="Nunito Sans" w:hAnsi="Nunito Sans"/>
          <w:color w:val="002060"/>
          <w:sz w:val="24"/>
          <w:szCs w:val="24"/>
        </w:rPr>
      </w:pPr>
      <w:bookmarkStart w:id="60" w:name="_Toc152940244"/>
      <w:r w:rsidRPr="002F046A">
        <w:rPr>
          <w:rFonts w:ascii="Nunito Sans" w:hAnsi="Nunito Sans"/>
          <w:color w:val="002060"/>
          <w:sz w:val="24"/>
          <w:szCs w:val="24"/>
        </w:rPr>
        <w:t>Data Protection</w:t>
      </w:r>
      <w:bookmarkEnd w:id="60"/>
    </w:p>
    <w:p w14:paraId="4BEEB66F" w14:textId="4AF1CF53" w:rsidR="008860A8" w:rsidRPr="002C7B75" w:rsidRDefault="008860A8" w:rsidP="008556D2">
      <w:pPr>
        <w:ind w:right="46"/>
        <w:rPr>
          <w:rFonts w:ascii="Nunito Sans" w:hAnsi="Nunito Sans"/>
        </w:rPr>
      </w:pPr>
      <w:r w:rsidRPr="002C7B75">
        <w:rPr>
          <w:rFonts w:ascii="Nunito Sans" w:hAnsi="Nunito Sans"/>
        </w:rPr>
        <w:t xml:space="preserve">Copies of </w:t>
      </w:r>
      <w:r w:rsidR="00230C0A">
        <w:rPr>
          <w:rFonts w:ascii="Nunito Sans" w:hAnsi="Nunito Sans"/>
        </w:rPr>
        <w:t>Star</w:t>
      </w:r>
      <w:r w:rsidRPr="002C7B75">
        <w:rPr>
          <w:rFonts w:ascii="Nunito Sans" w:hAnsi="Nunito Sans"/>
        </w:rPr>
        <w:t xml:space="preserve"> Plans or the corresponding sections of EHC</w:t>
      </w:r>
      <w:r w:rsidR="00A9534B" w:rsidRPr="002C7B75">
        <w:rPr>
          <w:rFonts w:ascii="Nunito Sans" w:hAnsi="Nunito Sans"/>
        </w:rPr>
        <w:t>Ps</w:t>
      </w:r>
      <w:r w:rsidRPr="002C7B75">
        <w:rPr>
          <w:rFonts w:ascii="Nunito Sans" w:hAnsi="Nunito Sans"/>
        </w:rPr>
        <w:t xml:space="preserve"> are available to all relevant staff working with the child</w:t>
      </w:r>
      <w:r w:rsidR="00CB158F" w:rsidRPr="002C7B75">
        <w:rPr>
          <w:rFonts w:ascii="Nunito Sans" w:hAnsi="Nunito Sans"/>
        </w:rPr>
        <w:t xml:space="preserve">. </w:t>
      </w:r>
      <w:r w:rsidR="00A9534B" w:rsidRPr="002C7B75">
        <w:rPr>
          <w:rFonts w:ascii="Nunito Sans" w:hAnsi="Nunito Sans"/>
        </w:rPr>
        <w:t xml:space="preserve">All </w:t>
      </w:r>
      <w:r w:rsidRPr="002C7B75">
        <w:rPr>
          <w:rFonts w:ascii="Nunito Sans" w:hAnsi="Nunito Sans"/>
        </w:rPr>
        <w:t>documents, including reports</w:t>
      </w:r>
      <w:r w:rsidR="008556D2" w:rsidRPr="002C7B75">
        <w:rPr>
          <w:rFonts w:ascii="Nunito Sans" w:hAnsi="Nunito Sans"/>
        </w:rPr>
        <w:t xml:space="preserve"> </w:t>
      </w:r>
      <w:r w:rsidRPr="002C7B75">
        <w:rPr>
          <w:rFonts w:ascii="Nunito Sans" w:hAnsi="Nunito Sans"/>
        </w:rPr>
        <w:t>from outside agencies and more personal information</w:t>
      </w:r>
      <w:r w:rsidR="00CB158F" w:rsidRPr="002C7B75">
        <w:rPr>
          <w:rFonts w:ascii="Nunito Sans" w:hAnsi="Nunito Sans"/>
        </w:rPr>
        <w:t>,</w:t>
      </w:r>
      <w:r w:rsidRPr="002C7B75">
        <w:rPr>
          <w:rFonts w:ascii="Nunito Sans" w:hAnsi="Nunito Sans"/>
        </w:rPr>
        <w:t xml:space="preserve"> are stored securely to ensure confidentiality</w:t>
      </w:r>
      <w:r w:rsidR="008556D2" w:rsidRPr="002C7B75">
        <w:rPr>
          <w:rFonts w:ascii="Nunito Sans" w:hAnsi="Nunito Sans"/>
        </w:rPr>
        <w:t xml:space="preserve"> </w:t>
      </w:r>
      <w:r w:rsidRPr="002C7B75">
        <w:rPr>
          <w:rFonts w:ascii="Nunito Sans" w:hAnsi="Nunito Sans"/>
        </w:rPr>
        <w:t>and comply with the General Data Protection Regulation (2018)</w:t>
      </w:r>
      <w:r w:rsidR="008556D2" w:rsidRPr="002C7B75">
        <w:rPr>
          <w:rFonts w:ascii="Nunito Sans" w:hAnsi="Nunito Sans"/>
        </w:rPr>
        <w:t>.</w:t>
      </w:r>
    </w:p>
    <w:p w14:paraId="26565691" w14:textId="77777777" w:rsidR="00F66684" w:rsidRPr="002C7B75" w:rsidRDefault="00D21DED">
      <w:pPr>
        <w:spacing w:after="0" w:line="259" w:lineRule="auto"/>
        <w:ind w:left="0" w:right="0" w:firstLine="0"/>
        <w:rPr>
          <w:rFonts w:ascii="Nunito Sans" w:hAnsi="Nunito Sans"/>
        </w:rPr>
      </w:pPr>
      <w:r w:rsidRPr="002C7B75">
        <w:rPr>
          <w:rFonts w:ascii="Nunito Sans" w:hAnsi="Nunito Sans"/>
          <w:b/>
        </w:rPr>
        <w:t xml:space="preserve"> </w:t>
      </w:r>
    </w:p>
    <w:p w14:paraId="5943C10E" w14:textId="45DCF037" w:rsidR="00F66684" w:rsidRPr="002F046A" w:rsidRDefault="00D21DED" w:rsidP="007C5323">
      <w:pPr>
        <w:pStyle w:val="Heading1"/>
        <w:numPr>
          <w:ilvl w:val="0"/>
          <w:numId w:val="20"/>
        </w:numPr>
        <w:rPr>
          <w:rFonts w:ascii="Nunito Sans" w:hAnsi="Nunito Sans"/>
          <w:color w:val="002060"/>
          <w:sz w:val="24"/>
          <w:szCs w:val="24"/>
        </w:rPr>
      </w:pPr>
      <w:bookmarkStart w:id="61" w:name="_Toc152940245"/>
      <w:r w:rsidRPr="002F046A">
        <w:rPr>
          <w:rFonts w:ascii="Nunito Sans" w:hAnsi="Nunito Sans"/>
          <w:color w:val="002060"/>
          <w:sz w:val="24"/>
          <w:szCs w:val="24"/>
        </w:rPr>
        <w:t>Complaints</w:t>
      </w:r>
      <w:r w:rsidR="007418E3" w:rsidRPr="002F046A">
        <w:rPr>
          <w:rFonts w:ascii="Nunito Sans" w:hAnsi="Nunito Sans"/>
          <w:color w:val="002060"/>
          <w:sz w:val="24"/>
          <w:szCs w:val="24"/>
        </w:rPr>
        <w:t xml:space="preserve"> and Concerns about SEND provision</w:t>
      </w:r>
      <w:bookmarkEnd w:id="61"/>
      <w:r w:rsidRPr="002F046A">
        <w:rPr>
          <w:rFonts w:ascii="Nunito Sans" w:hAnsi="Nunito Sans"/>
          <w:color w:val="002060"/>
          <w:sz w:val="24"/>
          <w:szCs w:val="24"/>
        </w:rPr>
        <w:t xml:space="preserve"> </w:t>
      </w:r>
    </w:p>
    <w:p w14:paraId="20A44BBF" w14:textId="6F9E9681" w:rsidR="008556D2" w:rsidRPr="002C7B75" w:rsidRDefault="00D21DED" w:rsidP="00567F2E">
      <w:pPr>
        <w:spacing w:after="111"/>
        <w:ind w:right="46"/>
        <w:rPr>
          <w:rFonts w:ascii="Nunito Sans" w:hAnsi="Nunito Sans"/>
        </w:rPr>
      </w:pPr>
      <w:r w:rsidRPr="002C7B75">
        <w:rPr>
          <w:rFonts w:ascii="Nunito Sans" w:hAnsi="Nunito Sans"/>
        </w:rPr>
        <w:t>Complaints should initially be addressed to the</w:t>
      </w:r>
      <w:r w:rsidR="00A9534B" w:rsidRPr="002C7B75">
        <w:rPr>
          <w:rFonts w:ascii="Nunito Sans" w:hAnsi="Nunito Sans"/>
        </w:rPr>
        <w:t xml:space="preserve"> class teacher or</w:t>
      </w:r>
      <w:r w:rsidRPr="002C7B75">
        <w:rPr>
          <w:rFonts w:ascii="Nunito Sans" w:hAnsi="Nunito Sans"/>
        </w:rPr>
        <w:t xml:space="preserve"> SENDC</w:t>
      </w:r>
      <w:r w:rsidR="00A9534B" w:rsidRPr="002C7B75">
        <w:rPr>
          <w:rFonts w:ascii="Nunito Sans" w:hAnsi="Nunito Sans"/>
        </w:rPr>
        <w:t>o</w:t>
      </w:r>
      <w:r w:rsidRPr="002C7B75">
        <w:rPr>
          <w:rFonts w:ascii="Nunito Sans" w:hAnsi="Nunito Sans"/>
        </w:rPr>
        <w:t>. If these can</w:t>
      </w:r>
      <w:r w:rsidR="00A9534B" w:rsidRPr="002C7B75">
        <w:rPr>
          <w:rFonts w:ascii="Nunito Sans" w:hAnsi="Nunito Sans"/>
        </w:rPr>
        <w:t>no</w:t>
      </w:r>
      <w:r w:rsidRPr="002C7B75">
        <w:rPr>
          <w:rFonts w:ascii="Nunito Sans" w:hAnsi="Nunito Sans"/>
        </w:rPr>
        <w:t xml:space="preserve">t be dealt with informally, a formal complaint should be made to the </w:t>
      </w:r>
      <w:r w:rsidR="005C5566" w:rsidRPr="00B928CD">
        <w:rPr>
          <w:rFonts w:ascii="Nunito Sans" w:hAnsi="Nunito Sans"/>
          <w:color w:val="auto"/>
        </w:rPr>
        <w:t>Headteacher</w:t>
      </w:r>
      <w:r w:rsidR="00E5627B" w:rsidRPr="002C7B75">
        <w:rPr>
          <w:rFonts w:ascii="Nunito Sans" w:hAnsi="Nunito Sans"/>
        </w:rPr>
        <w:t xml:space="preserve"> </w:t>
      </w:r>
      <w:r w:rsidRPr="002C7B75">
        <w:rPr>
          <w:rFonts w:ascii="Nunito Sans" w:hAnsi="Nunito Sans"/>
        </w:rPr>
        <w:t xml:space="preserve">following the provisions set out in the Complaints </w:t>
      </w:r>
      <w:r w:rsidR="000A5973" w:rsidRPr="002C7B75">
        <w:rPr>
          <w:rFonts w:ascii="Nunito Sans" w:hAnsi="Nunito Sans"/>
        </w:rPr>
        <w:t>P</w:t>
      </w:r>
      <w:r w:rsidRPr="002C7B75">
        <w:rPr>
          <w:rFonts w:ascii="Nunito Sans" w:hAnsi="Nunito Sans"/>
        </w:rPr>
        <w:t xml:space="preserve">olicy. </w:t>
      </w:r>
    </w:p>
    <w:p w14:paraId="5DF92629" w14:textId="3E03986F" w:rsidR="00661831" w:rsidRPr="002C7B75" w:rsidRDefault="00661831" w:rsidP="00661831">
      <w:pPr>
        <w:spacing w:after="111"/>
        <w:ind w:left="0" w:right="46" w:firstLine="0"/>
        <w:rPr>
          <w:rFonts w:ascii="Nunito Sans" w:hAnsi="Nunito Sans"/>
        </w:rPr>
      </w:pPr>
      <w:r w:rsidRPr="002C7B75">
        <w:rPr>
          <w:rFonts w:ascii="Nunito Sans" w:hAnsi="Nunito Sans"/>
        </w:rPr>
        <w:t xml:space="preserve">If the parent or carer is not satisfied with the school’s response, they can escalate the complaint. In some circumstances, this right also applies to the </w:t>
      </w:r>
      <w:r w:rsidR="0026680C">
        <w:rPr>
          <w:rFonts w:ascii="Nunito Sans" w:hAnsi="Nunito Sans"/>
        </w:rPr>
        <w:t>child</w:t>
      </w:r>
      <w:r w:rsidRPr="002C7B75">
        <w:rPr>
          <w:rFonts w:ascii="Nunito Sans" w:hAnsi="Nunito Sans"/>
        </w:rPr>
        <w:t xml:space="preserve"> themselves. </w:t>
      </w:r>
    </w:p>
    <w:p w14:paraId="51C6EB01" w14:textId="68456718" w:rsidR="00744C4A" w:rsidRPr="002C7B75" w:rsidRDefault="00661831" w:rsidP="007418E3">
      <w:pPr>
        <w:spacing w:after="111"/>
        <w:ind w:left="0" w:right="46" w:firstLine="0"/>
        <w:rPr>
          <w:rFonts w:ascii="Nunito Sans" w:hAnsi="Nunito Sans"/>
        </w:rPr>
      </w:pPr>
      <w:r w:rsidRPr="002C7B75">
        <w:rPr>
          <w:rFonts w:ascii="Nunito Sans" w:hAnsi="Nunito Sans"/>
        </w:rPr>
        <w:t>To see a full explanation of suitable avenues for complaint, see pages 246 and 247 of the SEN</w:t>
      </w:r>
      <w:r w:rsidR="00480295">
        <w:rPr>
          <w:rFonts w:ascii="Nunito Sans" w:hAnsi="Nunito Sans"/>
        </w:rPr>
        <w:t>D</w:t>
      </w:r>
      <w:r w:rsidRPr="002C7B75">
        <w:rPr>
          <w:rFonts w:ascii="Nunito Sans" w:hAnsi="Nunito Sans"/>
        </w:rPr>
        <w:t xml:space="preserve"> Code of Practice.  </w:t>
      </w:r>
    </w:p>
    <w:p w14:paraId="61679BBE" w14:textId="77777777" w:rsidR="00F34B72" w:rsidRPr="002C7B75" w:rsidRDefault="00F34B72" w:rsidP="007418E3">
      <w:pPr>
        <w:spacing w:after="111"/>
        <w:ind w:left="0" w:right="46" w:firstLine="0"/>
        <w:rPr>
          <w:rFonts w:ascii="Nunito Sans" w:hAnsi="Nunito Sans"/>
        </w:rPr>
      </w:pPr>
    </w:p>
    <w:p w14:paraId="11C119C9" w14:textId="33C5AAEB" w:rsidR="00D20501" w:rsidRPr="002F046A" w:rsidRDefault="006B52FC" w:rsidP="007C5323">
      <w:pPr>
        <w:pStyle w:val="Heading1"/>
        <w:numPr>
          <w:ilvl w:val="0"/>
          <w:numId w:val="20"/>
        </w:numPr>
        <w:rPr>
          <w:rFonts w:ascii="Nunito Sans" w:hAnsi="Nunito Sans"/>
          <w:color w:val="002060"/>
          <w:sz w:val="24"/>
          <w:szCs w:val="24"/>
        </w:rPr>
      </w:pPr>
      <w:bookmarkStart w:id="62" w:name="_Toc152932543"/>
      <w:bookmarkStart w:id="63" w:name="_Toc152940246"/>
      <w:r w:rsidRPr="002F046A">
        <w:rPr>
          <w:rFonts w:ascii="Nunito Sans" w:hAnsi="Nunito Sans"/>
          <w:color w:val="002060"/>
          <w:sz w:val="24"/>
          <w:szCs w:val="24"/>
        </w:rPr>
        <w:t xml:space="preserve">SEND </w:t>
      </w:r>
      <w:bookmarkEnd w:id="62"/>
      <w:r w:rsidR="00D144A3" w:rsidRPr="002F046A">
        <w:rPr>
          <w:rFonts w:ascii="Nunito Sans" w:hAnsi="Nunito Sans"/>
          <w:color w:val="002060"/>
          <w:sz w:val="24"/>
          <w:szCs w:val="24"/>
        </w:rPr>
        <w:t>Information Report 202</w:t>
      </w:r>
      <w:r w:rsidR="00E61FA4" w:rsidRPr="002F046A">
        <w:rPr>
          <w:rFonts w:ascii="Nunito Sans" w:hAnsi="Nunito Sans"/>
          <w:color w:val="002060"/>
          <w:sz w:val="24"/>
          <w:szCs w:val="24"/>
        </w:rPr>
        <w:t>3</w:t>
      </w:r>
      <w:r w:rsidR="00D144A3" w:rsidRPr="002F046A">
        <w:rPr>
          <w:rFonts w:ascii="Nunito Sans" w:hAnsi="Nunito Sans"/>
          <w:color w:val="002060"/>
          <w:sz w:val="24"/>
          <w:szCs w:val="24"/>
        </w:rPr>
        <w:t>/202</w:t>
      </w:r>
      <w:bookmarkEnd w:id="63"/>
      <w:r w:rsidR="00E61FA4" w:rsidRPr="002F046A">
        <w:rPr>
          <w:rFonts w:ascii="Nunito Sans" w:hAnsi="Nunito Sans"/>
          <w:color w:val="002060"/>
          <w:sz w:val="24"/>
          <w:szCs w:val="24"/>
        </w:rPr>
        <w:t>4</w:t>
      </w:r>
    </w:p>
    <w:p w14:paraId="2BF45336" w14:textId="6BD1CCF1" w:rsidR="006B52FC" w:rsidRPr="002C7B75" w:rsidRDefault="006B52FC" w:rsidP="007D2357">
      <w:pPr>
        <w:pStyle w:val="Heading2"/>
        <w:rPr>
          <w:rFonts w:ascii="Nunito Sans" w:hAnsi="Nunito Sans"/>
        </w:rPr>
      </w:pPr>
      <w:bookmarkStart w:id="64" w:name="_Toc152932545"/>
      <w:bookmarkStart w:id="65" w:name="_Toc152933490"/>
      <w:bookmarkStart w:id="66" w:name="_Toc152937884"/>
      <w:bookmarkStart w:id="67" w:name="_Toc152937996"/>
      <w:bookmarkStart w:id="68" w:name="_Toc152940247"/>
      <w:r w:rsidRPr="30D0B0C0">
        <w:rPr>
          <w:rFonts w:ascii="Nunito Sans" w:hAnsi="Nunito Sans"/>
        </w:rPr>
        <w:t>Areas of need (%</w:t>
      </w:r>
      <w:r w:rsidR="1BA9A2C2" w:rsidRPr="30D0B0C0">
        <w:rPr>
          <w:rFonts w:ascii="Nunito Sans" w:hAnsi="Nunito Sans"/>
        </w:rPr>
        <w:t xml:space="preserve"> of SEND </w:t>
      </w:r>
      <w:proofErr w:type="spellStart"/>
      <w:r w:rsidR="1BA9A2C2" w:rsidRPr="30D0B0C0">
        <w:rPr>
          <w:rFonts w:ascii="Nunito Sans" w:hAnsi="Nunito Sans"/>
        </w:rPr>
        <w:t>RoN</w:t>
      </w:r>
      <w:proofErr w:type="spellEnd"/>
      <w:r w:rsidRPr="30D0B0C0">
        <w:rPr>
          <w:rFonts w:ascii="Nunito Sans" w:hAnsi="Nunito Sans"/>
        </w:rPr>
        <w:t>)</w:t>
      </w:r>
      <w:bookmarkEnd w:id="64"/>
      <w:bookmarkEnd w:id="65"/>
      <w:bookmarkEnd w:id="66"/>
      <w:bookmarkEnd w:id="67"/>
      <w:bookmarkEnd w:id="68"/>
    </w:p>
    <w:p w14:paraId="5D09A448" w14:textId="77777777" w:rsidR="006B52FC" w:rsidRPr="002C7B75" w:rsidRDefault="006B52FC" w:rsidP="000A5973">
      <w:pPr>
        <w:spacing w:after="98" w:line="259" w:lineRule="auto"/>
        <w:ind w:left="0" w:right="0" w:firstLine="0"/>
        <w:rPr>
          <w:rFonts w:ascii="Nunito Sans" w:hAnsi="Nunito Sans"/>
          <w:b/>
        </w:rPr>
      </w:pPr>
    </w:p>
    <w:tbl>
      <w:tblPr>
        <w:tblStyle w:val="GridTable4-Accent1"/>
        <w:tblpPr w:leftFromText="180" w:rightFromText="180" w:vertAnchor="text" w:horzAnchor="margin" w:tblpY="-59"/>
        <w:tblW w:w="0" w:type="auto"/>
        <w:tblLook w:val="04A0" w:firstRow="1" w:lastRow="0" w:firstColumn="1" w:lastColumn="0" w:noHBand="0" w:noVBand="1"/>
      </w:tblPr>
      <w:tblGrid>
        <w:gridCol w:w="2480"/>
        <w:gridCol w:w="2510"/>
        <w:gridCol w:w="2510"/>
        <w:gridCol w:w="2187"/>
      </w:tblGrid>
      <w:tr w:rsidR="006B52FC" w:rsidRPr="002C7B75" w14:paraId="24E92659" w14:textId="77777777" w:rsidTr="30D0B0C0">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480" w:type="dxa"/>
            <w:vAlign w:val="center"/>
          </w:tcPr>
          <w:p w14:paraId="653672EB" w14:textId="44D1ED26" w:rsidR="006B52FC" w:rsidRPr="002C7B75" w:rsidRDefault="006B52FC" w:rsidP="006B52FC">
            <w:pPr>
              <w:spacing w:after="109"/>
              <w:ind w:left="0" w:right="46" w:firstLine="0"/>
              <w:jc w:val="center"/>
              <w:rPr>
                <w:rFonts w:ascii="Nunito Sans" w:hAnsi="Nunito Sans"/>
                <w:color w:val="FFFFFF" w:themeColor="background1"/>
              </w:rPr>
            </w:pPr>
            <w:r w:rsidRPr="002C7B75">
              <w:rPr>
                <w:rFonts w:ascii="Nunito Sans" w:hAnsi="Nunito Sans"/>
                <w:color w:val="FFFFFF" w:themeColor="background1"/>
              </w:rPr>
              <w:t>Communication and Interaction</w:t>
            </w:r>
          </w:p>
        </w:tc>
        <w:tc>
          <w:tcPr>
            <w:tcW w:w="2510" w:type="dxa"/>
            <w:vAlign w:val="center"/>
          </w:tcPr>
          <w:p w14:paraId="76C825B9" w14:textId="77777777" w:rsidR="006B52FC" w:rsidRPr="002C7B75" w:rsidRDefault="006B52FC" w:rsidP="006B52FC">
            <w:pPr>
              <w:spacing w:after="109"/>
              <w:ind w:left="0" w:right="46" w:firstLine="0"/>
              <w:jc w:val="center"/>
              <w:cnfStyle w:val="100000000000" w:firstRow="1" w:lastRow="0" w:firstColumn="0" w:lastColumn="0" w:oddVBand="0" w:evenVBand="0" w:oddHBand="0" w:evenHBand="0" w:firstRowFirstColumn="0" w:firstRowLastColumn="0" w:lastRowFirstColumn="0" w:lastRowLastColumn="0"/>
              <w:rPr>
                <w:rFonts w:ascii="Nunito Sans" w:hAnsi="Nunito Sans"/>
                <w:b w:val="0"/>
                <w:bCs w:val="0"/>
                <w:color w:val="FFFFFF" w:themeColor="background1"/>
              </w:rPr>
            </w:pPr>
            <w:r w:rsidRPr="002C7B75">
              <w:rPr>
                <w:rFonts w:ascii="Nunito Sans" w:hAnsi="Nunito Sans"/>
                <w:color w:val="FFFFFF" w:themeColor="background1"/>
              </w:rPr>
              <w:t>Cognition and Learning</w:t>
            </w:r>
          </w:p>
          <w:p w14:paraId="74E38DF0" w14:textId="53C2FE0A" w:rsidR="006B52FC" w:rsidRPr="002C7B75" w:rsidRDefault="006B52FC" w:rsidP="006B52FC">
            <w:pPr>
              <w:spacing w:after="109"/>
              <w:ind w:left="0" w:right="46" w:firstLine="0"/>
              <w:jc w:val="center"/>
              <w:cnfStyle w:val="100000000000" w:firstRow="1" w:lastRow="0" w:firstColumn="0" w:lastColumn="0" w:oddVBand="0" w:evenVBand="0" w:oddHBand="0" w:evenHBand="0" w:firstRowFirstColumn="0" w:firstRowLastColumn="0" w:lastRowFirstColumn="0" w:lastRowLastColumn="0"/>
              <w:rPr>
                <w:rFonts w:ascii="Nunito Sans" w:hAnsi="Nunito Sans"/>
                <w:color w:val="FFFFFF" w:themeColor="background1"/>
              </w:rPr>
            </w:pPr>
          </w:p>
        </w:tc>
        <w:tc>
          <w:tcPr>
            <w:tcW w:w="2510" w:type="dxa"/>
            <w:vAlign w:val="center"/>
          </w:tcPr>
          <w:p w14:paraId="58C937F5" w14:textId="6DB849D9" w:rsidR="006B52FC" w:rsidRPr="002C7B75" w:rsidRDefault="006B52FC" w:rsidP="006B52FC">
            <w:pPr>
              <w:spacing w:after="109"/>
              <w:ind w:left="0" w:right="46" w:firstLine="0"/>
              <w:jc w:val="center"/>
              <w:cnfStyle w:val="100000000000" w:firstRow="1" w:lastRow="0" w:firstColumn="0" w:lastColumn="0" w:oddVBand="0" w:evenVBand="0" w:oddHBand="0" w:evenHBand="0" w:firstRowFirstColumn="0" w:firstRowLastColumn="0" w:lastRowFirstColumn="0" w:lastRowLastColumn="0"/>
              <w:rPr>
                <w:rFonts w:ascii="Nunito Sans" w:hAnsi="Nunito Sans"/>
                <w:color w:val="FFFFFF" w:themeColor="background1"/>
              </w:rPr>
            </w:pPr>
            <w:r w:rsidRPr="002C7B75">
              <w:rPr>
                <w:rFonts w:ascii="Nunito Sans" w:hAnsi="Nunito Sans"/>
                <w:color w:val="FFFFFF" w:themeColor="background1"/>
              </w:rPr>
              <w:t>Social, Emotional and Mental Health</w:t>
            </w:r>
          </w:p>
        </w:tc>
        <w:tc>
          <w:tcPr>
            <w:tcW w:w="2187" w:type="dxa"/>
            <w:vAlign w:val="center"/>
          </w:tcPr>
          <w:p w14:paraId="3A7490F0" w14:textId="5DE8D0D6" w:rsidR="006B52FC" w:rsidRPr="002C7B75" w:rsidRDefault="006B52FC" w:rsidP="006B52FC">
            <w:pPr>
              <w:spacing w:after="109"/>
              <w:ind w:left="0" w:right="46" w:firstLine="0"/>
              <w:jc w:val="center"/>
              <w:cnfStyle w:val="100000000000" w:firstRow="1" w:lastRow="0" w:firstColumn="0" w:lastColumn="0" w:oddVBand="0" w:evenVBand="0" w:oddHBand="0" w:evenHBand="0" w:firstRowFirstColumn="0" w:firstRowLastColumn="0" w:lastRowFirstColumn="0" w:lastRowLastColumn="0"/>
              <w:rPr>
                <w:rFonts w:ascii="Nunito Sans" w:hAnsi="Nunito Sans"/>
                <w:color w:val="FFFFFF" w:themeColor="background1"/>
              </w:rPr>
            </w:pPr>
            <w:r w:rsidRPr="002C7B75">
              <w:rPr>
                <w:rFonts w:ascii="Nunito Sans" w:hAnsi="Nunito Sans"/>
                <w:color w:val="FFFFFF" w:themeColor="background1"/>
              </w:rPr>
              <w:t>Sensory and/or Physical</w:t>
            </w:r>
          </w:p>
        </w:tc>
      </w:tr>
      <w:tr w:rsidR="006B52FC" w:rsidRPr="002C7B75" w14:paraId="0B8F3AD9" w14:textId="77777777" w:rsidTr="30D0B0C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480" w:type="dxa"/>
            <w:vAlign w:val="center"/>
          </w:tcPr>
          <w:p w14:paraId="1F70F209" w14:textId="35EE4D61" w:rsidR="006B52FC" w:rsidRPr="002C7B75" w:rsidRDefault="001E2CB0" w:rsidP="30D0B0C0">
            <w:pPr>
              <w:spacing w:after="109"/>
              <w:ind w:left="0" w:right="46" w:firstLine="0"/>
              <w:jc w:val="center"/>
              <w:rPr>
                <w:rFonts w:ascii="Nunito Sans" w:hAnsi="Nunito Sans"/>
                <w:b w:val="0"/>
                <w:bCs w:val="0"/>
                <w:highlight w:val="yellow"/>
              </w:rPr>
            </w:pPr>
            <w:r w:rsidRPr="001E2CB0">
              <w:rPr>
                <w:rFonts w:ascii="Nunito Sans" w:hAnsi="Nunito Sans"/>
                <w:b w:val="0"/>
                <w:bCs w:val="0"/>
              </w:rPr>
              <w:t>58%</w:t>
            </w:r>
          </w:p>
        </w:tc>
        <w:tc>
          <w:tcPr>
            <w:tcW w:w="2510" w:type="dxa"/>
            <w:vAlign w:val="center"/>
          </w:tcPr>
          <w:p w14:paraId="4B02049B" w14:textId="60D82E00" w:rsidR="006B52FC" w:rsidRPr="002C7B75" w:rsidRDefault="001E2CB0">
            <w:pPr>
              <w:spacing w:after="109"/>
              <w:ind w:left="0" w:right="46" w:firstLine="0"/>
              <w:jc w:val="cente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29%</w:t>
            </w:r>
          </w:p>
        </w:tc>
        <w:tc>
          <w:tcPr>
            <w:tcW w:w="2510" w:type="dxa"/>
            <w:vAlign w:val="center"/>
          </w:tcPr>
          <w:p w14:paraId="27779723" w14:textId="67D6F1C2" w:rsidR="006B52FC" w:rsidRPr="002C7B75" w:rsidRDefault="001E2CB0">
            <w:pPr>
              <w:spacing w:after="109"/>
              <w:ind w:left="0" w:right="46" w:firstLine="0"/>
              <w:jc w:val="cente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13%</w:t>
            </w:r>
          </w:p>
        </w:tc>
        <w:tc>
          <w:tcPr>
            <w:tcW w:w="2187" w:type="dxa"/>
            <w:vAlign w:val="center"/>
          </w:tcPr>
          <w:p w14:paraId="31EDD19D" w14:textId="3DA39534" w:rsidR="006B52FC" w:rsidRPr="002C7B75" w:rsidRDefault="001E2CB0">
            <w:pPr>
              <w:spacing w:after="109"/>
              <w:ind w:left="0" w:right="46" w:firstLine="0"/>
              <w:jc w:val="center"/>
              <w:cnfStyle w:val="000000100000" w:firstRow="0" w:lastRow="0" w:firstColumn="0" w:lastColumn="0" w:oddVBand="0" w:evenVBand="0" w:oddHBand="1" w:evenHBand="0" w:firstRowFirstColumn="0" w:firstRowLastColumn="0" w:lastRowFirstColumn="0" w:lastRowLastColumn="0"/>
              <w:rPr>
                <w:rFonts w:ascii="Nunito Sans" w:hAnsi="Nunito Sans"/>
              </w:rPr>
            </w:pPr>
            <w:r>
              <w:rPr>
                <w:rFonts w:ascii="Nunito Sans" w:hAnsi="Nunito Sans"/>
              </w:rPr>
              <w:t>0%</w:t>
            </w:r>
          </w:p>
        </w:tc>
      </w:tr>
    </w:tbl>
    <w:p w14:paraId="2A0D82DA" w14:textId="77777777" w:rsidR="00D20501" w:rsidRPr="002C7B75" w:rsidRDefault="00D20501" w:rsidP="000A5973">
      <w:pPr>
        <w:spacing w:after="98" w:line="259" w:lineRule="auto"/>
        <w:ind w:left="0" w:right="0" w:firstLine="0"/>
        <w:rPr>
          <w:rFonts w:ascii="Nunito Sans" w:hAnsi="Nunito Sans"/>
          <w:b/>
        </w:rPr>
      </w:pPr>
    </w:p>
    <w:p w14:paraId="4C710802" w14:textId="77777777" w:rsidR="00744C4A" w:rsidRPr="002C7B75" w:rsidRDefault="00744C4A" w:rsidP="000A5973">
      <w:pPr>
        <w:spacing w:after="98" w:line="259" w:lineRule="auto"/>
        <w:ind w:left="0" w:right="0" w:firstLine="0"/>
        <w:rPr>
          <w:rFonts w:ascii="Nunito Sans" w:hAnsi="Nunito Sans"/>
          <w:b/>
        </w:rPr>
      </w:pPr>
    </w:p>
    <w:p w14:paraId="57874210" w14:textId="04F58B79" w:rsidR="008556D2" w:rsidRPr="002C7B75" w:rsidRDefault="008556D2" w:rsidP="00D144A3">
      <w:pPr>
        <w:pStyle w:val="Heading1"/>
        <w:rPr>
          <w:rFonts w:ascii="Nunito Sans" w:hAnsi="Nunito Sans"/>
          <w:u w:val="single"/>
        </w:rPr>
      </w:pPr>
      <w:bookmarkStart w:id="69" w:name="_Toc152932546"/>
      <w:bookmarkStart w:id="70" w:name="_Toc152933491"/>
      <w:bookmarkStart w:id="71" w:name="_Toc152937885"/>
      <w:bookmarkStart w:id="72" w:name="_Toc152937997"/>
      <w:bookmarkStart w:id="73" w:name="_Toc152940248"/>
      <w:r w:rsidRPr="002C7B75">
        <w:rPr>
          <w:rFonts w:ascii="Nunito Sans" w:hAnsi="Nunito Sans"/>
          <w:u w:val="single"/>
        </w:rPr>
        <w:t xml:space="preserve">Staff </w:t>
      </w:r>
      <w:r w:rsidR="00B61BC8" w:rsidRPr="002C7B75">
        <w:rPr>
          <w:rFonts w:ascii="Nunito Sans" w:hAnsi="Nunito Sans"/>
          <w:u w:val="single"/>
        </w:rPr>
        <w:t xml:space="preserve">Continuous Professional and </w:t>
      </w:r>
      <w:r w:rsidR="004C02A0" w:rsidRPr="002C7B75">
        <w:rPr>
          <w:rFonts w:ascii="Nunito Sans" w:hAnsi="Nunito Sans"/>
          <w:u w:val="single"/>
        </w:rPr>
        <w:t>Personal</w:t>
      </w:r>
      <w:r w:rsidR="00B61BC8" w:rsidRPr="002C7B75">
        <w:rPr>
          <w:rFonts w:ascii="Nunito Sans" w:hAnsi="Nunito Sans"/>
          <w:u w:val="single"/>
        </w:rPr>
        <w:t xml:space="preserve"> Development</w:t>
      </w:r>
      <w:r w:rsidRPr="002C7B75">
        <w:rPr>
          <w:rFonts w:ascii="Nunito Sans" w:hAnsi="Nunito Sans"/>
          <w:u w:val="single"/>
        </w:rPr>
        <w:t xml:space="preserve"> in 202</w:t>
      </w:r>
      <w:r w:rsidR="005C5566">
        <w:rPr>
          <w:rFonts w:ascii="Nunito Sans" w:hAnsi="Nunito Sans"/>
          <w:u w:val="single"/>
        </w:rPr>
        <w:t>4</w:t>
      </w:r>
      <w:r w:rsidRPr="002C7B75">
        <w:rPr>
          <w:rFonts w:ascii="Nunito Sans" w:hAnsi="Nunito Sans"/>
          <w:u w:val="single"/>
        </w:rPr>
        <w:t>/2</w:t>
      </w:r>
      <w:bookmarkEnd w:id="69"/>
      <w:bookmarkEnd w:id="70"/>
      <w:bookmarkEnd w:id="71"/>
      <w:bookmarkEnd w:id="72"/>
      <w:bookmarkEnd w:id="73"/>
      <w:r w:rsidR="005C5566">
        <w:rPr>
          <w:rFonts w:ascii="Nunito Sans" w:hAnsi="Nunito Sans"/>
          <w:u w:val="single"/>
        </w:rPr>
        <w:t>5</w:t>
      </w:r>
      <w:r w:rsidRPr="002C7B75">
        <w:rPr>
          <w:rFonts w:ascii="Nunito Sans" w:hAnsi="Nunito Sans"/>
          <w:u w:val="single"/>
        </w:rPr>
        <w:t xml:space="preserve"> </w:t>
      </w:r>
    </w:p>
    <w:p w14:paraId="712C814A" w14:textId="77777777" w:rsidR="00547696" w:rsidRDefault="00547696" w:rsidP="00547696">
      <w:pPr>
        <w:rPr>
          <w:rFonts w:ascii="Nunito Sans Normal Light" w:hAnsi="Nunito Sans Normal Light"/>
          <w:b/>
          <w:bCs/>
        </w:rPr>
      </w:pPr>
      <w:r>
        <w:rPr>
          <w:rFonts w:ascii="Nunito Sans Normal Light" w:hAnsi="Nunito Sans Normal Light"/>
          <w:b/>
          <w:bCs/>
        </w:rPr>
        <w:t>2024-25</w:t>
      </w:r>
    </w:p>
    <w:p w14:paraId="5368D67D" w14:textId="77777777" w:rsidR="00547696" w:rsidRDefault="00547696" w:rsidP="00547696">
      <w:pPr>
        <w:rPr>
          <w:rFonts w:ascii="Nunito Sans Normal Light" w:hAnsi="Nunito Sans Normal Light"/>
        </w:rPr>
      </w:pPr>
      <w:r>
        <w:rPr>
          <w:rFonts w:ascii="Nunito Sans Normal Light" w:hAnsi="Nunito Sans Normal Light"/>
        </w:rPr>
        <w:t>Team Teach – Key Personnel – Sept 2024</w:t>
      </w:r>
    </w:p>
    <w:p w14:paraId="77F954BF" w14:textId="77777777" w:rsidR="00547696" w:rsidRDefault="00547696" w:rsidP="00547696">
      <w:pPr>
        <w:rPr>
          <w:rFonts w:ascii="Nunito Sans Normal Light" w:hAnsi="Nunito Sans Normal Light"/>
        </w:rPr>
      </w:pPr>
      <w:r>
        <w:rPr>
          <w:rFonts w:ascii="Nunito Sans Normal Light" w:hAnsi="Nunito Sans Normal Light"/>
        </w:rPr>
        <w:t>Voice 21 – Oracy Framework – Whole School</w:t>
      </w:r>
    </w:p>
    <w:p w14:paraId="33350D56" w14:textId="15F37FE0" w:rsidR="00547696" w:rsidRDefault="00547696" w:rsidP="00547696">
      <w:pPr>
        <w:rPr>
          <w:rFonts w:ascii="Nunito Sans Normal Light" w:hAnsi="Nunito Sans Normal Light"/>
        </w:rPr>
      </w:pPr>
      <w:r>
        <w:rPr>
          <w:rFonts w:ascii="Nunito Sans Normal Light" w:hAnsi="Nunito Sans Normal Light"/>
        </w:rPr>
        <w:t xml:space="preserve">Speech &amp; Language training </w:t>
      </w:r>
      <w:r>
        <w:rPr>
          <w:rFonts w:ascii="Nunito Sans Normal Light" w:hAnsi="Nunito Sans Normal Light"/>
        </w:rPr>
        <w:t>for ke</w:t>
      </w:r>
      <w:r w:rsidR="00C119B4">
        <w:rPr>
          <w:rFonts w:ascii="Nunito Sans Normal Light" w:hAnsi="Nunito Sans Normal Light"/>
        </w:rPr>
        <w:t>y</w:t>
      </w:r>
      <w:r>
        <w:rPr>
          <w:rFonts w:ascii="Nunito Sans Normal Light" w:hAnsi="Nunito Sans Normal Light"/>
        </w:rPr>
        <w:t xml:space="preserve"> members of staff </w:t>
      </w:r>
      <w:r>
        <w:rPr>
          <w:rFonts w:ascii="Nunito Sans Normal Light" w:hAnsi="Nunito Sans Normal Light"/>
        </w:rPr>
        <w:t xml:space="preserve">related to specific pupils </w:t>
      </w:r>
    </w:p>
    <w:p w14:paraId="62264355" w14:textId="1A53AFE3" w:rsidR="00671DA5" w:rsidRDefault="00671DA5" w:rsidP="00547696">
      <w:pPr>
        <w:rPr>
          <w:rFonts w:ascii="Nunito Sans Normal Light" w:hAnsi="Nunito Sans Normal Light"/>
        </w:rPr>
      </w:pPr>
      <w:proofErr w:type="spellStart"/>
      <w:r>
        <w:rPr>
          <w:rFonts w:ascii="Nunito Sans Normal Light" w:hAnsi="Nunito Sans Normal Light"/>
        </w:rPr>
        <w:t>Crofty</w:t>
      </w:r>
      <w:proofErr w:type="spellEnd"/>
      <w:r>
        <w:rPr>
          <w:rFonts w:ascii="Nunito Sans Normal Light" w:hAnsi="Nunito Sans Normal Light"/>
        </w:rPr>
        <w:t xml:space="preserve"> Autism Awareness - </w:t>
      </w:r>
      <w:r>
        <w:rPr>
          <w:rFonts w:ascii="Nunito Sans Normal Light" w:hAnsi="Nunito Sans Normal Light"/>
        </w:rPr>
        <w:t>for ke</w:t>
      </w:r>
      <w:r w:rsidR="00C119B4">
        <w:rPr>
          <w:rFonts w:ascii="Nunito Sans Normal Light" w:hAnsi="Nunito Sans Normal Light"/>
        </w:rPr>
        <w:t>y</w:t>
      </w:r>
      <w:r>
        <w:rPr>
          <w:rFonts w:ascii="Nunito Sans Normal Light" w:hAnsi="Nunito Sans Normal Light"/>
        </w:rPr>
        <w:t xml:space="preserve"> members of staff related to specific pupils</w:t>
      </w:r>
    </w:p>
    <w:p w14:paraId="154D7017" w14:textId="77777777" w:rsidR="00547696" w:rsidRDefault="00547696" w:rsidP="00547696">
      <w:pPr>
        <w:rPr>
          <w:rFonts w:ascii="Nunito Sans Normal Light" w:hAnsi="Nunito Sans Normal Light"/>
        </w:rPr>
      </w:pPr>
      <w:r>
        <w:rPr>
          <w:rFonts w:ascii="Nunito Sans Normal Light" w:hAnsi="Nunito Sans Normal Light"/>
        </w:rPr>
        <w:t>Autism Awareness – Vicky Kemp Stebbings – AS Team -related to the needs of specific pupils. – Autumn 2024</w:t>
      </w:r>
    </w:p>
    <w:p w14:paraId="56D1DFA5" w14:textId="77777777" w:rsidR="00547696" w:rsidRDefault="00547696" w:rsidP="00547696">
      <w:pPr>
        <w:rPr>
          <w:rFonts w:ascii="Nunito Sans Normal Light" w:hAnsi="Nunito Sans Normal Light"/>
        </w:rPr>
      </w:pPr>
      <w:r>
        <w:rPr>
          <w:rFonts w:ascii="Nunito Sans Normal Light" w:hAnsi="Nunito Sans Normal Light"/>
        </w:rPr>
        <w:t>Occupational Therapy Strategies - Senara OT- – Summer 2025</w:t>
      </w:r>
    </w:p>
    <w:p w14:paraId="54287306" w14:textId="4CE9C66F" w:rsidR="004F275C" w:rsidRPr="00FD78A6" w:rsidRDefault="004F275C" w:rsidP="00547696">
      <w:pPr>
        <w:rPr>
          <w:rFonts w:ascii="Nunito Sans Normal Light" w:hAnsi="Nunito Sans Normal Light"/>
        </w:rPr>
      </w:pPr>
      <w:r w:rsidRPr="004F275C">
        <w:rPr>
          <w:rFonts w:ascii="Nunito Sans Normal Light" w:hAnsi="Nunito Sans Normal Light"/>
        </w:rPr>
        <w:t xml:space="preserve">SENDCo – MAT </w:t>
      </w:r>
      <w:r>
        <w:rPr>
          <w:rFonts w:ascii="Nunito Sans Normal Light" w:hAnsi="Nunito Sans Normal Light"/>
        </w:rPr>
        <w:t xml:space="preserve">training </w:t>
      </w:r>
      <w:r w:rsidRPr="004F275C">
        <w:rPr>
          <w:rFonts w:ascii="Nunito Sans Normal Light" w:hAnsi="Nunito Sans Normal Light"/>
        </w:rPr>
        <w:t>sessions</w:t>
      </w:r>
    </w:p>
    <w:p w14:paraId="4C7DAD1C" w14:textId="77777777" w:rsidR="00547696" w:rsidRDefault="00547696" w:rsidP="00547696">
      <w:pPr>
        <w:ind w:left="0" w:firstLine="0"/>
        <w:rPr>
          <w:rFonts w:ascii="Nunito Sans Normal Light" w:hAnsi="Nunito Sans Normal Light"/>
          <w:b/>
          <w:bCs/>
        </w:rPr>
      </w:pPr>
    </w:p>
    <w:p w14:paraId="5EB5ECD5" w14:textId="77777777" w:rsidR="00744C4A" w:rsidRPr="002C7B75" w:rsidRDefault="00744C4A" w:rsidP="00D144A3">
      <w:pPr>
        <w:spacing w:after="98" w:line="259" w:lineRule="auto"/>
        <w:ind w:left="0" w:right="0" w:firstLine="0"/>
        <w:rPr>
          <w:rFonts w:ascii="Nunito Sans" w:hAnsi="Nunito Sans"/>
          <w:b/>
          <w:u w:val="single"/>
        </w:rPr>
      </w:pPr>
    </w:p>
    <w:p w14:paraId="2FDBE1A3" w14:textId="4F6D1389" w:rsidR="0003154C" w:rsidRPr="002F046A" w:rsidRDefault="0003154C" w:rsidP="007C5323">
      <w:pPr>
        <w:pStyle w:val="ListParagraph"/>
        <w:numPr>
          <w:ilvl w:val="0"/>
          <w:numId w:val="20"/>
        </w:numPr>
        <w:spacing w:before="120" w:after="120" w:line="240" w:lineRule="auto"/>
        <w:ind w:right="0"/>
        <w:outlineLvl w:val="0"/>
        <w:rPr>
          <w:rFonts w:ascii="Nunito Sans" w:eastAsia="Calibri" w:hAnsi="Nunito Sans" w:cs="Times New Roman"/>
          <w:b/>
          <w:color w:val="002060"/>
          <w:kern w:val="0"/>
          <w:sz w:val="24"/>
          <w:szCs w:val="28"/>
          <w:lang w:eastAsia="en-US"/>
          <w14:ligatures w14:val="none"/>
        </w:rPr>
      </w:pPr>
      <w:bookmarkStart w:id="74" w:name="_Toc152940249"/>
      <w:r w:rsidRPr="002F046A">
        <w:rPr>
          <w:rFonts w:ascii="Nunito Sans" w:eastAsia="Calibri" w:hAnsi="Nunito Sans"/>
          <w:b/>
          <w:color w:val="002060"/>
          <w:kern w:val="0"/>
          <w:sz w:val="24"/>
          <w:szCs w:val="32"/>
          <w:lang w:eastAsia="en-US"/>
          <w14:ligatures w14:val="none"/>
        </w:rPr>
        <w:t>Links with other policies and documents</w:t>
      </w:r>
      <w:bookmarkEnd w:id="74"/>
    </w:p>
    <w:p w14:paraId="216BF49F" w14:textId="69152AFD" w:rsidR="0003154C" w:rsidRPr="002C7B75" w:rsidRDefault="0003154C" w:rsidP="0003154C">
      <w:pPr>
        <w:spacing w:after="120" w:line="240" w:lineRule="auto"/>
        <w:ind w:left="0" w:right="0" w:firstLine="0"/>
        <w:rPr>
          <w:rFonts w:ascii="Nunito Sans" w:eastAsia="MS Mincho" w:hAnsi="Nunito Sans" w:cs="Times New Roman"/>
          <w:color w:val="auto"/>
          <w:kern w:val="0"/>
          <w:sz w:val="20"/>
          <w:szCs w:val="24"/>
          <w:lang w:val="en-US" w:eastAsia="en-US"/>
          <w14:ligatures w14:val="none"/>
        </w:rPr>
      </w:pPr>
      <w:r w:rsidRPr="002C7B75">
        <w:rPr>
          <w:rFonts w:ascii="Nunito Sans" w:eastAsia="MS Mincho" w:hAnsi="Nunito Sans" w:cs="Times New Roman"/>
          <w:color w:val="auto"/>
          <w:kern w:val="0"/>
          <w:sz w:val="20"/>
          <w:szCs w:val="24"/>
          <w:lang w:val="en-US" w:eastAsia="en-US"/>
          <w14:ligatures w14:val="none"/>
        </w:rPr>
        <w:t xml:space="preserve">This policy links to the following documents: </w:t>
      </w:r>
    </w:p>
    <w:p w14:paraId="626ADC63" w14:textId="77777777" w:rsidR="0003154C"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r w:rsidRPr="002C7B75">
        <w:rPr>
          <w:rFonts w:ascii="Nunito Sans" w:eastAsia="MS Mincho" w:hAnsi="Nunito Sans"/>
          <w:color w:val="auto"/>
          <w:kern w:val="0"/>
          <w:sz w:val="20"/>
          <w:szCs w:val="20"/>
          <w:lang w:val="en-US" w:eastAsia="en-US"/>
          <w14:ligatures w14:val="none"/>
        </w:rPr>
        <w:t xml:space="preserve">The local offer </w:t>
      </w:r>
    </w:p>
    <w:p w14:paraId="3895B61B" w14:textId="77777777" w:rsidR="0003154C"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r w:rsidRPr="002C7B75">
        <w:rPr>
          <w:rFonts w:ascii="Nunito Sans" w:eastAsia="MS Mincho" w:hAnsi="Nunito Sans"/>
          <w:color w:val="auto"/>
          <w:kern w:val="0"/>
          <w:sz w:val="20"/>
          <w:szCs w:val="20"/>
          <w:lang w:val="en-US" w:eastAsia="en-US"/>
          <w14:ligatures w14:val="none"/>
        </w:rPr>
        <w:t xml:space="preserve">Accessibility plan </w:t>
      </w:r>
    </w:p>
    <w:p w14:paraId="6277F21D" w14:textId="77777777" w:rsidR="0003154C"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proofErr w:type="spellStart"/>
      <w:r w:rsidRPr="002C7B75">
        <w:rPr>
          <w:rFonts w:ascii="Nunito Sans" w:eastAsia="MS Mincho" w:hAnsi="Nunito Sans"/>
          <w:color w:val="auto"/>
          <w:kern w:val="0"/>
          <w:sz w:val="20"/>
          <w:szCs w:val="20"/>
          <w:lang w:val="en-US" w:eastAsia="en-US"/>
          <w14:ligatures w14:val="none"/>
        </w:rPr>
        <w:t>Behaviour</w:t>
      </w:r>
      <w:proofErr w:type="spellEnd"/>
      <w:r w:rsidRPr="002C7B75">
        <w:rPr>
          <w:rFonts w:ascii="Nunito Sans" w:eastAsia="MS Mincho" w:hAnsi="Nunito Sans"/>
          <w:color w:val="auto"/>
          <w:kern w:val="0"/>
          <w:sz w:val="20"/>
          <w:szCs w:val="20"/>
          <w:lang w:val="en-US" w:eastAsia="en-US"/>
          <w14:ligatures w14:val="none"/>
        </w:rPr>
        <w:t xml:space="preserve"> policy</w:t>
      </w:r>
    </w:p>
    <w:p w14:paraId="2E90273D" w14:textId="77777777" w:rsidR="0003154C"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r w:rsidRPr="002C7B75">
        <w:rPr>
          <w:rFonts w:ascii="Nunito Sans" w:eastAsia="MS Mincho" w:hAnsi="Nunito Sans"/>
          <w:color w:val="auto"/>
          <w:kern w:val="0"/>
          <w:sz w:val="20"/>
          <w:szCs w:val="20"/>
          <w:lang w:val="en-US" w:eastAsia="en-US"/>
          <w14:ligatures w14:val="none"/>
        </w:rPr>
        <w:t xml:space="preserve">Equality information and objectives </w:t>
      </w:r>
    </w:p>
    <w:p w14:paraId="6B3E2DCB" w14:textId="3465725D" w:rsidR="0003154C"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r w:rsidRPr="002C7B75">
        <w:rPr>
          <w:rFonts w:ascii="Nunito Sans" w:eastAsia="MS Mincho" w:hAnsi="Nunito Sans"/>
          <w:color w:val="auto"/>
          <w:kern w:val="0"/>
          <w:sz w:val="20"/>
          <w:szCs w:val="20"/>
          <w:lang w:val="en-US" w:eastAsia="en-US"/>
          <w14:ligatures w14:val="none"/>
        </w:rPr>
        <w:t xml:space="preserve">Supporting </w:t>
      </w:r>
      <w:r w:rsidR="00470B47">
        <w:rPr>
          <w:rFonts w:ascii="Nunito Sans" w:eastAsia="MS Mincho" w:hAnsi="Nunito Sans"/>
          <w:color w:val="auto"/>
          <w:kern w:val="0"/>
          <w:sz w:val="20"/>
          <w:szCs w:val="20"/>
          <w:lang w:val="en-US" w:eastAsia="en-US"/>
          <w14:ligatures w14:val="none"/>
        </w:rPr>
        <w:t>children</w:t>
      </w:r>
      <w:r w:rsidRPr="002C7B75">
        <w:rPr>
          <w:rFonts w:ascii="Nunito Sans" w:eastAsia="MS Mincho" w:hAnsi="Nunito Sans"/>
          <w:color w:val="auto"/>
          <w:kern w:val="0"/>
          <w:sz w:val="20"/>
          <w:szCs w:val="20"/>
          <w:lang w:val="en-US" w:eastAsia="en-US"/>
          <w14:ligatures w14:val="none"/>
        </w:rPr>
        <w:t xml:space="preserve"> with medical conditions policy</w:t>
      </w:r>
    </w:p>
    <w:p w14:paraId="4B6FAE65" w14:textId="77777777" w:rsidR="0003154C"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r w:rsidRPr="002C7B75">
        <w:rPr>
          <w:rFonts w:ascii="Nunito Sans" w:eastAsia="MS Mincho" w:hAnsi="Nunito Sans"/>
          <w:color w:val="auto"/>
          <w:kern w:val="0"/>
          <w:sz w:val="20"/>
          <w:szCs w:val="20"/>
          <w:lang w:val="en-US" w:eastAsia="en-US"/>
          <w14:ligatures w14:val="none"/>
        </w:rPr>
        <w:t>Attendance policy</w:t>
      </w:r>
    </w:p>
    <w:p w14:paraId="16823707" w14:textId="77777777" w:rsidR="0003154C"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r w:rsidRPr="002C7B75">
        <w:rPr>
          <w:rFonts w:ascii="Nunito Sans" w:eastAsia="MS Mincho" w:hAnsi="Nunito Sans"/>
          <w:color w:val="auto"/>
          <w:kern w:val="0"/>
          <w:sz w:val="20"/>
          <w:szCs w:val="20"/>
          <w:lang w:val="en-US" w:eastAsia="en-US"/>
          <w14:ligatures w14:val="none"/>
        </w:rPr>
        <w:t xml:space="preserve">Safeguarding / child protection policy </w:t>
      </w:r>
    </w:p>
    <w:p w14:paraId="58787078" w14:textId="391281DF" w:rsidR="00F66684" w:rsidRPr="002C7B75" w:rsidRDefault="0003154C" w:rsidP="007C5323">
      <w:pPr>
        <w:numPr>
          <w:ilvl w:val="0"/>
          <w:numId w:val="19"/>
        </w:numPr>
        <w:spacing w:after="120" w:line="240" w:lineRule="auto"/>
        <w:ind w:right="0"/>
        <w:rPr>
          <w:rFonts w:ascii="Nunito Sans" w:eastAsia="MS Mincho" w:hAnsi="Nunito Sans"/>
          <w:color w:val="auto"/>
          <w:kern w:val="0"/>
          <w:sz w:val="20"/>
          <w:szCs w:val="20"/>
          <w:lang w:val="en-US" w:eastAsia="en-US"/>
          <w14:ligatures w14:val="none"/>
        </w:rPr>
      </w:pPr>
      <w:r w:rsidRPr="002C7B75">
        <w:rPr>
          <w:rFonts w:ascii="Nunito Sans" w:eastAsia="MS Mincho" w:hAnsi="Nunito Sans"/>
          <w:color w:val="auto"/>
          <w:kern w:val="0"/>
          <w:sz w:val="20"/>
          <w:szCs w:val="20"/>
          <w:lang w:val="en-US" w:eastAsia="en-US"/>
          <w14:ligatures w14:val="none"/>
        </w:rPr>
        <w:t>Complaints policy</w:t>
      </w:r>
    </w:p>
    <w:sectPr w:rsidR="00F66684" w:rsidRPr="002C7B75">
      <w:headerReference w:type="even" r:id="rId27"/>
      <w:headerReference w:type="default" r:id="rId28"/>
      <w:footerReference w:type="even" r:id="rId29"/>
      <w:footerReference w:type="default" r:id="rId30"/>
      <w:headerReference w:type="first" r:id="rId31"/>
      <w:footerReference w:type="first" r:id="rId32"/>
      <w:pgSz w:w="11899" w:h="16841"/>
      <w:pgMar w:top="859" w:right="1069" w:bottom="568" w:left="1133"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7485" w14:textId="77777777" w:rsidR="00570372" w:rsidRDefault="00570372">
      <w:pPr>
        <w:spacing w:after="0" w:line="240" w:lineRule="auto"/>
      </w:pPr>
      <w:r>
        <w:separator/>
      </w:r>
    </w:p>
  </w:endnote>
  <w:endnote w:type="continuationSeparator" w:id="0">
    <w:p w14:paraId="5A5F3B72" w14:textId="77777777" w:rsidR="00570372" w:rsidRDefault="00570372">
      <w:pPr>
        <w:spacing w:after="0" w:line="240" w:lineRule="auto"/>
      </w:pPr>
      <w:r>
        <w:continuationSeparator/>
      </w:r>
    </w:p>
  </w:endnote>
  <w:endnote w:type="continuationNotice" w:id="1">
    <w:p w14:paraId="319634D3" w14:textId="77777777" w:rsidR="00570372" w:rsidRDefault="0057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unito Sans">
    <w:altName w:val="Calibri"/>
    <w:charset w:val="00"/>
    <w:family w:val="auto"/>
    <w:pitch w:val="variable"/>
    <w:sig w:usb0="A00002FF" w:usb1="5000204B" w:usb2="00000000" w:usb3="00000000" w:csb0="00000197" w:csb1="00000000"/>
  </w:font>
  <w:font w:name="Nunito Sans Normal Light">
    <w:altName w:val="Calibri"/>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5E7D" w14:textId="77777777" w:rsidR="00F66684" w:rsidRDefault="00D21DED">
    <w:pPr>
      <w:spacing w:after="0" w:line="259" w:lineRule="auto"/>
      <w:ind w:left="-1133" w:right="10831" w:firstLine="0"/>
    </w:pPr>
    <w:r>
      <w:rPr>
        <w:rFonts w:ascii="Calibri" w:eastAsia="Calibri" w:hAnsi="Calibri" w:cs="Calibri"/>
        <w:noProof/>
      </w:rPr>
      <mc:AlternateContent>
        <mc:Choice Requires="wpg">
          <w:drawing>
            <wp:anchor distT="0" distB="0" distL="114300" distR="114300" simplePos="0" relativeHeight="251658246" behindDoc="0" locked="0" layoutInCell="1" allowOverlap="1" wp14:anchorId="1DA7DAB1" wp14:editId="4B7D83AE">
              <wp:simplePos x="0" y="0"/>
              <wp:positionH relativeFrom="page">
                <wp:posOffset>304800</wp:posOffset>
              </wp:positionH>
              <wp:positionV relativeFrom="page">
                <wp:posOffset>9868547</wp:posOffset>
              </wp:positionV>
              <wp:extent cx="6947916" cy="522084"/>
              <wp:effectExtent l="0" t="0" r="0" b="0"/>
              <wp:wrapSquare wrapText="bothSides"/>
              <wp:docPr id="11365" name="Group 11365"/>
              <wp:cNvGraphicFramePr/>
              <a:graphic xmlns:a="http://schemas.openxmlformats.org/drawingml/2006/main">
                <a:graphicData uri="http://schemas.microsoft.com/office/word/2010/wordprocessingGroup">
                  <wpg:wgp>
                    <wpg:cNvGrpSpPr/>
                    <wpg:grpSpPr>
                      <a:xfrm>
                        <a:off x="0" y="0"/>
                        <a:ext cx="6947916" cy="522084"/>
                        <a:chOff x="0" y="0"/>
                        <a:chExt cx="6947916" cy="522084"/>
                      </a:xfrm>
                    </wpg:grpSpPr>
                    <wps:wsp>
                      <wps:cNvPr id="11372" name="Rectangle 11372"/>
                      <wps:cNvSpPr/>
                      <wps:spPr>
                        <a:xfrm>
                          <a:off x="3606673" y="351221"/>
                          <a:ext cx="46741" cy="187581"/>
                        </a:xfrm>
                        <a:prstGeom prst="rect">
                          <a:avLst/>
                        </a:prstGeom>
                        <a:ln>
                          <a:noFill/>
                        </a:ln>
                      </wps:spPr>
                      <wps:txbx>
                        <w:txbxContent>
                          <w:p w14:paraId="72E05A8B" w14:textId="77777777" w:rsidR="00F66684" w:rsidRDefault="00D21DED">
                            <w:pPr>
                              <w:spacing w:after="160" w:line="259" w:lineRule="auto"/>
                              <w:ind w:left="0" w:righ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11366" name="Picture 11366"/>
                        <pic:cNvPicPr/>
                      </pic:nvPicPr>
                      <pic:blipFill>
                        <a:blip r:embed="rId1"/>
                        <a:stretch>
                          <a:fillRect/>
                        </a:stretch>
                      </pic:blipFill>
                      <pic:spPr>
                        <a:xfrm>
                          <a:off x="3111500" y="0"/>
                          <a:ext cx="488315" cy="464401"/>
                        </a:xfrm>
                        <a:prstGeom prst="rect">
                          <a:avLst/>
                        </a:prstGeom>
                      </pic:spPr>
                    </pic:pic>
                    <wps:wsp>
                      <wps:cNvPr id="11370" name="Rectangle 11370"/>
                      <wps:cNvSpPr/>
                      <wps:spPr>
                        <a:xfrm>
                          <a:off x="6461507" y="6797"/>
                          <a:ext cx="93564" cy="187581"/>
                        </a:xfrm>
                        <a:prstGeom prst="rect">
                          <a:avLst/>
                        </a:prstGeom>
                        <a:ln>
                          <a:noFill/>
                        </a:ln>
                      </wps:spPr>
                      <wps:txbx>
                        <w:txbxContent>
                          <w:p w14:paraId="761DB739" w14:textId="77777777" w:rsidR="00F66684" w:rsidRDefault="00D21DED">
                            <w:pPr>
                              <w:spacing w:after="160" w:line="259" w:lineRule="auto"/>
                              <w:ind w:left="0" w:right="0" w:firstLine="0"/>
                            </w:pPr>
                            <w:r>
                              <w:fldChar w:fldCharType="begin"/>
                            </w:r>
                            <w:r>
                              <w:instrText xml:space="preserve"> PAGE   \* MERGEFORMAT </w:instrText>
                            </w:r>
                            <w:r>
                              <w:fldChar w:fldCharType="separate"/>
                            </w:r>
                            <w:r>
                              <w:rPr>
                                <w:sz w:val="20"/>
                              </w:rPr>
                              <w:t>2</w:t>
                            </w:r>
                            <w:r>
                              <w:rPr>
                                <w:sz w:val="20"/>
                              </w:rPr>
                              <w:fldChar w:fldCharType="end"/>
                            </w:r>
                          </w:p>
                        </w:txbxContent>
                      </wps:txbx>
                      <wps:bodyPr horzOverflow="overflow" vert="horz" lIns="0" tIns="0" rIns="0" bIns="0" rtlCol="0">
                        <a:noAutofit/>
                      </wps:bodyPr>
                    </wps:wsp>
                    <wps:wsp>
                      <wps:cNvPr id="11371" name="Rectangle 11371"/>
                      <wps:cNvSpPr/>
                      <wps:spPr>
                        <a:xfrm>
                          <a:off x="6531864" y="6797"/>
                          <a:ext cx="46741" cy="187581"/>
                        </a:xfrm>
                        <a:prstGeom prst="rect">
                          <a:avLst/>
                        </a:prstGeom>
                        <a:ln>
                          <a:noFill/>
                        </a:ln>
                      </wps:spPr>
                      <wps:txbx>
                        <w:txbxContent>
                          <w:p w14:paraId="597BBE26" w14:textId="77777777" w:rsidR="00F66684" w:rsidRDefault="00D21DED">
                            <w:pPr>
                              <w:spacing w:after="160" w:line="259" w:lineRule="auto"/>
                              <w:ind w:left="0" w:right="0" w:firstLine="0"/>
                            </w:pPr>
                            <w:r>
                              <w:rPr>
                                <w:sz w:val="20"/>
                              </w:rPr>
                              <w:t xml:space="preserve"> </w:t>
                            </w:r>
                          </w:p>
                        </w:txbxContent>
                      </wps:txbx>
                      <wps:bodyPr horzOverflow="overflow" vert="horz" lIns="0" tIns="0" rIns="0" bIns="0" rtlCol="0">
                        <a:noAutofit/>
                      </wps:bodyPr>
                    </wps:wsp>
                    <wps:wsp>
                      <wps:cNvPr id="11688" name="Shape 11688"/>
                      <wps:cNvSpPr/>
                      <wps:spPr>
                        <a:xfrm>
                          <a:off x="0" y="50379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9" name="Shape 11689"/>
                      <wps:cNvSpPr/>
                      <wps:spPr>
                        <a:xfrm>
                          <a:off x="18288" y="503796"/>
                          <a:ext cx="6911340" cy="18288"/>
                        </a:xfrm>
                        <a:custGeom>
                          <a:avLst/>
                          <a:gdLst/>
                          <a:ahLst/>
                          <a:cxnLst/>
                          <a:rect l="0" t="0" r="0" b="0"/>
                          <a:pathLst>
                            <a:path w="6911340" h="18288">
                              <a:moveTo>
                                <a:pt x="0" y="0"/>
                              </a:moveTo>
                              <a:lnTo>
                                <a:pt x="6911340" y="0"/>
                              </a:lnTo>
                              <a:lnTo>
                                <a:pt x="69113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0" name="Shape 11690"/>
                      <wps:cNvSpPr/>
                      <wps:spPr>
                        <a:xfrm>
                          <a:off x="6929628" y="50379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A7DAB1" id="Group 11365" o:spid="_x0000_s1026" style="position:absolute;left:0;text-align:left;margin-left:24pt;margin-top:777.05pt;width:547.1pt;height:41.1pt;z-index:251658246;mso-position-horizontal-relative:page;mso-position-vertical-relative:page" coordsize="69479,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">
              <v:rect id="Rectangle 11372" o:spid="_x0000_s1027" style="position:absolute;left:36066;top:351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" filled="f" stroked="f">
                <v:textbox inset="0,0,0,0">
                  <w:txbxContent>
                    <w:p w14:paraId="72E05A8B" w14:textId="77777777" w:rsidR="00F66684" w:rsidRDefault="00D21DED">
                      <w:pPr>
                        <w:spacing w:after="160" w:line="259" w:lineRule="auto"/>
                        <w:ind w:left="0" w:righ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66" o:spid="_x0000_s1028" type="#_x0000_t75" style="position:absolute;left:31115;width:4883;height:4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">
                <v:imagedata r:id="rId2" o:title=""/>
              </v:shape>
              <v:rect id="Rectangle 11370" o:spid="_x0000_s1029" style="position:absolute;left:64615;top:67;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" filled="f" stroked="f">
                <v:textbox inset="0,0,0,0">
                  <w:txbxContent>
                    <w:p w14:paraId="761DB739" w14:textId="77777777" w:rsidR="00F66684" w:rsidRDefault="00D21DED">
                      <w:pPr>
                        <w:spacing w:after="160" w:line="259" w:lineRule="auto"/>
                        <w:ind w:left="0" w:right="0" w:firstLine="0"/>
                      </w:pPr>
                      <w:r>
                        <w:fldChar w:fldCharType="begin"/>
                      </w:r>
                      <w:r>
                        <w:instrText xml:space="preserve"> PAGE   \* MERGEFORMAT </w:instrText>
                      </w:r>
                      <w:r>
                        <w:fldChar w:fldCharType="separate"/>
                      </w:r>
                      <w:r>
                        <w:rPr>
                          <w:sz w:val="20"/>
                        </w:rPr>
                        <w:t>2</w:t>
                      </w:r>
                      <w:r>
                        <w:rPr>
                          <w:sz w:val="20"/>
                        </w:rPr>
                        <w:fldChar w:fldCharType="end"/>
                      </w:r>
                    </w:p>
                  </w:txbxContent>
                </v:textbox>
              </v:rect>
              <v:rect id="Rectangle 11371" o:spid="_x0000_s1030" style="position:absolute;left:65318;top:6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" filled="f" stroked="f">
                <v:textbox inset="0,0,0,0">
                  <w:txbxContent>
                    <w:p w14:paraId="597BBE26" w14:textId="77777777" w:rsidR="00F66684" w:rsidRDefault="00D21DED">
                      <w:pPr>
                        <w:spacing w:after="160" w:line="259" w:lineRule="auto"/>
                        <w:ind w:left="0" w:right="0" w:firstLine="0"/>
                      </w:pPr>
                      <w:r>
                        <w:rPr>
                          <w:sz w:val="20"/>
                        </w:rPr>
                        <w:t xml:space="preserve"> </w:t>
                      </w:r>
                    </w:p>
                  </w:txbxContent>
                </v:textbox>
              </v:rect>
              <v:shape id="Shape 11688" o:spid="_x0000_s1031" style="position:absolute;top:5037;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" path="m,l18288,r,18288l,18288,,e" fillcolor="black" stroked="f" strokeweight="0">
                <v:stroke miterlimit="83231f" joinstyle="miter"/>
                <v:path arrowok="t" textboxrect="0,0,18288,18288"/>
              </v:shape>
              <v:shape id="Shape 11689" o:spid="_x0000_s1032" style="position:absolute;left:182;top:5037;width:69114;height:183;visibility:visible;mso-wrap-style:square;v-text-anchor:top" coordsize="6911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" path="m,l6911340,r,18288l,18288,,e" fillcolor="black" stroked="f" strokeweight="0">
                <v:stroke miterlimit="83231f" joinstyle="miter"/>
                <v:path arrowok="t" textboxrect="0,0,6911340,18288"/>
              </v:shape>
              <v:shape id="Shape 11690" o:spid="_x0000_s1033" style="position:absolute;left:69296;top:5037;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" path="m,l18288,r,18288l,18288,,e" fillcolor="black" stroked="f" strokeweight="0">
                <v:stroke miterlimit="83231f" joinstyle="miter"/>
                <v:path arrowok="t" textboxrect="0,0,18288,18288"/>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D5B" w14:textId="77777777" w:rsidR="00F66684" w:rsidRDefault="00D21DED">
    <w:pPr>
      <w:spacing w:after="0" w:line="259" w:lineRule="auto"/>
      <w:ind w:left="-1133" w:right="10831" w:firstLine="0"/>
    </w:pPr>
    <w:r>
      <w:rPr>
        <w:rFonts w:ascii="Calibri" w:eastAsia="Calibri" w:hAnsi="Calibri" w:cs="Calibri"/>
        <w:noProof/>
      </w:rPr>
      <mc:AlternateContent>
        <mc:Choice Requires="wpg">
          <w:drawing>
            <wp:anchor distT="0" distB="0" distL="114300" distR="114300" simplePos="0" relativeHeight="251658247" behindDoc="0" locked="0" layoutInCell="1" allowOverlap="1" wp14:anchorId="293179B6" wp14:editId="52F0EB8F">
              <wp:simplePos x="0" y="0"/>
              <wp:positionH relativeFrom="page">
                <wp:posOffset>302930</wp:posOffset>
              </wp:positionH>
              <wp:positionV relativeFrom="page">
                <wp:posOffset>9874463</wp:posOffset>
              </wp:positionV>
              <wp:extent cx="6947916" cy="532005"/>
              <wp:effectExtent l="0" t="0" r="5715" b="1905"/>
              <wp:wrapSquare wrapText="bothSides"/>
              <wp:docPr id="11340" name="Group 11340"/>
              <wp:cNvGraphicFramePr/>
              <a:graphic xmlns:a="http://schemas.openxmlformats.org/drawingml/2006/main">
                <a:graphicData uri="http://schemas.microsoft.com/office/word/2010/wordprocessingGroup">
                  <wpg:wgp>
                    <wpg:cNvGrpSpPr/>
                    <wpg:grpSpPr>
                      <a:xfrm>
                        <a:off x="0" y="0"/>
                        <a:ext cx="6947916" cy="532005"/>
                        <a:chOff x="0" y="6797"/>
                        <a:chExt cx="6947916" cy="532005"/>
                      </a:xfrm>
                    </wpg:grpSpPr>
                    <wps:wsp>
                      <wps:cNvPr id="11347" name="Rectangle 11347"/>
                      <wps:cNvSpPr/>
                      <wps:spPr>
                        <a:xfrm>
                          <a:off x="3606673" y="351221"/>
                          <a:ext cx="46741" cy="187581"/>
                        </a:xfrm>
                        <a:prstGeom prst="rect">
                          <a:avLst/>
                        </a:prstGeom>
                        <a:ln>
                          <a:noFill/>
                        </a:ln>
                      </wps:spPr>
                      <wps:txbx>
                        <w:txbxContent>
                          <w:p w14:paraId="1228AAA6" w14:textId="77777777" w:rsidR="00F66684" w:rsidRDefault="00D21DED">
                            <w:pPr>
                              <w:spacing w:after="160" w:line="259" w:lineRule="auto"/>
                              <w:ind w:left="0" w:right="0" w:firstLine="0"/>
                            </w:pPr>
                            <w:r>
                              <w:rPr>
                                <w:sz w:val="20"/>
                              </w:rPr>
                              <w:t xml:space="preserve"> </w:t>
                            </w:r>
                          </w:p>
                        </w:txbxContent>
                      </wps:txbx>
                      <wps:bodyPr horzOverflow="overflow" vert="horz" lIns="0" tIns="0" rIns="0" bIns="0" rtlCol="0">
                        <a:noAutofit/>
                      </wps:bodyPr>
                    </wps:wsp>
                    <wps:wsp>
                      <wps:cNvPr id="11345" name="Rectangle 11345"/>
                      <wps:cNvSpPr/>
                      <wps:spPr>
                        <a:xfrm>
                          <a:off x="6461507" y="6797"/>
                          <a:ext cx="93564" cy="187581"/>
                        </a:xfrm>
                        <a:prstGeom prst="rect">
                          <a:avLst/>
                        </a:prstGeom>
                        <a:ln>
                          <a:noFill/>
                        </a:ln>
                      </wps:spPr>
                      <wps:txbx>
                        <w:txbxContent>
                          <w:p w14:paraId="2B519177" w14:textId="77777777" w:rsidR="00F66684" w:rsidRDefault="00D21DED">
                            <w:pPr>
                              <w:spacing w:after="160" w:line="259" w:lineRule="auto"/>
                              <w:ind w:left="0" w:right="0" w:firstLine="0"/>
                            </w:pPr>
                            <w:r>
                              <w:fldChar w:fldCharType="begin"/>
                            </w:r>
                            <w:r>
                              <w:instrText xml:space="preserve"> PAGE   \* MERGEFORMAT </w:instrText>
                            </w:r>
                            <w:r>
                              <w:fldChar w:fldCharType="separate"/>
                            </w:r>
                            <w:r>
                              <w:rPr>
                                <w:sz w:val="20"/>
                              </w:rPr>
                              <w:t>2</w:t>
                            </w:r>
                            <w:r>
                              <w:rPr>
                                <w:sz w:val="20"/>
                              </w:rPr>
                              <w:fldChar w:fldCharType="end"/>
                            </w:r>
                          </w:p>
                        </w:txbxContent>
                      </wps:txbx>
                      <wps:bodyPr horzOverflow="overflow" vert="horz" lIns="0" tIns="0" rIns="0" bIns="0" rtlCol="0">
                        <a:noAutofit/>
                      </wps:bodyPr>
                    </wps:wsp>
                    <wps:wsp>
                      <wps:cNvPr id="11346" name="Rectangle 11346"/>
                      <wps:cNvSpPr/>
                      <wps:spPr>
                        <a:xfrm>
                          <a:off x="6531864" y="6797"/>
                          <a:ext cx="46741" cy="187581"/>
                        </a:xfrm>
                        <a:prstGeom prst="rect">
                          <a:avLst/>
                        </a:prstGeom>
                        <a:ln>
                          <a:noFill/>
                        </a:ln>
                      </wps:spPr>
                      <wps:txbx>
                        <w:txbxContent>
                          <w:p w14:paraId="6A6CD10F" w14:textId="77777777" w:rsidR="00F66684" w:rsidRDefault="00D21DED">
                            <w:pPr>
                              <w:spacing w:after="160" w:line="259" w:lineRule="auto"/>
                              <w:ind w:left="0" w:right="0" w:firstLine="0"/>
                            </w:pPr>
                            <w:r>
                              <w:rPr>
                                <w:sz w:val="20"/>
                              </w:rPr>
                              <w:t xml:space="preserve"> </w:t>
                            </w:r>
                          </w:p>
                        </w:txbxContent>
                      </wps:txbx>
                      <wps:bodyPr horzOverflow="overflow" vert="horz" lIns="0" tIns="0" rIns="0" bIns="0" rtlCol="0">
                        <a:noAutofit/>
                      </wps:bodyPr>
                    </wps:wsp>
                    <wps:wsp>
                      <wps:cNvPr id="11682" name="Shape 11682"/>
                      <wps:cNvSpPr/>
                      <wps:spPr>
                        <a:xfrm>
                          <a:off x="0" y="50379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3" name="Shape 11683"/>
                      <wps:cNvSpPr/>
                      <wps:spPr>
                        <a:xfrm>
                          <a:off x="18288" y="503796"/>
                          <a:ext cx="6911340" cy="18288"/>
                        </a:xfrm>
                        <a:custGeom>
                          <a:avLst/>
                          <a:gdLst/>
                          <a:ahLst/>
                          <a:cxnLst/>
                          <a:rect l="0" t="0" r="0" b="0"/>
                          <a:pathLst>
                            <a:path w="6911340" h="18288">
                              <a:moveTo>
                                <a:pt x="0" y="0"/>
                              </a:moveTo>
                              <a:lnTo>
                                <a:pt x="6911340" y="0"/>
                              </a:lnTo>
                              <a:lnTo>
                                <a:pt x="69113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4" name="Shape 11684"/>
                      <wps:cNvSpPr/>
                      <wps:spPr>
                        <a:xfrm>
                          <a:off x="6929628" y="50379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93179B6" id="Group 11340" o:spid="_x0000_s1034" style="position:absolute;left:0;text-align:left;margin-left:23.85pt;margin-top:777.5pt;width:547.1pt;height:41.9pt;z-index:251658247;mso-position-horizontal-relative:page;mso-position-vertical-relative:page;mso-height-relative:margin" coordorigin=",67" coordsize="69479,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">
              <v:rect id="Rectangle 11347" o:spid="_x0000_s1035" style="position:absolute;left:36066;top:351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228AAA6" w14:textId="77777777" w:rsidR="00F66684" w:rsidRDefault="00D21DED">
                      <w:pPr>
                        <w:spacing w:after="160" w:line="259" w:lineRule="auto"/>
                        <w:ind w:left="0" w:right="0" w:firstLine="0"/>
                      </w:pPr>
                      <w:r>
                        <w:rPr>
                          <w:sz w:val="20"/>
                        </w:rPr>
                        <w:t xml:space="preserve"> </w:t>
                      </w:r>
                    </w:p>
                  </w:txbxContent>
                </v:textbox>
              </v:rect>
              <v:rect id="Rectangle 11345" o:spid="_x0000_s1036" style="position:absolute;left:64615;top:67;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2B519177" w14:textId="77777777" w:rsidR="00F66684" w:rsidRDefault="00D21DED">
                      <w:pPr>
                        <w:spacing w:after="160" w:line="259" w:lineRule="auto"/>
                        <w:ind w:left="0" w:right="0" w:firstLine="0"/>
                      </w:pPr>
                      <w:r>
                        <w:fldChar w:fldCharType="begin"/>
                      </w:r>
                      <w:r>
                        <w:instrText xml:space="preserve"> PAGE   \* MERGEFORMAT </w:instrText>
                      </w:r>
                      <w:r>
                        <w:fldChar w:fldCharType="separate"/>
                      </w:r>
                      <w:r>
                        <w:rPr>
                          <w:sz w:val="20"/>
                        </w:rPr>
                        <w:t>2</w:t>
                      </w:r>
                      <w:r>
                        <w:rPr>
                          <w:sz w:val="20"/>
                        </w:rPr>
                        <w:fldChar w:fldCharType="end"/>
                      </w:r>
                    </w:p>
                  </w:txbxContent>
                </v:textbox>
              </v:rect>
              <v:rect id="Rectangle 11346" o:spid="_x0000_s1037" style="position:absolute;left:65318;top:6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6A6CD10F" w14:textId="77777777" w:rsidR="00F66684" w:rsidRDefault="00D21DED">
                      <w:pPr>
                        <w:spacing w:after="160" w:line="259" w:lineRule="auto"/>
                        <w:ind w:left="0" w:right="0" w:firstLine="0"/>
                      </w:pPr>
                      <w:r>
                        <w:rPr>
                          <w:sz w:val="20"/>
                        </w:rPr>
                        <w:t xml:space="preserve"> </w:t>
                      </w:r>
                    </w:p>
                  </w:txbxContent>
                </v:textbox>
              </v:rect>
              <v:shape id="Shape 11682" o:spid="_x0000_s1038" style="position:absolute;top:5037;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" path="m,l18288,r,18288l,18288,,e" fillcolor="black" stroked="f" strokeweight="0">
                <v:stroke miterlimit="83231f" joinstyle="miter"/>
                <v:path arrowok="t" textboxrect="0,0,18288,18288"/>
              </v:shape>
              <v:shape id="Shape 11683" o:spid="_x0000_s1039" style="position:absolute;left:182;top:5037;width:69114;height:183;visibility:visible;mso-wrap-style:square;v-text-anchor:top" coordsize="6911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" path="m,l6911340,r,18288l,18288,,e" fillcolor="black" stroked="f" strokeweight="0">
                <v:stroke miterlimit="83231f" joinstyle="miter"/>
                <v:path arrowok="t" textboxrect="0,0,6911340,18288"/>
              </v:shape>
              <v:shape id="Shape 11684" o:spid="_x0000_s1040" style="position:absolute;left:69296;top:5037;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9ECA" w14:textId="77777777" w:rsidR="00F66684" w:rsidRDefault="00D21DED">
    <w:pPr>
      <w:spacing w:after="0" w:line="259" w:lineRule="auto"/>
      <w:ind w:left="-1133" w:right="10831" w:firstLine="0"/>
    </w:pPr>
    <w:r>
      <w:rPr>
        <w:rFonts w:ascii="Calibri" w:eastAsia="Calibri" w:hAnsi="Calibri" w:cs="Calibri"/>
        <w:noProof/>
      </w:rPr>
      <mc:AlternateContent>
        <mc:Choice Requires="wpg">
          <w:drawing>
            <wp:anchor distT="0" distB="0" distL="114300" distR="114300" simplePos="0" relativeHeight="251658248" behindDoc="0" locked="0" layoutInCell="1" allowOverlap="1" wp14:anchorId="0A87C813" wp14:editId="161337FA">
              <wp:simplePos x="0" y="0"/>
              <wp:positionH relativeFrom="page">
                <wp:posOffset>304800</wp:posOffset>
              </wp:positionH>
              <wp:positionV relativeFrom="page">
                <wp:posOffset>10372344</wp:posOffset>
              </wp:positionV>
              <wp:extent cx="6947916" cy="18288"/>
              <wp:effectExtent l="0" t="0" r="0" b="0"/>
              <wp:wrapSquare wrapText="bothSides"/>
              <wp:docPr id="11319" name="Group 11319"/>
              <wp:cNvGraphicFramePr/>
              <a:graphic xmlns:a="http://schemas.openxmlformats.org/drawingml/2006/main">
                <a:graphicData uri="http://schemas.microsoft.com/office/word/2010/wordprocessingGroup">
                  <wpg:wgp>
                    <wpg:cNvGrpSpPr/>
                    <wpg:grpSpPr>
                      <a:xfrm>
                        <a:off x="0" y="0"/>
                        <a:ext cx="6947916" cy="18288"/>
                        <a:chOff x="0" y="0"/>
                        <a:chExt cx="6947916" cy="18288"/>
                      </a:xfrm>
                    </wpg:grpSpPr>
                    <wps:wsp>
                      <wps:cNvPr id="11676" name="Shape 11676"/>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7" name="Shape 11677"/>
                      <wps:cNvSpPr/>
                      <wps:spPr>
                        <a:xfrm>
                          <a:off x="18288" y="0"/>
                          <a:ext cx="6911340" cy="18288"/>
                        </a:xfrm>
                        <a:custGeom>
                          <a:avLst/>
                          <a:gdLst/>
                          <a:ahLst/>
                          <a:cxnLst/>
                          <a:rect l="0" t="0" r="0" b="0"/>
                          <a:pathLst>
                            <a:path w="6911340" h="18288">
                              <a:moveTo>
                                <a:pt x="0" y="0"/>
                              </a:moveTo>
                              <a:lnTo>
                                <a:pt x="6911340" y="0"/>
                              </a:lnTo>
                              <a:lnTo>
                                <a:pt x="69113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8" name="Shape 11678"/>
                      <wps:cNvSpPr/>
                      <wps:spPr>
                        <a:xfrm>
                          <a:off x="692962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2C05AB74">
            <v:group id="Group 11319" style="position:absolute;margin-left:24pt;margin-top:816.7pt;width:547.1pt;height:1.45pt;z-index:251658248;mso-position-horizontal-relative:page;mso-position-vertical-relative:page" coordsize="69479,182" o:spid="_x0000_s1026" w14:anchorId="749F5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">
              <v:shape id="Shape 11676" style="position:absolute;width:182;height:182;visibility:visible;mso-wrap-style:square;v-text-anchor:top" coordsize="18288,18288" o:spid="_x0000_s1027"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">
                <v:stroke miterlimit="83231f" joinstyle="miter"/>
                <v:path textboxrect="0,0,18288,18288" arrowok="t"/>
              </v:shape>
              <v:shape id="Shape 11677" style="position:absolute;left:182;width:69114;height:182;visibility:visible;mso-wrap-style:square;v-text-anchor:top" coordsize="6911340,18288" o:spid="_x0000_s1028" fillcolor="black" stroked="f" strokeweight="0" path="m,l691134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">
                <v:stroke miterlimit="83231f" joinstyle="miter"/>
                <v:path textboxrect="0,0,6911340,18288" arrowok="t"/>
              </v:shape>
              <v:shape id="Shape 11678" style="position:absolute;left:69296;width:183;height:182;visibility:visible;mso-wrap-style:square;v-text-anchor:top" coordsize="18288,18288" o:spid="_x0000_s1029"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">
                <v:stroke miterlimit="83231f" joinstyle="miter"/>
                <v:path textboxrect="0,0,18288,18288" arrowok="t"/>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5E0B" w14:textId="77777777" w:rsidR="00570372" w:rsidRDefault="00570372">
      <w:pPr>
        <w:spacing w:after="0" w:line="240" w:lineRule="auto"/>
      </w:pPr>
      <w:r>
        <w:separator/>
      </w:r>
    </w:p>
  </w:footnote>
  <w:footnote w:type="continuationSeparator" w:id="0">
    <w:p w14:paraId="79B46261" w14:textId="77777777" w:rsidR="00570372" w:rsidRDefault="00570372">
      <w:pPr>
        <w:spacing w:after="0" w:line="240" w:lineRule="auto"/>
      </w:pPr>
      <w:r>
        <w:continuationSeparator/>
      </w:r>
    </w:p>
  </w:footnote>
  <w:footnote w:type="continuationNotice" w:id="1">
    <w:p w14:paraId="611992B2" w14:textId="77777777" w:rsidR="00570372" w:rsidRDefault="00570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510A" w14:textId="77777777" w:rsidR="00F66684" w:rsidRDefault="00D21DED">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25827DA" wp14:editId="1AFDC4F1">
              <wp:simplePos x="0" y="0"/>
              <wp:positionH relativeFrom="page">
                <wp:posOffset>304800</wp:posOffset>
              </wp:positionH>
              <wp:positionV relativeFrom="page">
                <wp:posOffset>304800</wp:posOffset>
              </wp:positionV>
              <wp:extent cx="6947916" cy="18288"/>
              <wp:effectExtent l="0" t="0" r="0" b="0"/>
              <wp:wrapSquare wrapText="bothSides"/>
              <wp:docPr id="11354" name="Group 11354"/>
              <wp:cNvGraphicFramePr/>
              <a:graphic xmlns:a="http://schemas.openxmlformats.org/drawingml/2006/main">
                <a:graphicData uri="http://schemas.microsoft.com/office/word/2010/wordprocessingGroup">
                  <wpg:wgp>
                    <wpg:cNvGrpSpPr/>
                    <wpg:grpSpPr>
                      <a:xfrm>
                        <a:off x="0" y="0"/>
                        <a:ext cx="6947916" cy="18288"/>
                        <a:chOff x="0" y="0"/>
                        <a:chExt cx="6947916" cy="18288"/>
                      </a:xfrm>
                    </wpg:grpSpPr>
                    <wps:wsp>
                      <wps:cNvPr id="11666" name="Shape 11666"/>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7" name="Shape 11667"/>
                      <wps:cNvSpPr/>
                      <wps:spPr>
                        <a:xfrm>
                          <a:off x="18288" y="0"/>
                          <a:ext cx="6911340" cy="18288"/>
                        </a:xfrm>
                        <a:custGeom>
                          <a:avLst/>
                          <a:gdLst/>
                          <a:ahLst/>
                          <a:cxnLst/>
                          <a:rect l="0" t="0" r="0" b="0"/>
                          <a:pathLst>
                            <a:path w="6911340" h="18288">
                              <a:moveTo>
                                <a:pt x="0" y="0"/>
                              </a:moveTo>
                              <a:lnTo>
                                <a:pt x="6911340" y="0"/>
                              </a:lnTo>
                              <a:lnTo>
                                <a:pt x="69113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8" name="Shape 11668"/>
                      <wps:cNvSpPr/>
                      <wps:spPr>
                        <a:xfrm>
                          <a:off x="692962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FF1E426">
            <v:group id="Group 11354" style="position:absolute;margin-left:24pt;margin-top:24pt;width:547.1pt;height:1.45pt;z-index:251658240;mso-position-horizontal-relative:page;mso-position-vertical-relative:page" coordsize="69479,182" o:spid="_x0000_s1026" w14:anchorId="6EF5B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">
              <v:shape id="Shape 11666" style="position:absolute;width:182;height:182;visibility:visible;mso-wrap-style:square;v-text-anchor:top" coordsize="18288,18288" o:spid="_x0000_s1027"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">
                <v:stroke miterlimit="83231f" joinstyle="miter"/>
                <v:path textboxrect="0,0,18288,18288" arrowok="t"/>
              </v:shape>
              <v:shape id="Shape 11667" style="position:absolute;left:182;width:69114;height:182;visibility:visible;mso-wrap-style:square;v-text-anchor:top" coordsize="6911340,18288" o:spid="_x0000_s1028" fillcolor="black" stroked="f" strokeweight="0" path="m,l691134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">
                <v:stroke miterlimit="83231f" joinstyle="miter"/>
                <v:path textboxrect="0,0,6911340,18288" arrowok="t"/>
              </v:shape>
              <v:shape id="Shape 11668" style="position:absolute;left:69296;width:183;height:182;visibility:visible;mso-wrap-style:square;v-text-anchor:top" coordsize="18288,18288" o:spid="_x0000_s1029"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">
                <v:stroke miterlimit="83231f" joinstyle="miter"/>
                <v:path textboxrect="0,0,18288,18288" arrowok="t"/>
              </v:shape>
              <w10:wrap type="square" anchorx="page" anchory="page"/>
            </v:group>
          </w:pict>
        </mc:Fallback>
      </mc:AlternateContent>
    </w:r>
    <w:r>
      <w:rPr>
        <w:sz w:val="20"/>
      </w:rPr>
      <w:t xml:space="preserve"> </w:t>
    </w:r>
  </w:p>
  <w:p w14:paraId="441193AC" w14:textId="77777777" w:rsidR="00F66684" w:rsidRDefault="00D21DED">
    <w:r>
      <w:rPr>
        <w:rFonts w:ascii="Calibri" w:eastAsia="Calibri" w:hAnsi="Calibri" w:cs="Calibri"/>
        <w:noProof/>
      </w:rPr>
      <mc:AlternateContent>
        <mc:Choice Requires="wpg">
          <w:drawing>
            <wp:anchor distT="0" distB="0" distL="114300" distR="114300" simplePos="0" relativeHeight="251658241" behindDoc="1" locked="0" layoutInCell="1" allowOverlap="1" wp14:anchorId="147916DD" wp14:editId="046ED070">
              <wp:simplePos x="0" y="0"/>
              <wp:positionH relativeFrom="page">
                <wp:posOffset>304800</wp:posOffset>
              </wp:positionH>
              <wp:positionV relativeFrom="page">
                <wp:posOffset>323087</wp:posOffset>
              </wp:positionV>
              <wp:extent cx="6947916" cy="10049256"/>
              <wp:effectExtent l="0" t="0" r="0" b="0"/>
              <wp:wrapNone/>
              <wp:docPr id="11358" name="Group 11358"/>
              <wp:cNvGraphicFramePr/>
              <a:graphic xmlns:a="http://schemas.openxmlformats.org/drawingml/2006/main">
                <a:graphicData uri="http://schemas.microsoft.com/office/word/2010/wordprocessingGroup">
                  <wpg:wgp>
                    <wpg:cNvGrpSpPr/>
                    <wpg:grpSpPr>
                      <a:xfrm>
                        <a:off x="0" y="0"/>
                        <a:ext cx="6947916" cy="10049256"/>
                        <a:chOff x="0" y="0"/>
                        <a:chExt cx="6947916" cy="10049256"/>
                      </a:xfrm>
                    </wpg:grpSpPr>
                    <wps:wsp>
                      <wps:cNvPr id="11672" name="Shape 11672"/>
                      <wps:cNvSpPr/>
                      <wps:spPr>
                        <a:xfrm>
                          <a:off x="0"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3" name="Shape 11673"/>
                      <wps:cNvSpPr/>
                      <wps:spPr>
                        <a:xfrm>
                          <a:off x="6929628"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3B2E3DAD">
            <v:group id="Group 11358" style="position:absolute;margin-left:24pt;margin-top:25.45pt;width:547.1pt;height:791.3pt;z-index:-251658239;mso-position-horizontal-relative:page;mso-position-vertical-relative:page" coordsize="69479,100492" o:spid="_x0000_s1026" w14:anchorId="45AC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">
              <v:shape id="Shape 11672" style="position:absolute;width:182;height:100492;visibility:visible;mso-wrap-style:square;v-text-anchor:top" coordsize="18288,10049256" o:spid="_x0000_s1027" fillcolor="black" stroked="f" strokeweight="0" path="m,l18288,r,10049256l,1004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">
                <v:stroke miterlimit="83231f" joinstyle="miter"/>
                <v:path textboxrect="0,0,18288,10049256" arrowok="t"/>
              </v:shape>
              <v:shape id="Shape 11673" style="position:absolute;left:69296;width:183;height:100492;visibility:visible;mso-wrap-style:square;v-text-anchor:top" coordsize="18288,10049256" o:spid="_x0000_s1028" fillcolor="black" stroked="f" strokeweight="0" path="m,l18288,r,10049256l,1004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">
                <v:stroke miterlimit="83231f" joinstyle="miter"/>
                <v:path textboxrect="0,0,18288,10049256"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5C03" w14:textId="166B8F05" w:rsidR="00F66684" w:rsidRDefault="00D21DED">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2A3F1C59" wp14:editId="522F5CFF">
              <wp:simplePos x="0" y="0"/>
              <wp:positionH relativeFrom="page">
                <wp:posOffset>304800</wp:posOffset>
              </wp:positionH>
              <wp:positionV relativeFrom="page">
                <wp:posOffset>304800</wp:posOffset>
              </wp:positionV>
              <wp:extent cx="6947916" cy="18288"/>
              <wp:effectExtent l="0" t="0" r="0" b="0"/>
              <wp:wrapSquare wrapText="bothSides"/>
              <wp:docPr id="11329" name="Group 11329"/>
              <wp:cNvGraphicFramePr/>
              <a:graphic xmlns:a="http://schemas.openxmlformats.org/drawingml/2006/main">
                <a:graphicData uri="http://schemas.microsoft.com/office/word/2010/wordprocessingGroup">
                  <wpg:wgp>
                    <wpg:cNvGrpSpPr/>
                    <wpg:grpSpPr>
                      <a:xfrm>
                        <a:off x="0" y="0"/>
                        <a:ext cx="6947916" cy="18288"/>
                        <a:chOff x="0" y="0"/>
                        <a:chExt cx="6947916" cy="18288"/>
                      </a:xfrm>
                    </wpg:grpSpPr>
                    <wps:wsp>
                      <wps:cNvPr id="11656" name="Shape 11656"/>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7" name="Shape 11657"/>
                      <wps:cNvSpPr/>
                      <wps:spPr>
                        <a:xfrm>
                          <a:off x="18288" y="0"/>
                          <a:ext cx="6911340" cy="18288"/>
                        </a:xfrm>
                        <a:custGeom>
                          <a:avLst/>
                          <a:gdLst/>
                          <a:ahLst/>
                          <a:cxnLst/>
                          <a:rect l="0" t="0" r="0" b="0"/>
                          <a:pathLst>
                            <a:path w="6911340" h="18288">
                              <a:moveTo>
                                <a:pt x="0" y="0"/>
                              </a:moveTo>
                              <a:lnTo>
                                <a:pt x="6911340" y="0"/>
                              </a:lnTo>
                              <a:lnTo>
                                <a:pt x="69113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8" name="Shape 11658"/>
                      <wps:cNvSpPr/>
                      <wps:spPr>
                        <a:xfrm>
                          <a:off x="692962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6888D732">
            <v:group id="Group 11329" style="position:absolute;margin-left:24pt;margin-top:24pt;width:547.1pt;height:1.45pt;z-index:251658242;mso-position-horizontal-relative:page;mso-position-vertical-relative:page" coordsize="69479,182" o:spid="_x0000_s1026" w14:anchorId="69B64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">
              <v:shape id="Shape 11656" style="position:absolute;width:182;height:182;visibility:visible;mso-wrap-style:square;v-text-anchor:top" coordsize="18288,18288" o:spid="_x0000_s1027"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">
                <v:stroke miterlimit="83231f" joinstyle="miter"/>
                <v:path textboxrect="0,0,18288,18288" arrowok="t"/>
              </v:shape>
              <v:shape id="Shape 11657" style="position:absolute;left:182;width:69114;height:182;visibility:visible;mso-wrap-style:square;v-text-anchor:top" coordsize="6911340,18288" o:spid="_x0000_s1028" fillcolor="black" stroked="f" strokeweight="0" path="m,l691134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">
                <v:stroke miterlimit="83231f" joinstyle="miter"/>
                <v:path textboxrect="0,0,6911340,18288" arrowok="t"/>
              </v:shape>
              <v:shape id="Shape 11658" style="position:absolute;left:69296;width:183;height:182;visibility:visible;mso-wrap-style:square;v-text-anchor:top" coordsize="18288,18288" o:spid="_x0000_s1029"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">
                <v:stroke miterlimit="83231f" joinstyle="miter"/>
                <v:path textboxrect="0,0,18288,18288" arrowok="t"/>
              </v:shape>
              <w10:wrap type="square" anchorx="page" anchory="page"/>
            </v:group>
          </w:pict>
        </mc:Fallback>
      </mc:AlternateContent>
    </w:r>
    <w:r>
      <w:rPr>
        <w:sz w:val="20"/>
      </w:rPr>
      <w:t xml:space="preserve"> </w:t>
    </w:r>
  </w:p>
  <w:p w14:paraId="16A5B2F0" w14:textId="77777777" w:rsidR="00F66684" w:rsidRDefault="00D21DED">
    <w:r>
      <w:rPr>
        <w:rFonts w:ascii="Calibri" w:eastAsia="Calibri" w:hAnsi="Calibri" w:cs="Calibri"/>
        <w:noProof/>
      </w:rPr>
      <mc:AlternateContent>
        <mc:Choice Requires="wpg">
          <w:drawing>
            <wp:anchor distT="0" distB="0" distL="114300" distR="114300" simplePos="0" relativeHeight="251658243" behindDoc="1" locked="0" layoutInCell="1" allowOverlap="1" wp14:anchorId="7E0F743B" wp14:editId="31EAF438">
              <wp:simplePos x="0" y="0"/>
              <wp:positionH relativeFrom="page">
                <wp:posOffset>304800</wp:posOffset>
              </wp:positionH>
              <wp:positionV relativeFrom="page">
                <wp:posOffset>323087</wp:posOffset>
              </wp:positionV>
              <wp:extent cx="6947916" cy="10049256"/>
              <wp:effectExtent l="0" t="0" r="0" b="0"/>
              <wp:wrapNone/>
              <wp:docPr id="11333" name="Group 11333"/>
              <wp:cNvGraphicFramePr/>
              <a:graphic xmlns:a="http://schemas.openxmlformats.org/drawingml/2006/main">
                <a:graphicData uri="http://schemas.microsoft.com/office/word/2010/wordprocessingGroup">
                  <wpg:wgp>
                    <wpg:cNvGrpSpPr/>
                    <wpg:grpSpPr>
                      <a:xfrm>
                        <a:off x="0" y="0"/>
                        <a:ext cx="6947916" cy="10049256"/>
                        <a:chOff x="0" y="0"/>
                        <a:chExt cx="6947916" cy="10049256"/>
                      </a:xfrm>
                    </wpg:grpSpPr>
                    <wps:wsp>
                      <wps:cNvPr id="11662" name="Shape 11662"/>
                      <wps:cNvSpPr/>
                      <wps:spPr>
                        <a:xfrm>
                          <a:off x="0"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3" name="Shape 11663"/>
                      <wps:cNvSpPr/>
                      <wps:spPr>
                        <a:xfrm>
                          <a:off x="6929628"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1B12DAC7">
            <v:group id="Group 11333" style="position:absolute;margin-left:24pt;margin-top:25.45pt;width:547.1pt;height:791.3pt;z-index:-251658237;mso-position-horizontal-relative:page;mso-position-vertical-relative:page" coordsize="69479,100492" o:spid="_x0000_s1026" w14:anchorId="736CC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">
              <v:shape id="Shape 11662" style="position:absolute;width:182;height:100492;visibility:visible;mso-wrap-style:square;v-text-anchor:top" coordsize="18288,10049256" o:spid="_x0000_s1027" fillcolor="black" stroked="f" strokeweight="0" path="m,l18288,r,10049256l,1004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">
                <v:stroke miterlimit="83231f" joinstyle="miter"/>
                <v:path textboxrect="0,0,18288,10049256" arrowok="t"/>
              </v:shape>
              <v:shape id="Shape 11663" style="position:absolute;left:69296;width:183;height:100492;visibility:visible;mso-wrap-style:square;v-text-anchor:top" coordsize="18288,10049256" o:spid="_x0000_s1028" fillcolor="black" stroked="f" strokeweight="0" path="m,l18288,r,10049256l,1004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">
                <v:stroke miterlimit="83231f" joinstyle="miter"/>
                <v:path textboxrect="0,0,18288,10049256"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BB55" w14:textId="77777777" w:rsidR="00F66684" w:rsidRDefault="00D21DED">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10F0BF2C" wp14:editId="7EE2BBDE">
              <wp:simplePos x="0" y="0"/>
              <wp:positionH relativeFrom="page">
                <wp:posOffset>304800</wp:posOffset>
              </wp:positionH>
              <wp:positionV relativeFrom="page">
                <wp:posOffset>304800</wp:posOffset>
              </wp:positionV>
              <wp:extent cx="6947916" cy="18288"/>
              <wp:effectExtent l="0" t="0" r="0" b="0"/>
              <wp:wrapSquare wrapText="bothSides"/>
              <wp:docPr id="11308" name="Group 11308"/>
              <wp:cNvGraphicFramePr/>
              <a:graphic xmlns:a="http://schemas.openxmlformats.org/drawingml/2006/main">
                <a:graphicData uri="http://schemas.microsoft.com/office/word/2010/wordprocessingGroup">
                  <wpg:wgp>
                    <wpg:cNvGrpSpPr/>
                    <wpg:grpSpPr>
                      <a:xfrm>
                        <a:off x="0" y="0"/>
                        <a:ext cx="6947916" cy="18288"/>
                        <a:chOff x="0" y="0"/>
                        <a:chExt cx="6947916" cy="18288"/>
                      </a:xfrm>
                    </wpg:grpSpPr>
                    <wps:wsp>
                      <wps:cNvPr id="11646" name="Shape 11646"/>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7" name="Shape 11647"/>
                      <wps:cNvSpPr/>
                      <wps:spPr>
                        <a:xfrm>
                          <a:off x="18288" y="0"/>
                          <a:ext cx="6911340" cy="18288"/>
                        </a:xfrm>
                        <a:custGeom>
                          <a:avLst/>
                          <a:gdLst/>
                          <a:ahLst/>
                          <a:cxnLst/>
                          <a:rect l="0" t="0" r="0" b="0"/>
                          <a:pathLst>
                            <a:path w="6911340" h="18288">
                              <a:moveTo>
                                <a:pt x="0" y="0"/>
                              </a:moveTo>
                              <a:lnTo>
                                <a:pt x="6911340" y="0"/>
                              </a:lnTo>
                              <a:lnTo>
                                <a:pt x="69113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8" name="Shape 11648"/>
                      <wps:cNvSpPr/>
                      <wps:spPr>
                        <a:xfrm>
                          <a:off x="692962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1A9218F4">
            <v:group id="Group 11308" style="position:absolute;margin-left:24pt;margin-top:24pt;width:547.1pt;height:1.45pt;z-index:251658244;mso-position-horizontal-relative:page;mso-position-vertical-relative:page" coordsize="69479,182" o:spid="_x0000_s1026" w14:anchorId="3F6AB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">
              <v:shape id="Shape 11646" style="position:absolute;width:182;height:182;visibility:visible;mso-wrap-style:square;v-text-anchor:top" coordsize="18288,18288" o:spid="_x0000_s1027"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">
                <v:stroke miterlimit="83231f" joinstyle="miter"/>
                <v:path textboxrect="0,0,18288,18288" arrowok="t"/>
              </v:shape>
              <v:shape id="Shape 11647" style="position:absolute;left:182;width:69114;height:182;visibility:visible;mso-wrap-style:square;v-text-anchor:top" coordsize="6911340,18288" o:spid="_x0000_s1028" fillcolor="black" stroked="f" strokeweight="0" path="m,l691134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">
                <v:stroke miterlimit="83231f" joinstyle="miter"/>
                <v:path textboxrect="0,0,6911340,18288" arrowok="t"/>
              </v:shape>
              <v:shape id="Shape 11648" style="position:absolute;left:69296;width:183;height:182;visibility:visible;mso-wrap-style:square;v-text-anchor:top" coordsize="18288,18288" o:spid="_x0000_s1029" fillcolor="black" stroked="f" strokeweight="0" path="m,l18288,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">
                <v:stroke miterlimit="83231f" joinstyle="miter"/>
                <v:path textboxrect="0,0,18288,18288" arrowok="t"/>
              </v:shape>
              <w10:wrap type="square" anchorx="page" anchory="page"/>
            </v:group>
          </w:pict>
        </mc:Fallback>
      </mc:AlternateContent>
    </w:r>
    <w:r>
      <w:rPr>
        <w:sz w:val="20"/>
      </w:rPr>
      <w:t xml:space="preserve"> </w:t>
    </w:r>
  </w:p>
  <w:p w14:paraId="0054989B" w14:textId="77777777" w:rsidR="00F66684" w:rsidRDefault="00D21DED">
    <w:r>
      <w:rPr>
        <w:rFonts w:ascii="Calibri" w:eastAsia="Calibri" w:hAnsi="Calibri" w:cs="Calibri"/>
        <w:noProof/>
      </w:rPr>
      <mc:AlternateContent>
        <mc:Choice Requires="wpg">
          <w:drawing>
            <wp:anchor distT="0" distB="0" distL="114300" distR="114300" simplePos="0" relativeHeight="251658245" behindDoc="1" locked="0" layoutInCell="1" allowOverlap="1" wp14:anchorId="5B4E3F63" wp14:editId="63E2B006">
              <wp:simplePos x="0" y="0"/>
              <wp:positionH relativeFrom="page">
                <wp:posOffset>304800</wp:posOffset>
              </wp:positionH>
              <wp:positionV relativeFrom="page">
                <wp:posOffset>323087</wp:posOffset>
              </wp:positionV>
              <wp:extent cx="6947916" cy="10049256"/>
              <wp:effectExtent l="0" t="0" r="0" b="0"/>
              <wp:wrapNone/>
              <wp:docPr id="11312" name="Group 11312"/>
              <wp:cNvGraphicFramePr/>
              <a:graphic xmlns:a="http://schemas.openxmlformats.org/drawingml/2006/main">
                <a:graphicData uri="http://schemas.microsoft.com/office/word/2010/wordprocessingGroup">
                  <wpg:wgp>
                    <wpg:cNvGrpSpPr/>
                    <wpg:grpSpPr>
                      <a:xfrm>
                        <a:off x="0" y="0"/>
                        <a:ext cx="6947916" cy="10049256"/>
                        <a:chOff x="0" y="0"/>
                        <a:chExt cx="6947916" cy="10049256"/>
                      </a:xfrm>
                    </wpg:grpSpPr>
                    <wps:wsp>
                      <wps:cNvPr id="11652" name="Shape 11652"/>
                      <wps:cNvSpPr/>
                      <wps:spPr>
                        <a:xfrm>
                          <a:off x="0"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3" name="Shape 11653"/>
                      <wps:cNvSpPr/>
                      <wps:spPr>
                        <a:xfrm>
                          <a:off x="6929628" y="0"/>
                          <a:ext cx="18288" cy="10049256"/>
                        </a:xfrm>
                        <a:custGeom>
                          <a:avLst/>
                          <a:gdLst/>
                          <a:ahLst/>
                          <a:cxnLst/>
                          <a:rect l="0" t="0" r="0" b="0"/>
                          <a:pathLst>
                            <a:path w="18288" h="10049256">
                              <a:moveTo>
                                <a:pt x="0" y="0"/>
                              </a:moveTo>
                              <a:lnTo>
                                <a:pt x="18288" y="0"/>
                              </a:lnTo>
                              <a:lnTo>
                                <a:pt x="18288"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1B821B36">
            <v:group id="Group 11312" style="position:absolute;margin-left:24pt;margin-top:25.45pt;width:547.1pt;height:791.3pt;z-index:-251658235;mso-position-horizontal-relative:page;mso-position-vertical-relative:page" coordsize="69479,100492" o:spid="_x0000_s1026" w14:anchorId="56E6C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">
              <v:shape id="Shape 11652" style="position:absolute;width:182;height:100492;visibility:visible;mso-wrap-style:square;v-text-anchor:top" coordsize="18288,10049256" o:spid="_x0000_s1027" fillcolor="black" stroked="f" strokeweight="0" path="m,l18288,r,10049256l,1004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">
                <v:stroke miterlimit="83231f" joinstyle="miter"/>
                <v:path textboxrect="0,0,18288,10049256" arrowok="t"/>
              </v:shape>
              <v:shape id="Shape 11653" style="position:absolute;left:69296;width:183;height:100492;visibility:visible;mso-wrap-style:square;v-text-anchor:top" coordsize="18288,10049256" o:spid="_x0000_s1028" fillcolor="black" stroked="f" strokeweight="0" path="m,l18288,r,10049256l,1004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">
                <v:stroke miterlimit="83231f" joinstyle="miter"/>
                <v:path textboxrect="0,0,18288,10049256"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67"/>
    <w:multiLevelType w:val="hybridMultilevel"/>
    <w:tmpl w:val="C53C49B4"/>
    <w:lvl w:ilvl="0" w:tplc="F8DE22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604E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D8CA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EC33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0ED7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1EAF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44AE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E9B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C407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10BED"/>
    <w:multiLevelType w:val="hybridMultilevel"/>
    <w:tmpl w:val="77A8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2BE4"/>
    <w:multiLevelType w:val="hybridMultilevel"/>
    <w:tmpl w:val="15ACBE3C"/>
    <w:lvl w:ilvl="0" w:tplc="FDE4C40C">
      <w:start w:val="13"/>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85517"/>
    <w:multiLevelType w:val="hybridMultilevel"/>
    <w:tmpl w:val="5894B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27BA4"/>
    <w:multiLevelType w:val="hybridMultilevel"/>
    <w:tmpl w:val="3A08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26FA0"/>
    <w:multiLevelType w:val="hybridMultilevel"/>
    <w:tmpl w:val="1CB222E8"/>
    <w:lvl w:ilvl="0" w:tplc="83107B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26A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E0BB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D869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4AB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697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6469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0EC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EA97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D17976"/>
    <w:multiLevelType w:val="hybridMultilevel"/>
    <w:tmpl w:val="9F88A1F6"/>
    <w:lvl w:ilvl="0" w:tplc="08090017">
      <w:start w:val="1"/>
      <w:numFmt w:val="lowerLetter"/>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D46EFD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0CB7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2EA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E20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8446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AFF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CE1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EA7A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F0055C"/>
    <w:multiLevelType w:val="hybridMultilevel"/>
    <w:tmpl w:val="A054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3422E"/>
    <w:multiLevelType w:val="hybridMultilevel"/>
    <w:tmpl w:val="410E07B0"/>
    <w:lvl w:ilvl="0" w:tplc="FFFFFFFF">
      <w:start w:val="1"/>
      <w:numFmt w:val="decimal"/>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decimal"/>
      <w:lvlText w:val="▪"/>
      <w:lvlJc w:val="left"/>
      <w:pPr>
        <w:ind w:left="2160" w:hanging="360"/>
      </w:p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A1A4E"/>
    <w:multiLevelType w:val="hybridMultilevel"/>
    <w:tmpl w:val="1708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A1455"/>
    <w:multiLevelType w:val="multilevel"/>
    <w:tmpl w:val="DD5490B8"/>
    <w:lvl w:ilvl="0">
      <w:start w:val="1"/>
      <w:numFmt w:val="decimal"/>
      <w:lvlText w:val="%1."/>
      <w:lvlJc w:val="left"/>
      <w:pPr>
        <w:ind w:left="360" w:hanging="360"/>
      </w:pPr>
      <w:rPr>
        <w:rFonts w:hint="default"/>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647A3C8"/>
    <w:multiLevelType w:val="hybridMultilevel"/>
    <w:tmpl w:val="FC586604"/>
    <w:lvl w:ilvl="0" w:tplc="0ED2E8B0">
      <w:start w:val="1"/>
      <w:numFmt w:val="bullet"/>
      <w:lvlText w:val=""/>
      <w:lvlJc w:val="left"/>
      <w:pPr>
        <w:ind w:left="720" w:hanging="360"/>
      </w:pPr>
      <w:rPr>
        <w:rFonts w:ascii="Symbol" w:hAnsi="Symbol" w:hint="default"/>
      </w:rPr>
    </w:lvl>
    <w:lvl w:ilvl="1" w:tplc="5E24DE78">
      <w:start w:val="1"/>
      <w:numFmt w:val="bullet"/>
      <w:lvlText w:val="o"/>
      <w:lvlJc w:val="left"/>
      <w:pPr>
        <w:ind w:left="1440" w:hanging="360"/>
      </w:pPr>
      <w:rPr>
        <w:rFonts w:ascii="Courier New" w:hAnsi="Courier New" w:hint="default"/>
      </w:rPr>
    </w:lvl>
    <w:lvl w:ilvl="2" w:tplc="4F4C6C9E">
      <w:start w:val="1"/>
      <w:numFmt w:val="bullet"/>
      <w:lvlText w:val=""/>
      <w:lvlJc w:val="left"/>
      <w:pPr>
        <w:ind w:left="2160" w:hanging="360"/>
      </w:pPr>
      <w:rPr>
        <w:rFonts w:ascii="Wingdings" w:hAnsi="Wingdings" w:hint="default"/>
      </w:rPr>
    </w:lvl>
    <w:lvl w:ilvl="3" w:tplc="46744170">
      <w:start w:val="1"/>
      <w:numFmt w:val="bullet"/>
      <w:lvlText w:val=""/>
      <w:lvlJc w:val="left"/>
      <w:pPr>
        <w:ind w:left="2880" w:hanging="360"/>
      </w:pPr>
      <w:rPr>
        <w:rFonts w:ascii="Symbol" w:hAnsi="Symbol" w:hint="default"/>
      </w:rPr>
    </w:lvl>
    <w:lvl w:ilvl="4" w:tplc="EFAC4B0A">
      <w:start w:val="1"/>
      <w:numFmt w:val="bullet"/>
      <w:lvlText w:val="o"/>
      <w:lvlJc w:val="left"/>
      <w:pPr>
        <w:ind w:left="3600" w:hanging="360"/>
      </w:pPr>
      <w:rPr>
        <w:rFonts w:ascii="Courier New" w:hAnsi="Courier New" w:hint="default"/>
      </w:rPr>
    </w:lvl>
    <w:lvl w:ilvl="5" w:tplc="50B6CEA8">
      <w:start w:val="1"/>
      <w:numFmt w:val="bullet"/>
      <w:lvlText w:val=""/>
      <w:lvlJc w:val="left"/>
      <w:pPr>
        <w:ind w:left="4320" w:hanging="360"/>
      </w:pPr>
      <w:rPr>
        <w:rFonts w:ascii="Wingdings" w:hAnsi="Wingdings" w:hint="default"/>
      </w:rPr>
    </w:lvl>
    <w:lvl w:ilvl="6" w:tplc="83F6DF6C">
      <w:start w:val="1"/>
      <w:numFmt w:val="bullet"/>
      <w:lvlText w:val=""/>
      <w:lvlJc w:val="left"/>
      <w:pPr>
        <w:ind w:left="5040" w:hanging="360"/>
      </w:pPr>
      <w:rPr>
        <w:rFonts w:ascii="Symbol" w:hAnsi="Symbol" w:hint="default"/>
      </w:rPr>
    </w:lvl>
    <w:lvl w:ilvl="7" w:tplc="E230F0CE">
      <w:start w:val="1"/>
      <w:numFmt w:val="bullet"/>
      <w:lvlText w:val="o"/>
      <w:lvlJc w:val="left"/>
      <w:pPr>
        <w:ind w:left="5760" w:hanging="360"/>
      </w:pPr>
      <w:rPr>
        <w:rFonts w:ascii="Courier New" w:hAnsi="Courier New" w:hint="default"/>
      </w:rPr>
    </w:lvl>
    <w:lvl w:ilvl="8" w:tplc="A5B0C548">
      <w:start w:val="1"/>
      <w:numFmt w:val="bullet"/>
      <w:lvlText w:val=""/>
      <w:lvlJc w:val="left"/>
      <w:pPr>
        <w:ind w:left="6480" w:hanging="360"/>
      </w:pPr>
      <w:rPr>
        <w:rFonts w:ascii="Wingdings" w:hAnsi="Wingdings" w:hint="default"/>
      </w:rPr>
    </w:lvl>
  </w:abstractNum>
  <w:abstractNum w:abstractNumId="12" w15:restartNumberingAfterBreak="0">
    <w:nsid w:val="3828C4B2"/>
    <w:multiLevelType w:val="hybridMultilevel"/>
    <w:tmpl w:val="9C90E8CC"/>
    <w:lvl w:ilvl="0" w:tplc="70DC18CE">
      <w:start w:val="1"/>
      <w:numFmt w:val="bullet"/>
      <w:lvlText w:val=""/>
      <w:lvlJc w:val="left"/>
      <w:pPr>
        <w:ind w:left="720" w:hanging="360"/>
      </w:pPr>
      <w:rPr>
        <w:rFonts w:ascii="Symbol" w:hAnsi="Symbol" w:hint="default"/>
      </w:rPr>
    </w:lvl>
    <w:lvl w:ilvl="1" w:tplc="06B0D174">
      <w:start w:val="1"/>
      <w:numFmt w:val="bullet"/>
      <w:lvlText w:val="o"/>
      <w:lvlJc w:val="left"/>
      <w:pPr>
        <w:ind w:left="1440" w:hanging="360"/>
      </w:pPr>
      <w:rPr>
        <w:rFonts w:ascii="Courier New" w:hAnsi="Courier New" w:hint="default"/>
      </w:rPr>
    </w:lvl>
    <w:lvl w:ilvl="2" w:tplc="0230361C">
      <w:start w:val="1"/>
      <w:numFmt w:val="bullet"/>
      <w:lvlText w:val=""/>
      <w:lvlJc w:val="left"/>
      <w:pPr>
        <w:ind w:left="2160" w:hanging="360"/>
      </w:pPr>
      <w:rPr>
        <w:rFonts w:ascii="Wingdings" w:hAnsi="Wingdings" w:hint="default"/>
      </w:rPr>
    </w:lvl>
    <w:lvl w:ilvl="3" w:tplc="4DC4EB0A">
      <w:start w:val="1"/>
      <w:numFmt w:val="bullet"/>
      <w:lvlText w:val=""/>
      <w:lvlJc w:val="left"/>
      <w:pPr>
        <w:ind w:left="2880" w:hanging="360"/>
      </w:pPr>
      <w:rPr>
        <w:rFonts w:ascii="Symbol" w:hAnsi="Symbol" w:hint="default"/>
      </w:rPr>
    </w:lvl>
    <w:lvl w:ilvl="4" w:tplc="7D56A94C">
      <w:start w:val="1"/>
      <w:numFmt w:val="bullet"/>
      <w:lvlText w:val="o"/>
      <w:lvlJc w:val="left"/>
      <w:pPr>
        <w:ind w:left="3600" w:hanging="360"/>
      </w:pPr>
      <w:rPr>
        <w:rFonts w:ascii="Courier New" w:hAnsi="Courier New" w:hint="default"/>
      </w:rPr>
    </w:lvl>
    <w:lvl w:ilvl="5" w:tplc="776000EA">
      <w:start w:val="1"/>
      <w:numFmt w:val="bullet"/>
      <w:lvlText w:val=""/>
      <w:lvlJc w:val="left"/>
      <w:pPr>
        <w:ind w:left="4320" w:hanging="360"/>
      </w:pPr>
      <w:rPr>
        <w:rFonts w:ascii="Wingdings" w:hAnsi="Wingdings" w:hint="default"/>
      </w:rPr>
    </w:lvl>
    <w:lvl w:ilvl="6" w:tplc="7F0EA64A">
      <w:start w:val="1"/>
      <w:numFmt w:val="bullet"/>
      <w:lvlText w:val=""/>
      <w:lvlJc w:val="left"/>
      <w:pPr>
        <w:ind w:left="5040" w:hanging="360"/>
      </w:pPr>
      <w:rPr>
        <w:rFonts w:ascii="Symbol" w:hAnsi="Symbol" w:hint="default"/>
      </w:rPr>
    </w:lvl>
    <w:lvl w:ilvl="7" w:tplc="0B3EA3A4">
      <w:start w:val="1"/>
      <w:numFmt w:val="bullet"/>
      <w:lvlText w:val="o"/>
      <w:lvlJc w:val="left"/>
      <w:pPr>
        <w:ind w:left="5760" w:hanging="360"/>
      </w:pPr>
      <w:rPr>
        <w:rFonts w:ascii="Courier New" w:hAnsi="Courier New" w:hint="default"/>
      </w:rPr>
    </w:lvl>
    <w:lvl w:ilvl="8" w:tplc="71E6226A">
      <w:start w:val="1"/>
      <w:numFmt w:val="bullet"/>
      <w:lvlText w:val=""/>
      <w:lvlJc w:val="left"/>
      <w:pPr>
        <w:ind w:left="6480" w:hanging="360"/>
      </w:pPr>
      <w:rPr>
        <w:rFonts w:ascii="Wingdings" w:hAnsi="Wingdings" w:hint="default"/>
      </w:rPr>
    </w:lvl>
  </w:abstractNum>
  <w:abstractNum w:abstractNumId="13" w15:restartNumberingAfterBreak="0">
    <w:nsid w:val="3B7003BA"/>
    <w:multiLevelType w:val="multilevel"/>
    <w:tmpl w:val="6814657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69158C"/>
    <w:multiLevelType w:val="hybridMultilevel"/>
    <w:tmpl w:val="8698F126"/>
    <w:lvl w:ilvl="0" w:tplc="EAB852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8B8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678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AB3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E0AA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3CB5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8008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6E6F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ACF2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C71459"/>
    <w:multiLevelType w:val="hybridMultilevel"/>
    <w:tmpl w:val="A7AAA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24DFB"/>
    <w:multiLevelType w:val="hybridMultilevel"/>
    <w:tmpl w:val="96F2363E"/>
    <w:lvl w:ilvl="0" w:tplc="4AECC7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76E006">
      <w:start w:val="1"/>
      <w:numFmt w:val="bullet"/>
      <w:lvlText w:val="o"/>
      <w:lvlJc w:val="left"/>
      <w:pPr>
        <w:ind w:left="1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1EB470">
      <w:start w:val="1"/>
      <w:numFmt w:val="bullet"/>
      <w:lvlText w:val="▪"/>
      <w:lvlJc w:val="left"/>
      <w:pPr>
        <w:ind w:left="2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888C22">
      <w:start w:val="1"/>
      <w:numFmt w:val="bullet"/>
      <w:lvlText w:val="•"/>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0423F6">
      <w:start w:val="1"/>
      <w:numFmt w:val="bullet"/>
      <w:lvlText w:val="o"/>
      <w:lvlJc w:val="left"/>
      <w:pPr>
        <w:ind w:left="3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E1192">
      <w:start w:val="1"/>
      <w:numFmt w:val="bullet"/>
      <w:lvlText w:val="▪"/>
      <w:lvlJc w:val="left"/>
      <w:pPr>
        <w:ind w:left="4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72D7C4">
      <w:start w:val="1"/>
      <w:numFmt w:val="bullet"/>
      <w:lvlText w:val="•"/>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AF338">
      <w:start w:val="1"/>
      <w:numFmt w:val="bullet"/>
      <w:lvlText w:val="o"/>
      <w:lvlJc w:val="left"/>
      <w:pPr>
        <w:ind w:left="5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52F7E6">
      <w:start w:val="1"/>
      <w:numFmt w:val="bullet"/>
      <w:lvlText w:val="▪"/>
      <w:lvlJc w:val="left"/>
      <w:pPr>
        <w:ind w:left="6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3755B4"/>
    <w:multiLevelType w:val="hybridMultilevel"/>
    <w:tmpl w:val="4EC0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82855"/>
    <w:multiLevelType w:val="hybridMultilevel"/>
    <w:tmpl w:val="01D0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43A1F"/>
    <w:multiLevelType w:val="hybridMultilevel"/>
    <w:tmpl w:val="132CFCFA"/>
    <w:lvl w:ilvl="0" w:tplc="A53A46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C048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6A78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2AE1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B864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E049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064C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642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69C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B84FEC"/>
    <w:multiLevelType w:val="hybridMultilevel"/>
    <w:tmpl w:val="88024492"/>
    <w:lvl w:ilvl="0" w:tplc="11F424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E6B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D6BE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6AF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6D3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AAEF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7AE9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496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EE1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4D1453"/>
    <w:multiLevelType w:val="hybridMultilevel"/>
    <w:tmpl w:val="F18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656A6"/>
    <w:multiLevelType w:val="hybridMultilevel"/>
    <w:tmpl w:val="D032A672"/>
    <w:lvl w:ilvl="0" w:tplc="E62CE692">
      <w:start w:val="1"/>
      <w:numFmt w:val="bullet"/>
      <w:lvlText w:val=""/>
      <w:lvlJc w:val="left"/>
      <w:pPr>
        <w:ind w:left="720" w:hanging="360"/>
      </w:pPr>
      <w:rPr>
        <w:rFonts w:ascii="Symbol" w:hAnsi="Symbol" w:hint="default"/>
      </w:rPr>
    </w:lvl>
    <w:lvl w:ilvl="1" w:tplc="FDDA5A1A">
      <w:start w:val="1"/>
      <w:numFmt w:val="bullet"/>
      <w:lvlText w:val="o"/>
      <w:lvlJc w:val="left"/>
      <w:pPr>
        <w:ind w:left="1440" w:hanging="360"/>
      </w:pPr>
      <w:rPr>
        <w:rFonts w:ascii="Courier New" w:hAnsi="Courier New" w:hint="default"/>
      </w:rPr>
    </w:lvl>
    <w:lvl w:ilvl="2" w:tplc="F02A32E6">
      <w:start w:val="1"/>
      <w:numFmt w:val="bullet"/>
      <w:lvlText w:val=""/>
      <w:lvlJc w:val="left"/>
      <w:pPr>
        <w:ind w:left="2160" w:hanging="360"/>
      </w:pPr>
      <w:rPr>
        <w:rFonts w:ascii="Wingdings" w:hAnsi="Wingdings" w:hint="default"/>
      </w:rPr>
    </w:lvl>
    <w:lvl w:ilvl="3" w:tplc="02E430F0">
      <w:start w:val="1"/>
      <w:numFmt w:val="bullet"/>
      <w:lvlText w:val=""/>
      <w:lvlJc w:val="left"/>
      <w:pPr>
        <w:ind w:left="2880" w:hanging="360"/>
      </w:pPr>
      <w:rPr>
        <w:rFonts w:ascii="Symbol" w:hAnsi="Symbol" w:hint="default"/>
      </w:rPr>
    </w:lvl>
    <w:lvl w:ilvl="4" w:tplc="E6E8D17C">
      <w:start w:val="1"/>
      <w:numFmt w:val="bullet"/>
      <w:lvlText w:val="o"/>
      <w:lvlJc w:val="left"/>
      <w:pPr>
        <w:ind w:left="3600" w:hanging="360"/>
      </w:pPr>
      <w:rPr>
        <w:rFonts w:ascii="Courier New" w:hAnsi="Courier New" w:hint="default"/>
      </w:rPr>
    </w:lvl>
    <w:lvl w:ilvl="5" w:tplc="14EE50AE">
      <w:start w:val="1"/>
      <w:numFmt w:val="bullet"/>
      <w:lvlText w:val=""/>
      <w:lvlJc w:val="left"/>
      <w:pPr>
        <w:ind w:left="4320" w:hanging="360"/>
      </w:pPr>
      <w:rPr>
        <w:rFonts w:ascii="Wingdings" w:hAnsi="Wingdings" w:hint="default"/>
      </w:rPr>
    </w:lvl>
    <w:lvl w:ilvl="6" w:tplc="B55E57C6">
      <w:start w:val="1"/>
      <w:numFmt w:val="bullet"/>
      <w:lvlText w:val=""/>
      <w:lvlJc w:val="left"/>
      <w:pPr>
        <w:ind w:left="5040" w:hanging="360"/>
      </w:pPr>
      <w:rPr>
        <w:rFonts w:ascii="Symbol" w:hAnsi="Symbol" w:hint="default"/>
      </w:rPr>
    </w:lvl>
    <w:lvl w:ilvl="7" w:tplc="B92412A4">
      <w:start w:val="1"/>
      <w:numFmt w:val="bullet"/>
      <w:lvlText w:val="o"/>
      <w:lvlJc w:val="left"/>
      <w:pPr>
        <w:ind w:left="5760" w:hanging="360"/>
      </w:pPr>
      <w:rPr>
        <w:rFonts w:ascii="Courier New" w:hAnsi="Courier New" w:hint="default"/>
      </w:rPr>
    </w:lvl>
    <w:lvl w:ilvl="8" w:tplc="6B725D3A">
      <w:start w:val="1"/>
      <w:numFmt w:val="bullet"/>
      <w:lvlText w:val=""/>
      <w:lvlJc w:val="left"/>
      <w:pPr>
        <w:ind w:left="6480" w:hanging="360"/>
      </w:pPr>
      <w:rPr>
        <w:rFonts w:ascii="Wingdings" w:hAnsi="Wingdings" w:hint="default"/>
      </w:rPr>
    </w:lvl>
  </w:abstractNum>
  <w:abstractNum w:abstractNumId="23" w15:restartNumberingAfterBreak="0">
    <w:nsid w:val="77F82D3B"/>
    <w:multiLevelType w:val="hybridMultilevel"/>
    <w:tmpl w:val="F782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start w:val="1"/>
      <w:numFmt w:val="bullet"/>
      <w:lvlText w:val="o"/>
      <w:lvlJc w:val="left"/>
      <w:pPr>
        <w:ind w:left="3260" w:hanging="360"/>
      </w:pPr>
      <w:rPr>
        <w:rFonts w:ascii="Courier New" w:hAnsi="Courier New" w:cs="Courier New" w:hint="default"/>
      </w:rPr>
    </w:lvl>
    <w:lvl w:ilvl="5" w:tplc="08090005">
      <w:start w:val="1"/>
      <w:numFmt w:val="bullet"/>
      <w:lvlText w:val=""/>
      <w:lvlJc w:val="left"/>
      <w:pPr>
        <w:ind w:left="3980" w:hanging="360"/>
      </w:pPr>
      <w:rPr>
        <w:rFonts w:ascii="Wingdings" w:hAnsi="Wingdings" w:hint="default"/>
      </w:rPr>
    </w:lvl>
    <w:lvl w:ilvl="6" w:tplc="08090001">
      <w:start w:val="1"/>
      <w:numFmt w:val="bullet"/>
      <w:lvlText w:val=""/>
      <w:lvlJc w:val="left"/>
      <w:pPr>
        <w:ind w:left="4700" w:hanging="360"/>
      </w:pPr>
      <w:rPr>
        <w:rFonts w:ascii="Symbol" w:hAnsi="Symbol" w:hint="default"/>
      </w:rPr>
    </w:lvl>
    <w:lvl w:ilvl="7" w:tplc="08090003">
      <w:start w:val="1"/>
      <w:numFmt w:val="bullet"/>
      <w:lvlText w:val="o"/>
      <w:lvlJc w:val="left"/>
      <w:pPr>
        <w:ind w:left="5420" w:hanging="360"/>
      </w:pPr>
      <w:rPr>
        <w:rFonts w:ascii="Courier New" w:hAnsi="Courier New" w:cs="Courier New" w:hint="default"/>
      </w:rPr>
    </w:lvl>
    <w:lvl w:ilvl="8" w:tplc="08090005">
      <w:start w:val="1"/>
      <w:numFmt w:val="bullet"/>
      <w:lvlText w:val=""/>
      <w:lvlJc w:val="left"/>
      <w:pPr>
        <w:ind w:left="6140" w:hanging="360"/>
      </w:pPr>
      <w:rPr>
        <w:rFonts w:ascii="Wingdings" w:hAnsi="Wingdings" w:hint="default"/>
      </w:rPr>
    </w:lvl>
  </w:abstractNum>
  <w:num w:numId="1" w16cid:durableId="1371488592">
    <w:abstractNumId w:val="22"/>
  </w:num>
  <w:num w:numId="2" w16cid:durableId="1137795554">
    <w:abstractNumId w:val="12"/>
  </w:num>
  <w:num w:numId="3" w16cid:durableId="802965093">
    <w:abstractNumId w:val="11"/>
  </w:num>
  <w:num w:numId="4" w16cid:durableId="1929389044">
    <w:abstractNumId w:val="6"/>
  </w:num>
  <w:num w:numId="5" w16cid:durableId="1113938541">
    <w:abstractNumId w:val="16"/>
  </w:num>
  <w:num w:numId="6" w16cid:durableId="1769156126">
    <w:abstractNumId w:val="0"/>
  </w:num>
  <w:num w:numId="7" w16cid:durableId="157694136">
    <w:abstractNumId w:val="5"/>
  </w:num>
  <w:num w:numId="8" w16cid:durableId="854803615">
    <w:abstractNumId w:val="14"/>
  </w:num>
  <w:num w:numId="9" w16cid:durableId="1080250116">
    <w:abstractNumId w:val="20"/>
  </w:num>
  <w:num w:numId="10" w16cid:durableId="651720022">
    <w:abstractNumId w:val="19"/>
  </w:num>
  <w:num w:numId="11" w16cid:durableId="238490613">
    <w:abstractNumId w:val="18"/>
  </w:num>
  <w:num w:numId="12" w16cid:durableId="1656908497">
    <w:abstractNumId w:val="4"/>
  </w:num>
  <w:num w:numId="13" w16cid:durableId="1168860017">
    <w:abstractNumId w:val="9"/>
  </w:num>
  <w:num w:numId="14" w16cid:durableId="1648587827">
    <w:abstractNumId w:val="3"/>
  </w:num>
  <w:num w:numId="15" w16cid:durableId="198705956">
    <w:abstractNumId w:val="8"/>
  </w:num>
  <w:num w:numId="16" w16cid:durableId="1264725334">
    <w:abstractNumId w:val="23"/>
  </w:num>
  <w:num w:numId="17" w16cid:durableId="2129817644">
    <w:abstractNumId w:val="24"/>
  </w:num>
  <w:num w:numId="18" w16cid:durableId="130371901">
    <w:abstractNumId w:val="17"/>
  </w:num>
  <w:num w:numId="19" w16cid:durableId="1231649299">
    <w:abstractNumId w:val="24"/>
  </w:num>
  <w:num w:numId="20" w16cid:durableId="1649090302">
    <w:abstractNumId w:val="10"/>
  </w:num>
  <w:num w:numId="21" w16cid:durableId="1474560946">
    <w:abstractNumId w:val="21"/>
  </w:num>
  <w:num w:numId="22" w16cid:durableId="1841387247">
    <w:abstractNumId w:val="15"/>
  </w:num>
  <w:num w:numId="23" w16cid:durableId="505559660">
    <w:abstractNumId w:val="1"/>
  </w:num>
  <w:num w:numId="24" w16cid:durableId="499733626">
    <w:abstractNumId w:val="7"/>
  </w:num>
  <w:num w:numId="25" w16cid:durableId="1097825131">
    <w:abstractNumId w:val="2"/>
  </w:num>
  <w:num w:numId="26" w16cid:durableId="49507174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84"/>
    <w:rsid w:val="00002CB8"/>
    <w:rsid w:val="00012C98"/>
    <w:rsid w:val="00013400"/>
    <w:rsid w:val="00014084"/>
    <w:rsid w:val="00015C79"/>
    <w:rsid w:val="000208DB"/>
    <w:rsid w:val="000271BD"/>
    <w:rsid w:val="00027F1A"/>
    <w:rsid w:val="00030608"/>
    <w:rsid w:val="00030C94"/>
    <w:rsid w:val="0003154C"/>
    <w:rsid w:val="00035C62"/>
    <w:rsid w:val="00036F1F"/>
    <w:rsid w:val="000370BB"/>
    <w:rsid w:val="00037C87"/>
    <w:rsid w:val="00043573"/>
    <w:rsid w:val="000476F6"/>
    <w:rsid w:val="00051C38"/>
    <w:rsid w:val="0006521C"/>
    <w:rsid w:val="00071D71"/>
    <w:rsid w:val="000767AC"/>
    <w:rsid w:val="000776DD"/>
    <w:rsid w:val="0008311E"/>
    <w:rsid w:val="0008694C"/>
    <w:rsid w:val="00092820"/>
    <w:rsid w:val="00093ED2"/>
    <w:rsid w:val="00096E30"/>
    <w:rsid w:val="000A079A"/>
    <w:rsid w:val="000A1DF1"/>
    <w:rsid w:val="000A5973"/>
    <w:rsid w:val="000B1D33"/>
    <w:rsid w:val="000B3185"/>
    <w:rsid w:val="000C02B3"/>
    <w:rsid w:val="000C0F0E"/>
    <w:rsid w:val="000C2766"/>
    <w:rsid w:val="000C55C8"/>
    <w:rsid w:val="000D1B11"/>
    <w:rsid w:val="000D1F02"/>
    <w:rsid w:val="000D22C1"/>
    <w:rsid w:val="000D28E2"/>
    <w:rsid w:val="000D5594"/>
    <w:rsid w:val="000D7779"/>
    <w:rsid w:val="000E1F88"/>
    <w:rsid w:val="000E50C9"/>
    <w:rsid w:val="000F10A9"/>
    <w:rsid w:val="000F7162"/>
    <w:rsid w:val="001052B3"/>
    <w:rsid w:val="00106F35"/>
    <w:rsid w:val="001078E8"/>
    <w:rsid w:val="001102CF"/>
    <w:rsid w:val="001116DB"/>
    <w:rsid w:val="00114831"/>
    <w:rsid w:val="00114D94"/>
    <w:rsid w:val="00125808"/>
    <w:rsid w:val="00127CE2"/>
    <w:rsid w:val="001333F5"/>
    <w:rsid w:val="00133E5C"/>
    <w:rsid w:val="00134DBB"/>
    <w:rsid w:val="00137BCF"/>
    <w:rsid w:val="00154ABD"/>
    <w:rsid w:val="001555DC"/>
    <w:rsid w:val="0016022E"/>
    <w:rsid w:val="00160DDA"/>
    <w:rsid w:val="00161F75"/>
    <w:rsid w:val="001622E9"/>
    <w:rsid w:val="00167EF2"/>
    <w:rsid w:val="001703F8"/>
    <w:rsid w:val="0017391C"/>
    <w:rsid w:val="00176DD7"/>
    <w:rsid w:val="00176ED0"/>
    <w:rsid w:val="00183696"/>
    <w:rsid w:val="00192130"/>
    <w:rsid w:val="0019248D"/>
    <w:rsid w:val="00193256"/>
    <w:rsid w:val="00193F7D"/>
    <w:rsid w:val="001A1375"/>
    <w:rsid w:val="001A1F5B"/>
    <w:rsid w:val="001A2DC5"/>
    <w:rsid w:val="001A454B"/>
    <w:rsid w:val="001A5AA2"/>
    <w:rsid w:val="001A603E"/>
    <w:rsid w:val="001A6B56"/>
    <w:rsid w:val="001B1495"/>
    <w:rsid w:val="001B4328"/>
    <w:rsid w:val="001B4F52"/>
    <w:rsid w:val="001B612F"/>
    <w:rsid w:val="001C295D"/>
    <w:rsid w:val="001C4234"/>
    <w:rsid w:val="001D2247"/>
    <w:rsid w:val="001D398D"/>
    <w:rsid w:val="001D533B"/>
    <w:rsid w:val="001E2CB0"/>
    <w:rsid w:val="001E52D3"/>
    <w:rsid w:val="001E5A6C"/>
    <w:rsid w:val="001F443D"/>
    <w:rsid w:val="00202154"/>
    <w:rsid w:val="00206D45"/>
    <w:rsid w:val="00211197"/>
    <w:rsid w:val="00214AFD"/>
    <w:rsid w:val="00222038"/>
    <w:rsid w:val="00224351"/>
    <w:rsid w:val="0022595C"/>
    <w:rsid w:val="00230C0A"/>
    <w:rsid w:val="0024287A"/>
    <w:rsid w:val="00246EED"/>
    <w:rsid w:val="00254418"/>
    <w:rsid w:val="00255AF7"/>
    <w:rsid w:val="00256303"/>
    <w:rsid w:val="00257D4C"/>
    <w:rsid w:val="00263AD1"/>
    <w:rsid w:val="0026680C"/>
    <w:rsid w:val="002700B9"/>
    <w:rsid w:val="00270A48"/>
    <w:rsid w:val="0027156C"/>
    <w:rsid w:val="002725F4"/>
    <w:rsid w:val="00275A79"/>
    <w:rsid w:val="00282606"/>
    <w:rsid w:val="00284E92"/>
    <w:rsid w:val="002856EC"/>
    <w:rsid w:val="002A2353"/>
    <w:rsid w:val="002A25FE"/>
    <w:rsid w:val="002A339E"/>
    <w:rsid w:val="002B0D32"/>
    <w:rsid w:val="002B2345"/>
    <w:rsid w:val="002B6994"/>
    <w:rsid w:val="002C22DC"/>
    <w:rsid w:val="002C7B75"/>
    <w:rsid w:val="002D13D5"/>
    <w:rsid w:val="002D1F47"/>
    <w:rsid w:val="002D24F1"/>
    <w:rsid w:val="002D33A2"/>
    <w:rsid w:val="002D4F04"/>
    <w:rsid w:val="002E3BC9"/>
    <w:rsid w:val="002E62A8"/>
    <w:rsid w:val="002E6B80"/>
    <w:rsid w:val="002F046A"/>
    <w:rsid w:val="003004A3"/>
    <w:rsid w:val="0030245C"/>
    <w:rsid w:val="0030721D"/>
    <w:rsid w:val="0031304D"/>
    <w:rsid w:val="0031389B"/>
    <w:rsid w:val="0031409F"/>
    <w:rsid w:val="0032528D"/>
    <w:rsid w:val="003330AA"/>
    <w:rsid w:val="00340D99"/>
    <w:rsid w:val="003453E2"/>
    <w:rsid w:val="00352EB4"/>
    <w:rsid w:val="0035753A"/>
    <w:rsid w:val="00362F28"/>
    <w:rsid w:val="003631DC"/>
    <w:rsid w:val="00373A85"/>
    <w:rsid w:val="00376B0A"/>
    <w:rsid w:val="00377ABA"/>
    <w:rsid w:val="00387536"/>
    <w:rsid w:val="00390450"/>
    <w:rsid w:val="0039222F"/>
    <w:rsid w:val="003A536A"/>
    <w:rsid w:val="003A725A"/>
    <w:rsid w:val="003B0AC5"/>
    <w:rsid w:val="003B32A2"/>
    <w:rsid w:val="003B5114"/>
    <w:rsid w:val="003C1001"/>
    <w:rsid w:val="003C78E5"/>
    <w:rsid w:val="003C7B01"/>
    <w:rsid w:val="003E1AFA"/>
    <w:rsid w:val="003E6A4D"/>
    <w:rsid w:val="003F0C49"/>
    <w:rsid w:val="003F72C5"/>
    <w:rsid w:val="00400A22"/>
    <w:rsid w:val="00400ACD"/>
    <w:rsid w:val="00400E28"/>
    <w:rsid w:val="00402C0B"/>
    <w:rsid w:val="00410BC1"/>
    <w:rsid w:val="0041192C"/>
    <w:rsid w:val="00413A3A"/>
    <w:rsid w:val="00417C70"/>
    <w:rsid w:val="00421899"/>
    <w:rsid w:val="00423F02"/>
    <w:rsid w:val="00434724"/>
    <w:rsid w:val="00434BE0"/>
    <w:rsid w:val="0045197D"/>
    <w:rsid w:val="0045291B"/>
    <w:rsid w:val="00453033"/>
    <w:rsid w:val="00453576"/>
    <w:rsid w:val="00454932"/>
    <w:rsid w:val="00460A69"/>
    <w:rsid w:val="004620A2"/>
    <w:rsid w:val="00462D4D"/>
    <w:rsid w:val="00466E9D"/>
    <w:rsid w:val="00467800"/>
    <w:rsid w:val="00470B47"/>
    <w:rsid w:val="00471909"/>
    <w:rsid w:val="0047644D"/>
    <w:rsid w:val="00480295"/>
    <w:rsid w:val="00480D0E"/>
    <w:rsid w:val="004831DD"/>
    <w:rsid w:val="00484E2C"/>
    <w:rsid w:val="00495FFF"/>
    <w:rsid w:val="004A3A62"/>
    <w:rsid w:val="004A5669"/>
    <w:rsid w:val="004A72AA"/>
    <w:rsid w:val="004B4484"/>
    <w:rsid w:val="004B4DE7"/>
    <w:rsid w:val="004B5A90"/>
    <w:rsid w:val="004B7C80"/>
    <w:rsid w:val="004C02A0"/>
    <w:rsid w:val="004C3DC6"/>
    <w:rsid w:val="004C7D6A"/>
    <w:rsid w:val="004D23F2"/>
    <w:rsid w:val="004E0F12"/>
    <w:rsid w:val="004E72CE"/>
    <w:rsid w:val="004E7ED2"/>
    <w:rsid w:val="004F275C"/>
    <w:rsid w:val="004F4EC7"/>
    <w:rsid w:val="00501963"/>
    <w:rsid w:val="00502CEE"/>
    <w:rsid w:val="00504C0E"/>
    <w:rsid w:val="0051244A"/>
    <w:rsid w:val="00517B81"/>
    <w:rsid w:val="00522134"/>
    <w:rsid w:val="00536028"/>
    <w:rsid w:val="005438C6"/>
    <w:rsid w:val="00547696"/>
    <w:rsid w:val="0055064F"/>
    <w:rsid w:val="0055252D"/>
    <w:rsid w:val="005571ED"/>
    <w:rsid w:val="005653A3"/>
    <w:rsid w:val="00567F2E"/>
    <w:rsid w:val="00570372"/>
    <w:rsid w:val="00577A62"/>
    <w:rsid w:val="00580FE0"/>
    <w:rsid w:val="0058416C"/>
    <w:rsid w:val="005963F5"/>
    <w:rsid w:val="005A257C"/>
    <w:rsid w:val="005A537C"/>
    <w:rsid w:val="005A6B79"/>
    <w:rsid w:val="005B3129"/>
    <w:rsid w:val="005B36F2"/>
    <w:rsid w:val="005B579F"/>
    <w:rsid w:val="005B6B9F"/>
    <w:rsid w:val="005C3EB4"/>
    <w:rsid w:val="005C4ACE"/>
    <w:rsid w:val="005C5566"/>
    <w:rsid w:val="005C78CE"/>
    <w:rsid w:val="005D07CD"/>
    <w:rsid w:val="005D6B54"/>
    <w:rsid w:val="005E1908"/>
    <w:rsid w:val="005E4CD8"/>
    <w:rsid w:val="005F09FE"/>
    <w:rsid w:val="005F23B1"/>
    <w:rsid w:val="00612051"/>
    <w:rsid w:val="0061316A"/>
    <w:rsid w:val="00613EAD"/>
    <w:rsid w:val="006275C9"/>
    <w:rsid w:val="006314BC"/>
    <w:rsid w:val="0063254E"/>
    <w:rsid w:val="00647EBF"/>
    <w:rsid w:val="00651B93"/>
    <w:rsid w:val="00652FF2"/>
    <w:rsid w:val="00654370"/>
    <w:rsid w:val="00661831"/>
    <w:rsid w:val="0066391F"/>
    <w:rsid w:val="00671DA5"/>
    <w:rsid w:val="006764DB"/>
    <w:rsid w:val="00680408"/>
    <w:rsid w:val="00683D5A"/>
    <w:rsid w:val="0069256B"/>
    <w:rsid w:val="00694BE7"/>
    <w:rsid w:val="006A241B"/>
    <w:rsid w:val="006A6A29"/>
    <w:rsid w:val="006B0DC5"/>
    <w:rsid w:val="006B2541"/>
    <w:rsid w:val="006B43EB"/>
    <w:rsid w:val="006B52FC"/>
    <w:rsid w:val="006B54DB"/>
    <w:rsid w:val="006B6FE5"/>
    <w:rsid w:val="006C0E7B"/>
    <w:rsid w:val="006C0EE2"/>
    <w:rsid w:val="006C2CF5"/>
    <w:rsid w:val="006C432D"/>
    <w:rsid w:val="006D115D"/>
    <w:rsid w:val="006D26C2"/>
    <w:rsid w:val="006D7D24"/>
    <w:rsid w:val="006E1817"/>
    <w:rsid w:val="006E3681"/>
    <w:rsid w:val="006F2EF0"/>
    <w:rsid w:val="006F72F8"/>
    <w:rsid w:val="006F7E64"/>
    <w:rsid w:val="007012AC"/>
    <w:rsid w:val="00703AD5"/>
    <w:rsid w:val="00707DA5"/>
    <w:rsid w:val="00711247"/>
    <w:rsid w:val="007113D3"/>
    <w:rsid w:val="007123AA"/>
    <w:rsid w:val="00713D1C"/>
    <w:rsid w:val="0071498D"/>
    <w:rsid w:val="00720CBB"/>
    <w:rsid w:val="00722EF0"/>
    <w:rsid w:val="00725701"/>
    <w:rsid w:val="007262E1"/>
    <w:rsid w:val="00730773"/>
    <w:rsid w:val="00732860"/>
    <w:rsid w:val="00735B97"/>
    <w:rsid w:val="007418E3"/>
    <w:rsid w:val="00744C4A"/>
    <w:rsid w:val="00746046"/>
    <w:rsid w:val="00747111"/>
    <w:rsid w:val="007501C1"/>
    <w:rsid w:val="00750307"/>
    <w:rsid w:val="00751C3E"/>
    <w:rsid w:val="0075712B"/>
    <w:rsid w:val="0075724F"/>
    <w:rsid w:val="007657D3"/>
    <w:rsid w:val="0077434C"/>
    <w:rsid w:val="00782112"/>
    <w:rsid w:val="0079256E"/>
    <w:rsid w:val="007A15E1"/>
    <w:rsid w:val="007A424C"/>
    <w:rsid w:val="007A7CCD"/>
    <w:rsid w:val="007B19AC"/>
    <w:rsid w:val="007B1B2C"/>
    <w:rsid w:val="007B4B6A"/>
    <w:rsid w:val="007B6FD1"/>
    <w:rsid w:val="007B704B"/>
    <w:rsid w:val="007C5323"/>
    <w:rsid w:val="007C7710"/>
    <w:rsid w:val="007D2242"/>
    <w:rsid w:val="007D2357"/>
    <w:rsid w:val="007D4757"/>
    <w:rsid w:val="007D55E9"/>
    <w:rsid w:val="007D63AB"/>
    <w:rsid w:val="007D7C66"/>
    <w:rsid w:val="007E151A"/>
    <w:rsid w:val="007E3E56"/>
    <w:rsid w:val="007E44B3"/>
    <w:rsid w:val="007E4C43"/>
    <w:rsid w:val="007E647D"/>
    <w:rsid w:val="007E771C"/>
    <w:rsid w:val="007F0705"/>
    <w:rsid w:val="008001AC"/>
    <w:rsid w:val="00812679"/>
    <w:rsid w:val="00816685"/>
    <w:rsid w:val="0082017C"/>
    <w:rsid w:val="008216C8"/>
    <w:rsid w:val="00831C8E"/>
    <w:rsid w:val="00835744"/>
    <w:rsid w:val="008362A0"/>
    <w:rsid w:val="00837418"/>
    <w:rsid w:val="00842243"/>
    <w:rsid w:val="00844FB9"/>
    <w:rsid w:val="0084765F"/>
    <w:rsid w:val="008501BD"/>
    <w:rsid w:val="00851C5D"/>
    <w:rsid w:val="00851FF7"/>
    <w:rsid w:val="008523D6"/>
    <w:rsid w:val="008556D2"/>
    <w:rsid w:val="00856BF7"/>
    <w:rsid w:val="008621E8"/>
    <w:rsid w:val="008645C3"/>
    <w:rsid w:val="00871DEB"/>
    <w:rsid w:val="00873363"/>
    <w:rsid w:val="0087475B"/>
    <w:rsid w:val="00875448"/>
    <w:rsid w:val="0087759C"/>
    <w:rsid w:val="00877FB4"/>
    <w:rsid w:val="008860A8"/>
    <w:rsid w:val="00886491"/>
    <w:rsid w:val="00890ADB"/>
    <w:rsid w:val="00890C51"/>
    <w:rsid w:val="00894554"/>
    <w:rsid w:val="00896021"/>
    <w:rsid w:val="008A1895"/>
    <w:rsid w:val="008A4C7F"/>
    <w:rsid w:val="008B07AE"/>
    <w:rsid w:val="008B3155"/>
    <w:rsid w:val="008C2189"/>
    <w:rsid w:val="008D00FC"/>
    <w:rsid w:val="008D192C"/>
    <w:rsid w:val="008D269E"/>
    <w:rsid w:val="008E103D"/>
    <w:rsid w:val="008E19A8"/>
    <w:rsid w:val="008E1B71"/>
    <w:rsid w:val="008E4C4F"/>
    <w:rsid w:val="008F7D4B"/>
    <w:rsid w:val="009000DB"/>
    <w:rsid w:val="0090014D"/>
    <w:rsid w:val="009200B0"/>
    <w:rsid w:val="0092311E"/>
    <w:rsid w:val="00926133"/>
    <w:rsid w:val="009265EF"/>
    <w:rsid w:val="00926740"/>
    <w:rsid w:val="0093314A"/>
    <w:rsid w:val="00934901"/>
    <w:rsid w:val="00936959"/>
    <w:rsid w:val="00945093"/>
    <w:rsid w:val="009467E3"/>
    <w:rsid w:val="00951300"/>
    <w:rsid w:val="00953A3D"/>
    <w:rsid w:val="0095519D"/>
    <w:rsid w:val="00964343"/>
    <w:rsid w:val="00966339"/>
    <w:rsid w:val="00967C7C"/>
    <w:rsid w:val="0098158E"/>
    <w:rsid w:val="009822CC"/>
    <w:rsid w:val="009835B6"/>
    <w:rsid w:val="00983AC4"/>
    <w:rsid w:val="00993749"/>
    <w:rsid w:val="009937B7"/>
    <w:rsid w:val="009A469F"/>
    <w:rsid w:val="009A7AE7"/>
    <w:rsid w:val="009B1103"/>
    <w:rsid w:val="009B5300"/>
    <w:rsid w:val="009B5599"/>
    <w:rsid w:val="009B665D"/>
    <w:rsid w:val="009B77D2"/>
    <w:rsid w:val="009C240D"/>
    <w:rsid w:val="009C37DC"/>
    <w:rsid w:val="009C72A0"/>
    <w:rsid w:val="009D170F"/>
    <w:rsid w:val="009D351A"/>
    <w:rsid w:val="009D4D1B"/>
    <w:rsid w:val="009E19DF"/>
    <w:rsid w:val="009E5758"/>
    <w:rsid w:val="009E5FC6"/>
    <w:rsid w:val="009F2CC2"/>
    <w:rsid w:val="009F6550"/>
    <w:rsid w:val="00A01C9F"/>
    <w:rsid w:val="00A032E5"/>
    <w:rsid w:val="00A03EF8"/>
    <w:rsid w:val="00A11A37"/>
    <w:rsid w:val="00A153A2"/>
    <w:rsid w:val="00A22D66"/>
    <w:rsid w:val="00A22F52"/>
    <w:rsid w:val="00A23CDC"/>
    <w:rsid w:val="00A265A9"/>
    <w:rsid w:val="00A26E5A"/>
    <w:rsid w:val="00A31A6D"/>
    <w:rsid w:val="00A32602"/>
    <w:rsid w:val="00A336A2"/>
    <w:rsid w:val="00A35424"/>
    <w:rsid w:val="00A36FE6"/>
    <w:rsid w:val="00A51D61"/>
    <w:rsid w:val="00A54841"/>
    <w:rsid w:val="00A54AFC"/>
    <w:rsid w:val="00A5551A"/>
    <w:rsid w:val="00A6666C"/>
    <w:rsid w:val="00A71CD4"/>
    <w:rsid w:val="00A71D8B"/>
    <w:rsid w:val="00A74970"/>
    <w:rsid w:val="00A74DE7"/>
    <w:rsid w:val="00A7581B"/>
    <w:rsid w:val="00A76467"/>
    <w:rsid w:val="00A82420"/>
    <w:rsid w:val="00A84A0E"/>
    <w:rsid w:val="00A914CB"/>
    <w:rsid w:val="00A9341C"/>
    <w:rsid w:val="00A943A3"/>
    <w:rsid w:val="00A9534B"/>
    <w:rsid w:val="00AA0A8F"/>
    <w:rsid w:val="00AA38F4"/>
    <w:rsid w:val="00AA7C12"/>
    <w:rsid w:val="00AC1542"/>
    <w:rsid w:val="00AD4ACB"/>
    <w:rsid w:val="00AD5773"/>
    <w:rsid w:val="00AE4101"/>
    <w:rsid w:val="00AE6BD0"/>
    <w:rsid w:val="00AF1159"/>
    <w:rsid w:val="00AF1B72"/>
    <w:rsid w:val="00AF634E"/>
    <w:rsid w:val="00B03CA4"/>
    <w:rsid w:val="00B03EBE"/>
    <w:rsid w:val="00B10824"/>
    <w:rsid w:val="00B1189A"/>
    <w:rsid w:val="00B144CF"/>
    <w:rsid w:val="00B178D7"/>
    <w:rsid w:val="00B26E6B"/>
    <w:rsid w:val="00B31D1E"/>
    <w:rsid w:val="00B321FE"/>
    <w:rsid w:val="00B34A3E"/>
    <w:rsid w:val="00B4319B"/>
    <w:rsid w:val="00B51DAC"/>
    <w:rsid w:val="00B53F03"/>
    <w:rsid w:val="00B61BC8"/>
    <w:rsid w:val="00B63B1A"/>
    <w:rsid w:val="00B652B6"/>
    <w:rsid w:val="00B66840"/>
    <w:rsid w:val="00B67B5D"/>
    <w:rsid w:val="00B70298"/>
    <w:rsid w:val="00B705A4"/>
    <w:rsid w:val="00B7063E"/>
    <w:rsid w:val="00B70D9D"/>
    <w:rsid w:val="00B75FC9"/>
    <w:rsid w:val="00B812FA"/>
    <w:rsid w:val="00B81410"/>
    <w:rsid w:val="00B836CD"/>
    <w:rsid w:val="00B870FA"/>
    <w:rsid w:val="00B878B7"/>
    <w:rsid w:val="00B909B4"/>
    <w:rsid w:val="00B928CD"/>
    <w:rsid w:val="00BA1FD6"/>
    <w:rsid w:val="00BB317E"/>
    <w:rsid w:val="00BB62D6"/>
    <w:rsid w:val="00BC0A96"/>
    <w:rsid w:val="00BC18AF"/>
    <w:rsid w:val="00BC3140"/>
    <w:rsid w:val="00BC316B"/>
    <w:rsid w:val="00BD2BAA"/>
    <w:rsid w:val="00BD344B"/>
    <w:rsid w:val="00BD36DF"/>
    <w:rsid w:val="00BD377F"/>
    <w:rsid w:val="00BD3A42"/>
    <w:rsid w:val="00BD3DC9"/>
    <w:rsid w:val="00BD587A"/>
    <w:rsid w:val="00BE3293"/>
    <w:rsid w:val="00BE4C14"/>
    <w:rsid w:val="00BF3D89"/>
    <w:rsid w:val="00BF675D"/>
    <w:rsid w:val="00BF7167"/>
    <w:rsid w:val="00C01FEB"/>
    <w:rsid w:val="00C0449B"/>
    <w:rsid w:val="00C10EBC"/>
    <w:rsid w:val="00C119B4"/>
    <w:rsid w:val="00C123A7"/>
    <w:rsid w:val="00C216D3"/>
    <w:rsid w:val="00C2467D"/>
    <w:rsid w:val="00C2489F"/>
    <w:rsid w:val="00C24905"/>
    <w:rsid w:val="00C251C2"/>
    <w:rsid w:val="00C25C57"/>
    <w:rsid w:val="00C33E6E"/>
    <w:rsid w:val="00C3584A"/>
    <w:rsid w:val="00C35E0D"/>
    <w:rsid w:val="00C37527"/>
    <w:rsid w:val="00C408AB"/>
    <w:rsid w:val="00C41B3A"/>
    <w:rsid w:val="00C426D8"/>
    <w:rsid w:val="00C46A0F"/>
    <w:rsid w:val="00C4731A"/>
    <w:rsid w:val="00C47F93"/>
    <w:rsid w:val="00C51451"/>
    <w:rsid w:val="00C51D07"/>
    <w:rsid w:val="00C56137"/>
    <w:rsid w:val="00C6010C"/>
    <w:rsid w:val="00C62F64"/>
    <w:rsid w:val="00C63E0E"/>
    <w:rsid w:val="00C67CFF"/>
    <w:rsid w:val="00C71348"/>
    <w:rsid w:val="00C72B37"/>
    <w:rsid w:val="00C856F6"/>
    <w:rsid w:val="00C85B04"/>
    <w:rsid w:val="00C93713"/>
    <w:rsid w:val="00C937A0"/>
    <w:rsid w:val="00C93EA7"/>
    <w:rsid w:val="00C95E31"/>
    <w:rsid w:val="00C978AD"/>
    <w:rsid w:val="00CA7910"/>
    <w:rsid w:val="00CB158F"/>
    <w:rsid w:val="00CB3591"/>
    <w:rsid w:val="00CB4EE6"/>
    <w:rsid w:val="00CC1EF3"/>
    <w:rsid w:val="00CC42B4"/>
    <w:rsid w:val="00CD5C92"/>
    <w:rsid w:val="00CE42F5"/>
    <w:rsid w:val="00CE6913"/>
    <w:rsid w:val="00CE6963"/>
    <w:rsid w:val="00CF1ECF"/>
    <w:rsid w:val="00CF4CB1"/>
    <w:rsid w:val="00D04796"/>
    <w:rsid w:val="00D13FE3"/>
    <w:rsid w:val="00D144A3"/>
    <w:rsid w:val="00D17DBB"/>
    <w:rsid w:val="00D20092"/>
    <w:rsid w:val="00D20501"/>
    <w:rsid w:val="00D21DED"/>
    <w:rsid w:val="00D3058C"/>
    <w:rsid w:val="00D33384"/>
    <w:rsid w:val="00D33A15"/>
    <w:rsid w:val="00D34A8C"/>
    <w:rsid w:val="00D34CDF"/>
    <w:rsid w:val="00D40E0E"/>
    <w:rsid w:val="00D50488"/>
    <w:rsid w:val="00D5408C"/>
    <w:rsid w:val="00D568AF"/>
    <w:rsid w:val="00D62654"/>
    <w:rsid w:val="00D628A5"/>
    <w:rsid w:val="00D64506"/>
    <w:rsid w:val="00D70A0A"/>
    <w:rsid w:val="00D71438"/>
    <w:rsid w:val="00D72402"/>
    <w:rsid w:val="00D76EF8"/>
    <w:rsid w:val="00D808E8"/>
    <w:rsid w:val="00D82914"/>
    <w:rsid w:val="00D829A8"/>
    <w:rsid w:val="00D8766C"/>
    <w:rsid w:val="00D90DED"/>
    <w:rsid w:val="00D91ADF"/>
    <w:rsid w:val="00D91B52"/>
    <w:rsid w:val="00D93007"/>
    <w:rsid w:val="00DA110A"/>
    <w:rsid w:val="00DA455B"/>
    <w:rsid w:val="00DB1D61"/>
    <w:rsid w:val="00DC0F55"/>
    <w:rsid w:val="00DC2CC8"/>
    <w:rsid w:val="00DD27E7"/>
    <w:rsid w:val="00DD42E1"/>
    <w:rsid w:val="00DD5F01"/>
    <w:rsid w:val="00DD5F75"/>
    <w:rsid w:val="00DE0750"/>
    <w:rsid w:val="00DF0903"/>
    <w:rsid w:val="00DF1434"/>
    <w:rsid w:val="00E008C3"/>
    <w:rsid w:val="00E051D5"/>
    <w:rsid w:val="00E10DF4"/>
    <w:rsid w:val="00E166FD"/>
    <w:rsid w:val="00E372A4"/>
    <w:rsid w:val="00E37364"/>
    <w:rsid w:val="00E37CB9"/>
    <w:rsid w:val="00E4040D"/>
    <w:rsid w:val="00E42E32"/>
    <w:rsid w:val="00E461E2"/>
    <w:rsid w:val="00E5279D"/>
    <w:rsid w:val="00E5464C"/>
    <w:rsid w:val="00E5627B"/>
    <w:rsid w:val="00E61836"/>
    <w:rsid w:val="00E61D61"/>
    <w:rsid w:val="00E61FA4"/>
    <w:rsid w:val="00E65B88"/>
    <w:rsid w:val="00E66D5C"/>
    <w:rsid w:val="00E73701"/>
    <w:rsid w:val="00E73B31"/>
    <w:rsid w:val="00E75467"/>
    <w:rsid w:val="00E809BC"/>
    <w:rsid w:val="00E82904"/>
    <w:rsid w:val="00E84349"/>
    <w:rsid w:val="00E85513"/>
    <w:rsid w:val="00EA2300"/>
    <w:rsid w:val="00EA2C26"/>
    <w:rsid w:val="00EA7B30"/>
    <w:rsid w:val="00EB402B"/>
    <w:rsid w:val="00EB6C52"/>
    <w:rsid w:val="00EC68E4"/>
    <w:rsid w:val="00ED04B8"/>
    <w:rsid w:val="00ED747A"/>
    <w:rsid w:val="00EE2E0B"/>
    <w:rsid w:val="00EE4B9A"/>
    <w:rsid w:val="00EF235A"/>
    <w:rsid w:val="00EF4C0C"/>
    <w:rsid w:val="00F00F4D"/>
    <w:rsid w:val="00F102CF"/>
    <w:rsid w:val="00F1239B"/>
    <w:rsid w:val="00F17BB7"/>
    <w:rsid w:val="00F205D4"/>
    <w:rsid w:val="00F21FBE"/>
    <w:rsid w:val="00F23D7D"/>
    <w:rsid w:val="00F326E5"/>
    <w:rsid w:val="00F3397C"/>
    <w:rsid w:val="00F34B72"/>
    <w:rsid w:val="00F34F57"/>
    <w:rsid w:val="00F355D1"/>
    <w:rsid w:val="00F401CB"/>
    <w:rsid w:val="00F4043C"/>
    <w:rsid w:val="00F47EC3"/>
    <w:rsid w:val="00F54E9C"/>
    <w:rsid w:val="00F5564B"/>
    <w:rsid w:val="00F62A6D"/>
    <w:rsid w:val="00F66684"/>
    <w:rsid w:val="00F67B87"/>
    <w:rsid w:val="00F72D87"/>
    <w:rsid w:val="00F74ADA"/>
    <w:rsid w:val="00F91FE3"/>
    <w:rsid w:val="00FB0F19"/>
    <w:rsid w:val="00FB1789"/>
    <w:rsid w:val="00FB21C2"/>
    <w:rsid w:val="00FB2EC0"/>
    <w:rsid w:val="00FB4FD1"/>
    <w:rsid w:val="00FC0E0D"/>
    <w:rsid w:val="00FC22AE"/>
    <w:rsid w:val="00FC2A39"/>
    <w:rsid w:val="00FC3775"/>
    <w:rsid w:val="00FD094A"/>
    <w:rsid w:val="00FD59F1"/>
    <w:rsid w:val="00FD61E2"/>
    <w:rsid w:val="00FD6789"/>
    <w:rsid w:val="00FE5B51"/>
    <w:rsid w:val="00FE5C21"/>
    <w:rsid w:val="00FF3ACB"/>
    <w:rsid w:val="00FF6EEE"/>
    <w:rsid w:val="00FF703C"/>
    <w:rsid w:val="04A5CB1E"/>
    <w:rsid w:val="04C37EDB"/>
    <w:rsid w:val="05CD39AC"/>
    <w:rsid w:val="06AEBA8D"/>
    <w:rsid w:val="0D274B76"/>
    <w:rsid w:val="0DAAE79C"/>
    <w:rsid w:val="0E56B248"/>
    <w:rsid w:val="0EBA175E"/>
    <w:rsid w:val="126C1907"/>
    <w:rsid w:val="1689D22F"/>
    <w:rsid w:val="1941221A"/>
    <w:rsid w:val="1AA8D116"/>
    <w:rsid w:val="1BA9A2C2"/>
    <w:rsid w:val="1BEC4E47"/>
    <w:rsid w:val="1D019576"/>
    <w:rsid w:val="2A21CD5E"/>
    <w:rsid w:val="2C78A4B9"/>
    <w:rsid w:val="30D0B0C0"/>
    <w:rsid w:val="3471543F"/>
    <w:rsid w:val="39C397D0"/>
    <w:rsid w:val="4B0E1A5B"/>
    <w:rsid w:val="54590761"/>
    <w:rsid w:val="554F65FF"/>
    <w:rsid w:val="582CF860"/>
    <w:rsid w:val="5A28189F"/>
    <w:rsid w:val="609E2111"/>
    <w:rsid w:val="61BDBD7A"/>
    <w:rsid w:val="65223AC7"/>
    <w:rsid w:val="6F2BABCE"/>
    <w:rsid w:val="7C3431C4"/>
    <w:rsid w:val="7DB6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0D28E"/>
  <w15:docId w15:val="{EF48C2AC-1D61-4FC9-AEC5-E3B9DB0F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5" w:hanging="10"/>
    </w:pPr>
    <w:rPr>
      <w:rFonts w:ascii="Arial" w:eastAsia="Arial" w:hAnsi="Arial" w:cs="Arial"/>
      <w:color w:val="000000"/>
    </w:rPr>
  </w:style>
  <w:style w:type="paragraph" w:styleId="Heading1">
    <w:name w:val="heading 1"/>
    <w:next w:val="Normal"/>
    <w:link w:val="Heading1Char"/>
    <w:uiPriority w:val="9"/>
    <w:qFormat/>
    <w:pPr>
      <w:keepNext/>
      <w:keepLines/>
      <w:spacing w:after="98"/>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styleId="Hyperlink">
    <w:name w:val="Hyperlink"/>
    <w:basedOn w:val="DefaultParagraphFont"/>
    <w:uiPriority w:val="99"/>
    <w:unhideWhenUsed/>
    <w:rsid w:val="000A5973"/>
    <w:rPr>
      <w:color w:val="0563C1" w:themeColor="hyperlink"/>
      <w:u w:val="single"/>
    </w:rPr>
  </w:style>
  <w:style w:type="character" w:styleId="UnresolvedMention">
    <w:name w:val="Unresolved Mention"/>
    <w:basedOn w:val="DefaultParagraphFont"/>
    <w:uiPriority w:val="99"/>
    <w:semiHidden/>
    <w:unhideWhenUsed/>
    <w:rsid w:val="000A5973"/>
    <w:rPr>
      <w:color w:val="605E5C"/>
      <w:shd w:val="clear" w:color="auto" w:fill="E1DFDD"/>
    </w:rPr>
  </w:style>
  <w:style w:type="table" w:styleId="TableGrid">
    <w:name w:val="Table Grid"/>
    <w:basedOn w:val="TableNormal"/>
    <w:uiPriority w:val="39"/>
    <w:rsid w:val="00886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60A8"/>
    <w:pPr>
      <w:spacing w:after="0" w:line="240" w:lineRule="auto"/>
      <w:ind w:left="10" w:right="5" w:hanging="10"/>
    </w:pPr>
    <w:rPr>
      <w:rFonts w:ascii="Arial" w:eastAsia="Arial" w:hAnsi="Arial" w:cs="Arial"/>
      <w:color w:val="000000"/>
    </w:rPr>
  </w:style>
  <w:style w:type="table" w:styleId="ListTable4-Accent5">
    <w:name w:val="List Table 4 Accent 5"/>
    <w:basedOn w:val="TableNormal"/>
    <w:uiPriority w:val="49"/>
    <w:rsid w:val="008556D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8556D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434724"/>
    <w:pPr>
      <w:ind w:left="720"/>
      <w:contextualSpacing/>
    </w:pPr>
  </w:style>
  <w:style w:type="paragraph" w:styleId="TOCHeading">
    <w:name w:val="TOC Heading"/>
    <w:basedOn w:val="Heading1"/>
    <w:next w:val="Normal"/>
    <w:uiPriority w:val="39"/>
    <w:unhideWhenUsed/>
    <w:qFormat/>
    <w:rsid w:val="007D2357"/>
    <w:pPr>
      <w:spacing w:before="240" w:after="0"/>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0D5594"/>
    <w:pPr>
      <w:tabs>
        <w:tab w:val="left" w:pos="660"/>
        <w:tab w:val="right" w:leader="dot" w:pos="9687"/>
      </w:tabs>
      <w:spacing w:after="100"/>
      <w:ind w:left="0"/>
    </w:pPr>
    <w:rPr>
      <w:rFonts w:eastAsia="Calibri" w:cs="Times New Roman"/>
      <w:noProof/>
      <w:kern w:val="0"/>
      <w:lang w:eastAsia="en-US"/>
      <w14:ligatures w14:val="none"/>
    </w:rPr>
  </w:style>
  <w:style w:type="paragraph" w:styleId="TOC2">
    <w:name w:val="toc 2"/>
    <w:basedOn w:val="Normal"/>
    <w:next w:val="Normal"/>
    <w:autoRedefine/>
    <w:uiPriority w:val="39"/>
    <w:unhideWhenUsed/>
    <w:rsid w:val="007D2357"/>
    <w:pPr>
      <w:spacing w:after="100"/>
      <w:ind w:left="220"/>
    </w:pPr>
  </w:style>
  <w:style w:type="character" w:customStyle="1" w:styleId="1bodycopy10ptChar">
    <w:name w:val="1 body copy 10pt Char"/>
    <w:link w:val="1bodycopy10pt"/>
    <w:locked/>
    <w:rsid w:val="007A7CCD"/>
    <w:rPr>
      <w:rFonts w:ascii="MS Mincho" w:eastAsia="MS Mincho" w:hAnsi="MS Mincho"/>
      <w:szCs w:val="24"/>
      <w:lang w:val="en-US" w:eastAsia="en-US"/>
    </w:rPr>
  </w:style>
  <w:style w:type="paragraph" w:customStyle="1" w:styleId="1bodycopy10pt">
    <w:name w:val="1 body copy 10pt"/>
    <w:basedOn w:val="Normal"/>
    <w:link w:val="1bodycopy10ptChar"/>
    <w:qFormat/>
    <w:rsid w:val="007A7CCD"/>
    <w:pPr>
      <w:spacing w:after="120" w:line="240" w:lineRule="auto"/>
      <w:ind w:left="0" w:right="0" w:firstLine="0"/>
    </w:pPr>
    <w:rPr>
      <w:rFonts w:ascii="MS Mincho" w:eastAsia="MS Mincho" w:hAnsi="MS Mincho" w:cstheme="minorBidi"/>
      <w:color w:val="auto"/>
      <w:szCs w:val="24"/>
      <w:lang w:val="en-US" w:eastAsia="en-US"/>
    </w:rPr>
  </w:style>
  <w:style w:type="paragraph" w:customStyle="1" w:styleId="4Bulletedcopyblue">
    <w:name w:val="4 Bulleted copy blue"/>
    <w:basedOn w:val="Normal"/>
    <w:qFormat/>
    <w:rsid w:val="007A7CCD"/>
    <w:pPr>
      <w:numPr>
        <w:numId w:val="17"/>
      </w:numPr>
      <w:spacing w:after="120" w:line="240" w:lineRule="auto"/>
      <w:ind w:right="0"/>
    </w:pPr>
    <w:rPr>
      <w:rFonts w:eastAsia="MS Mincho"/>
      <w:color w:val="auto"/>
      <w:kern w:val="0"/>
      <w:sz w:val="20"/>
      <w:szCs w:val="20"/>
      <w:lang w:val="en-US" w:eastAsia="en-US"/>
      <w14:ligatures w14:val="none"/>
    </w:rPr>
  </w:style>
  <w:style w:type="character" w:styleId="FollowedHyperlink">
    <w:name w:val="FollowedHyperlink"/>
    <w:basedOn w:val="DefaultParagraphFont"/>
    <w:uiPriority w:val="99"/>
    <w:semiHidden/>
    <w:unhideWhenUsed/>
    <w:rsid w:val="007A7CCD"/>
    <w:rPr>
      <w:color w:val="954F72" w:themeColor="followedHyperlink"/>
      <w:u w:val="single"/>
    </w:rPr>
  </w:style>
  <w:style w:type="paragraph" w:customStyle="1" w:styleId="Caption1">
    <w:name w:val="Caption 1"/>
    <w:basedOn w:val="Normal"/>
    <w:qFormat/>
    <w:rsid w:val="007501C1"/>
    <w:pPr>
      <w:spacing w:before="120" w:after="120" w:line="240" w:lineRule="auto"/>
      <w:ind w:left="0" w:right="0" w:firstLine="0"/>
    </w:pPr>
    <w:rPr>
      <w:rFonts w:eastAsia="MS Mincho" w:cs="Times New Roman"/>
      <w:i/>
      <w:color w:val="F15F22"/>
      <w:kern w:val="0"/>
      <w:sz w:val="20"/>
      <w:szCs w:val="24"/>
      <w:lang w:val="en-US" w:eastAsia="en-US"/>
      <w14:ligatures w14:val="none"/>
    </w:rPr>
  </w:style>
  <w:style w:type="paragraph" w:customStyle="1" w:styleId="Subhead2">
    <w:name w:val="Subhead 2"/>
    <w:basedOn w:val="Normal"/>
    <w:next w:val="Normal"/>
    <w:link w:val="Subhead2Char"/>
    <w:qFormat/>
    <w:rsid w:val="007501C1"/>
    <w:pPr>
      <w:spacing w:before="240" w:after="120" w:line="240" w:lineRule="auto"/>
      <w:ind w:left="0" w:right="0" w:firstLine="0"/>
    </w:pPr>
    <w:rPr>
      <w:rFonts w:eastAsia="MS Mincho" w:cs="Times New Roman"/>
      <w:b/>
      <w:color w:val="12263F"/>
      <w:kern w:val="0"/>
      <w:sz w:val="24"/>
      <w:szCs w:val="24"/>
      <w:lang w:val="en-US" w:eastAsia="en-US"/>
      <w14:ligatures w14:val="none"/>
    </w:rPr>
  </w:style>
  <w:style w:type="character" w:customStyle="1" w:styleId="Subhead2Char">
    <w:name w:val="Subhead 2 Char"/>
    <w:link w:val="Subhead2"/>
    <w:rsid w:val="007501C1"/>
    <w:rPr>
      <w:rFonts w:ascii="Arial" w:eastAsia="MS Mincho" w:hAnsi="Arial" w:cs="Times New Roman"/>
      <w:b/>
      <w:color w:val="12263F"/>
      <w:kern w:val="0"/>
      <w:sz w:val="24"/>
      <w:szCs w:val="24"/>
      <w:lang w:val="en-US" w:eastAsia="en-US"/>
      <w14:ligatures w14:val="none"/>
    </w:rPr>
  </w:style>
  <w:style w:type="paragraph" w:customStyle="1" w:styleId="1bodycopy">
    <w:name w:val="1 body copy"/>
    <w:basedOn w:val="Normal"/>
    <w:link w:val="1bodycopyChar"/>
    <w:qFormat/>
    <w:rsid w:val="007501C1"/>
    <w:pPr>
      <w:spacing w:after="120" w:line="240" w:lineRule="auto"/>
      <w:ind w:left="0" w:right="0" w:firstLine="0"/>
    </w:pPr>
    <w:rPr>
      <w:rFonts w:eastAsia="MS Mincho" w:cs="Times New Roman"/>
      <w:color w:val="auto"/>
      <w:kern w:val="0"/>
      <w:sz w:val="20"/>
      <w:szCs w:val="24"/>
      <w:lang w:val="en-US" w:eastAsia="en-US"/>
      <w14:ligatures w14:val="none"/>
    </w:rPr>
  </w:style>
  <w:style w:type="character" w:customStyle="1" w:styleId="1bodycopyChar">
    <w:name w:val="1 body copy Char"/>
    <w:link w:val="1bodycopy"/>
    <w:rsid w:val="007501C1"/>
    <w:rPr>
      <w:rFonts w:ascii="Arial" w:eastAsia="MS Mincho" w:hAnsi="Arial" w:cs="Times New Roman"/>
      <w:kern w:val="0"/>
      <w:sz w:val="20"/>
      <w:szCs w:val="24"/>
      <w:lang w:val="en-US" w:eastAsia="en-US"/>
      <w14:ligatures w14:val="none"/>
    </w:rPr>
  </w:style>
  <w:style w:type="character" w:styleId="CommentReference">
    <w:name w:val="annotation reference"/>
    <w:basedOn w:val="DefaultParagraphFont"/>
    <w:uiPriority w:val="99"/>
    <w:semiHidden/>
    <w:unhideWhenUsed/>
    <w:rsid w:val="0022595C"/>
    <w:rPr>
      <w:sz w:val="16"/>
      <w:szCs w:val="16"/>
    </w:rPr>
  </w:style>
  <w:style w:type="paragraph" w:styleId="CommentText">
    <w:name w:val="annotation text"/>
    <w:basedOn w:val="Normal"/>
    <w:link w:val="CommentTextChar"/>
    <w:uiPriority w:val="99"/>
    <w:unhideWhenUsed/>
    <w:rsid w:val="0022595C"/>
    <w:pPr>
      <w:spacing w:line="240" w:lineRule="auto"/>
    </w:pPr>
    <w:rPr>
      <w:sz w:val="20"/>
      <w:szCs w:val="20"/>
    </w:rPr>
  </w:style>
  <w:style w:type="character" w:customStyle="1" w:styleId="CommentTextChar">
    <w:name w:val="Comment Text Char"/>
    <w:basedOn w:val="DefaultParagraphFont"/>
    <w:link w:val="CommentText"/>
    <w:uiPriority w:val="99"/>
    <w:rsid w:val="0022595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2595C"/>
    <w:rPr>
      <w:b/>
      <w:bCs/>
    </w:rPr>
  </w:style>
  <w:style w:type="character" w:customStyle="1" w:styleId="CommentSubjectChar">
    <w:name w:val="Comment Subject Char"/>
    <w:basedOn w:val="CommentTextChar"/>
    <w:link w:val="CommentSubject"/>
    <w:uiPriority w:val="99"/>
    <w:semiHidden/>
    <w:rsid w:val="0022595C"/>
    <w:rPr>
      <w:rFonts w:ascii="Arial" w:eastAsia="Arial" w:hAnsi="Arial" w:cs="Arial"/>
      <w:b/>
      <w:bCs/>
      <w:color w:val="000000"/>
      <w:sz w:val="20"/>
      <w:szCs w:val="20"/>
    </w:rPr>
  </w:style>
  <w:style w:type="paragraph" w:styleId="Header">
    <w:name w:val="header"/>
    <w:basedOn w:val="Normal"/>
    <w:link w:val="HeaderChar"/>
    <w:uiPriority w:val="99"/>
    <w:semiHidden/>
    <w:unhideWhenUsed/>
    <w:rsid w:val="00C67C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7CFF"/>
    <w:rPr>
      <w:rFonts w:ascii="Arial" w:eastAsia="Arial" w:hAnsi="Arial" w:cs="Arial"/>
      <w:color w:val="000000"/>
    </w:rPr>
  </w:style>
  <w:style w:type="paragraph" w:styleId="Footer">
    <w:name w:val="footer"/>
    <w:basedOn w:val="Normal"/>
    <w:link w:val="FooterChar"/>
    <w:uiPriority w:val="99"/>
    <w:semiHidden/>
    <w:unhideWhenUsed/>
    <w:rsid w:val="00C67C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7CF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0911">
      <w:bodyDiv w:val="1"/>
      <w:marLeft w:val="0"/>
      <w:marRight w:val="0"/>
      <w:marTop w:val="0"/>
      <w:marBottom w:val="0"/>
      <w:divBdr>
        <w:top w:val="none" w:sz="0" w:space="0" w:color="auto"/>
        <w:left w:val="none" w:sz="0" w:space="0" w:color="auto"/>
        <w:bottom w:val="none" w:sz="0" w:space="0" w:color="auto"/>
        <w:right w:val="none" w:sz="0" w:space="0" w:color="auto"/>
      </w:divBdr>
    </w:div>
    <w:div w:id="637035307">
      <w:bodyDiv w:val="1"/>
      <w:marLeft w:val="0"/>
      <w:marRight w:val="0"/>
      <w:marTop w:val="0"/>
      <w:marBottom w:val="0"/>
      <w:divBdr>
        <w:top w:val="none" w:sz="0" w:space="0" w:color="auto"/>
        <w:left w:val="none" w:sz="0" w:space="0" w:color="auto"/>
        <w:bottom w:val="none" w:sz="0" w:space="0" w:color="auto"/>
        <w:right w:val="none" w:sz="0" w:space="0" w:color="auto"/>
      </w:divBdr>
    </w:div>
    <w:div w:id="1382053056">
      <w:bodyDiv w:val="1"/>
      <w:marLeft w:val="0"/>
      <w:marRight w:val="0"/>
      <w:marTop w:val="0"/>
      <w:marBottom w:val="0"/>
      <w:divBdr>
        <w:top w:val="none" w:sz="0" w:space="0" w:color="auto"/>
        <w:left w:val="none" w:sz="0" w:space="0" w:color="auto"/>
        <w:bottom w:val="none" w:sz="0" w:space="0" w:color="auto"/>
        <w:right w:val="none" w:sz="0" w:space="0" w:color="auto"/>
      </w:divBdr>
      <w:divsChild>
        <w:div w:id="116832239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4/6/part/3" TargetMode="External"/><Relationship Id="rId18" Type="http://schemas.openxmlformats.org/officeDocument/2006/relationships/hyperlink" Target="https://www.gov.uk/government/publications/school-admissions-code--2" TargetMode="External"/><Relationship Id="rId26" Type="http://schemas.openxmlformats.org/officeDocument/2006/relationships/hyperlink" Target="https://www.cornwall.gov.uk/schools-and-education/special-educational-needs/cornwall-send-local-offer/"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s://croftymat-my.sharepoint.com/personal/james_taylor_croftymat_org/Documents/Crofty%2023-24/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0/15/part/11/chapter/1" TargetMode="External"/><Relationship Id="rId20" Type="http://schemas.openxmlformats.org/officeDocument/2006/relationships/diagramLayout" Target="diagrams/layout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microsoft.com/office/2007/relationships/diagramDrawing" Target="diagrams/drawing1.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4/1530/contents/made" TargetMode="External"/><Relationship Id="rId22" Type="http://schemas.openxmlformats.org/officeDocument/2006/relationships/diagramColors" Target="diagrams/colors1.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90B5BC-BA7A-409B-9902-E88463AA177C}"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en-GB"/>
        </a:p>
      </dgm:t>
    </dgm:pt>
    <dgm:pt modelId="{4CB6F382-A8DD-40CC-A21B-EDF293F39909}">
      <dgm:prSet phldrT="[Text]"/>
      <dgm:spPr>
        <a:xfrm rot="5400000">
          <a:off x="-323533" y="352209"/>
          <a:ext cx="2156891" cy="1509824"/>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GB" b="1">
              <a:solidFill>
                <a:sysClr val="window" lastClr="FFFFFF"/>
              </a:solidFill>
              <a:latin typeface="Calibri"/>
              <a:ea typeface="+mn-ea"/>
              <a:cs typeface="+mn-cs"/>
            </a:rPr>
            <a:t>Concern raised</a:t>
          </a:r>
        </a:p>
      </dgm:t>
    </dgm:pt>
    <dgm:pt modelId="{4E577D8E-E641-41AA-91BF-6E18D3A249F2}" type="parTrans" cxnId="{18924ADB-B4DC-4278-892A-FA030B7BBC61}">
      <dgm:prSet/>
      <dgm:spPr/>
      <dgm:t>
        <a:bodyPr/>
        <a:lstStyle/>
        <a:p>
          <a:endParaRPr lang="en-GB"/>
        </a:p>
      </dgm:t>
    </dgm:pt>
    <dgm:pt modelId="{1BDB4799-B1E4-428E-845A-E91E68D6D8A8}" type="sibTrans" cxnId="{18924ADB-B4DC-4278-892A-FA030B7BBC61}">
      <dgm:prSet/>
      <dgm:spPr/>
      <dgm:t>
        <a:bodyPr/>
        <a:lstStyle/>
        <a:p>
          <a:endParaRPr lang="en-GB"/>
        </a:p>
      </dgm:t>
    </dgm:pt>
    <dgm:pt modelId="{C277A4B1-CA7E-4199-91A9-44EB35A62FD3}">
      <dgm:prSet phldrT="[Text]" custT="1"/>
      <dgm:spPr>
        <a:xfrm rot="5400000">
          <a:off x="3376833" y="-1861872"/>
          <a:ext cx="1449058" cy="5183075"/>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sz="900" b="1">
              <a:solidFill>
                <a:sysClr val="windowText" lastClr="000000">
                  <a:hueOff val="0"/>
                  <a:satOff val="0"/>
                  <a:lumOff val="0"/>
                  <a:alphaOff val="0"/>
                </a:sysClr>
              </a:solidFill>
              <a:latin typeface="Calibri"/>
              <a:ea typeface="+mn-ea"/>
              <a:cs typeface="+mn-cs"/>
            </a:rPr>
            <a:t>Discussion of initial concern between parent(s) and class teacher. Class teacher reviews universal provision and adapts as necessary. Reviews with parent(s) and discusses next steps in a timely manner (within 12 weeks). Discussions and concerns recorded on CPOMS. If special educational need is clearly evident and requires immediate action, the pupil will be immediately placed on the RON</a:t>
          </a:r>
        </a:p>
      </dgm:t>
    </dgm:pt>
    <dgm:pt modelId="{A6D3D049-E0E1-4544-A7C9-C322076AE438}" type="parTrans" cxnId="{C0515ACC-889D-4AD7-B51E-94C1C3235781}">
      <dgm:prSet/>
      <dgm:spPr/>
      <dgm:t>
        <a:bodyPr/>
        <a:lstStyle/>
        <a:p>
          <a:endParaRPr lang="en-GB"/>
        </a:p>
      </dgm:t>
    </dgm:pt>
    <dgm:pt modelId="{E4367879-C7F6-41F2-A617-7262B06C84A2}" type="sibTrans" cxnId="{C0515ACC-889D-4AD7-B51E-94C1C3235781}">
      <dgm:prSet/>
      <dgm:spPr/>
      <dgm:t>
        <a:bodyPr/>
        <a:lstStyle/>
        <a:p>
          <a:endParaRPr lang="en-GB"/>
        </a:p>
      </dgm:t>
    </dgm:pt>
    <dgm:pt modelId="{34883315-F693-4E15-A63C-8BBA6A599542}">
      <dgm:prSet phldrT="[Text]"/>
      <dgm:spPr>
        <a:xfrm rot="5400000">
          <a:off x="-323533" y="2365241"/>
          <a:ext cx="2156891" cy="1509824"/>
        </a:xfrm>
        <a:prstGeom prst="chevron">
          <a:avLst/>
        </a:prstGeom>
        <a:solidFill>
          <a:srgbClr val="9BBB59">
            <a:hueOff val="3750088"/>
            <a:satOff val="-5627"/>
            <a:lumOff val="-915"/>
            <a:alphaOff val="0"/>
          </a:srgbClr>
        </a:solidFill>
        <a:ln w="25400" cap="flat" cmpd="sng" algn="ctr">
          <a:solidFill>
            <a:srgbClr val="9BBB59">
              <a:hueOff val="3750088"/>
              <a:satOff val="-5627"/>
              <a:lumOff val="-915"/>
              <a:alphaOff val="0"/>
            </a:srgbClr>
          </a:solidFill>
          <a:prstDash val="solid"/>
        </a:ln>
        <a:effectLst/>
      </dgm:spPr>
      <dgm:t>
        <a:bodyPr/>
        <a:lstStyle/>
        <a:p>
          <a:pPr>
            <a:buNone/>
          </a:pPr>
          <a:r>
            <a:rPr lang="en-GB" b="1">
              <a:solidFill>
                <a:sysClr val="window" lastClr="FFFFFF"/>
              </a:solidFill>
              <a:latin typeface="Calibri"/>
              <a:ea typeface="+mn-ea"/>
              <a:cs typeface="+mn-cs"/>
            </a:rPr>
            <a:t>Star Plan</a:t>
          </a:r>
        </a:p>
        <a:p>
          <a:pPr>
            <a:buNone/>
          </a:pPr>
          <a:r>
            <a:rPr lang="en-GB" b="1">
              <a:solidFill>
                <a:sysClr val="window" lastClr="FFFFFF"/>
              </a:solidFill>
              <a:latin typeface="Calibri"/>
              <a:ea typeface="+mn-ea"/>
              <a:cs typeface="+mn-cs"/>
            </a:rPr>
            <a:t>(APDR)</a:t>
          </a:r>
        </a:p>
      </dgm:t>
    </dgm:pt>
    <dgm:pt modelId="{EDEA54E6-6694-42E4-B952-205EB521D191}" type="parTrans" cxnId="{F40BD56C-3134-4CEC-9A4E-CEFA093DE5CD}">
      <dgm:prSet/>
      <dgm:spPr/>
      <dgm:t>
        <a:bodyPr/>
        <a:lstStyle/>
        <a:p>
          <a:endParaRPr lang="en-GB"/>
        </a:p>
      </dgm:t>
    </dgm:pt>
    <dgm:pt modelId="{90803327-7295-4EEB-856E-17C4C3D2A8F1}" type="sibTrans" cxnId="{F40BD56C-3134-4CEC-9A4E-CEFA093DE5CD}">
      <dgm:prSet/>
      <dgm:spPr/>
      <dgm:t>
        <a:bodyPr/>
        <a:lstStyle/>
        <a:p>
          <a:endParaRPr lang="en-GB"/>
        </a:p>
      </dgm:t>
    </dgm:pt>
    <dgm:pt modelId="{F6BF2331-6D57-4150-92FA-1E62F9DA27DB}">
      <dgm:prSet phldrT="[Text]" custT="1"/>
      <dgm:spPr>
        <a:xfrm rot="5400000">
          <a:off x="3405342" y="151160"/>
          <a:ext cx="1392039" cy="5183075"/>
        </a:xfrm>
        <a:prstGeom prst="round2SameRect">
          <a:avLst/>
        </a:prstGeom>
        <a:solidFill>
          <a:sysClr val="window" lastClr="FFFFFF">
            <a:alpha val="90000"/>
            <a:hueOff val="0"/>
            <a:satOff val="0"/>
            <a:lumOff val="0"/>
            <a:alphaOff val="0"/>
          </a:sysClr>
        </a:solidFill>
        <a:ln w="25400" cap="flat" cmpd="sng" algn="ctr">
          <a:solidFill>
            <a:srgbClr val="9BBB59">
              <a:hueOff val="3750088"/>
              <a:satOff val="-5627"/>
              <a:lumOff val="-915"/>
              <a:alphaOff val="0"/>
            </a:srgbClr>
          </a:solidFill>
          <a:prstDash val="solid"/>
        </a:ln>
        <a:effectLst/>
      </dgm:spPr>
      <dgm:t>
        <a:bodyPr/>
        <a:lstStyle/>
        <a:p>
          <a:pPr>
            <a:buChar char="•"/>
          </a:pPr>
          <a:r>
            <a:rPr lang="en-GB" sz="900" b="1">
              <a:solidFill>
                <a:sysClr val="windowText" lastClr="000000">
                  <a:hueOff val="0"/>
                  <a:satOff val="0"/>
                  <a:lumOff val="0"/>
                  <a:alphaOff val="0"/>
                </a:sysClr>
              </a:solidFill>
              <a:latin typeface="Calibri"/>
              <a:ea typeface="+mn-ea"/>
              <a:cs typeface="+mn-cs"/>
            </a:rPr>
            <a:t>Progress made - continue to support through universal provision and adaptions as necessary.</a:t>
          </a:r>
        </a:p>
      </dgm:t>
    </dgm:pt>
    <dgm:pt modelId="{FECA68DA-440C-4DBF-8B57-FF7E2C4058B9}" type="parTrans" cxnId="{D9F2DDC0-48FC-4EE1-BBF3-0A70CFEA36EB}">
      <dgm:prSet/>
      <dgm:spPr/>
      <dgm:t>
        <a:bodyPr/>
        <a:lstStyle/>
        <a:p>
          <a:endParaRPr lang="en-GB"/>
        </a:p>
      </dgm:t>
    </dgm:pt>
    <dgm:pt modelId="{F843AB61-2033-460B-B90D-B74FB783A3B4}" type="sibTrans" cxnId="{D9F2DDC0-48FC-4EE1-BBF3-0A70CFEA36EB}">
      <dgm:prSet/>
      <dgm:spPr/>
      <dgm:t>
        <a:bodyPr/>
        <a:lstStyle/>
        <a:p>
          <a:endParaRPr lang="en-GB"/>
        </a:p>
      </dgm:t>
    </dgm:pt>
    <dgm:pt modelId="{9F1127AD-7EFF-4240-8123-830AF2C925CB}">
      <dgm:prSet phldrT="[Text]" custT="1"/>
      <dgm:spPr>
        <a:xfrm rot="5400000">
          <a:off x="3405342" y="151160"/>
          <a:ext cx="1392039" cy="5183075"/>
        </a:xfrm>
        <a:prstGeom prst="round2SameRect">
          <a:avLst/>
        </a:prstGeom>
        <a:solidFill>
          <a:sysClr val="window" lastClr="FFFFFF">
            <a:alpha val="90000"/>
            <a:hueOff val="0"/>
            <a:satOff val="0"/>
            <a:lumOff val="0"/>
            <a:alphaOff val="0"/>
          </a:sysClr>
        </a:solidFill>
        <a:ln w="25400" cap="flat" cmpd="sng" algn="ctr">
          <a:solidFill>
            <a:srgbClr val="9BBB59">
              <a:hueOff val="3750088"/>
              <a:satOff val="-5627"/>
              <a:lumOff val="-915"/>
              <a:alphaOff val="0"/>
            </a:srgbClr>
          </a:solidFill>
          <a:prstDash val="solid"/>
        </a:ln>
        <a:effectLst/>
      </dgm:spPr>
      <dgm:t>
        <a:bodyPr/>
        <a:lstStyle/>
        <a:p>
          <a:pPr>
            <a:buChar char="•"/>
          </a:pPr>
          <a:r>
            <a:rPr lang="en-GB" sz="900" b="0">
              <a:solidFill>
                <a:sysClr val="windowText" lastClr="000000">
                  <a:hueOff val="0"/>
                  <a:satOff val="0"/>
                  <a:lumOff val="0"/>
                  <a:alphaOff val="0"/>
                </a:sysClr>
              </a:solidFill>
              <a:latin typeface="Calibri"/>
              <a:ea typeface="+mn-ea"/>
              <a:cs typeface="+mn-cs"/>
            </a:rPr>
            <a:t>Insufficient progress made - discussion between parents , class teacher, SENDCo and/or headteacher. If agreed, add to the Record of Need (RoN) and create an Star Plan (APDR). Letter and Star Plan shared with parents. Discussions and documents recorded on CPOMS.</a:t>
          </a:r>
        </a:p>
      </dgm:t>
    </dgm:pt>
    <dgm:pt modelId="{6198AA6A-4EE2-4CE3-9823-4DFF18E25266}" type="parTrans" cxnId="{5B1FF230-FE6B-461A-81C7-5CBDA6380C80}">
      <dgm:prSet/>
      <dgm:spPr/>
      <dgm:t>
        <a:bodyPr/>
        <a:lstStyle/>
        <a:p>
          <a:endParaRPr lang="en-GB"/>
        </a:p>
      </dgm:t>
    </dgm:pt>
    <dgm:pt modelId="{780DCE1E-80C8-452E-8782-C3716036B183}" type="sibTrans" cxnId="{5B1FF230-FE6B-461A-81C7-5CBDA6380C80}">
      <dgm:prSet/>
      <dgm:spPr/>
      <dgm:t>
        <a:bodyPr/>
        <a:lstStyle/>
        <a:p>
          <a:endParaRPr lang="en-GB"/>
        </a:p>
      </dgm:t>
    </dgm:pt>
    <dgm:pt modelId="{C5B6C963-E1E1-4568-A749-9120FBC28ECB}">
      <dgm:prSet phldrT="[Text]"/>
      <dgm:spPr>
        <a:xfrm rot="5400000">
          <a:off x="-323533" y="4378274"/>
          <a:ext cx="2156891" cy="1509824"/>
        </a:xfrm>
        <a:prstGeom prst="chevron">
          <a:avLst/>
        </a:prstGeom>
        <a:solidFill>
          <a:srgbClr val="9BBB59">
            <a:hueOff val="7500176"/>
            <a:satOff val="-11253"/>
            <a:lumOff val="-1830"/>
            <a:alphaOff val="0"/>
          </a:srgbClr>
        </a:solidFill>
        <a:ln w="25400" cap="flat" cmpd="sng" algn="ctr">
          <a:solidFill>
            <a:srgbClr val="9BBB59">
              <a:hueOff val="7500176"/>
              <a:satOff val="-11253"/>
              <a:lumOff val="-1830"/>
              <a:alphaOff val="0"/>
            </a:srgbClr>
          </a:solidFill>
          <a:prstDash val="solid"/>
        </a:ln>
        <a:effectLst/>
      </dgm:spPr>
      <dgm:t>
        <a:bodyPr/>
        <a:lstStyle/>
        <a:p>
          <a:pPr>
            <a:buNone/>
          </a:pPr>
          <a:r>
            <a:rPr lang="en-GB" b="1">
              <a:solidFill>
                <a:sysClr val="window" lastClr="FFFFFF"/>
              </a:solidFill>
              <a:latin typeface="Calibri"/>
              <a:ea typeface="+mn-ea"/>
              <a:cs typeface="+mn-cs"/>
            </a:rPr>
            <a:t>Review Cycle</a:t>
          </a:r>
        </a:p>
        <a:p>
          <a:pPr>
            <a:buNone/>
          </a:pPr>
          <a:r>
            <a:rPr lang="en-GB" b="1">
              <a:solidFill>
                <a:sysClr val="window" lastClr="FFFFFF"/>
              </a:solidFill>
              <a:latin typeface="Calibri"/>
              <a:ea typeface="+mn-ea"/>
              <a:cs typeface="+mn-cs"/>
            </a:rPr>
            <a:t>(APDR)</a:t>
          </a:r>
        </a:p>
      </dgm:t>
    </dgm:pt>
    <dgm:pt modelId="{B28453F5-F27A-45AD-9E32-B78CADF50795}" type="parTrans" cxnId="{DE88EBBC-AB6A-4D1A-9D57-DBB0BF1D3EB9}">
      <dgm:prSet/>
      <dgm:spPr/>
      <dgm:t>
        <a:bodyPr/>
        <a:lstStyle/>
        <a:p>
          <a:endParaRPr lang="en-GB"/>
        </a:p>
      </dgm:t>
    </dgm:pt>
    <dgm:pt modelId="{67226654-DE49-4055-A472-B430E3F2C91E}" type="sibTrans" cxnId="{DE88EBBC-AB6A-4D1A-9D57-DBB0BF1D3EB9}">
      <dgm:prSet/>
      <dgm:spPr/>
      <dgm:t>
        <a:bodyPr/>
        <a:lstStyle/>
        <a:p>
          <a:endParaRPr lang="en-GB"/>
        </a:p>
      </dgm:t>
    </dgm:pt>
    <dgm:pt modelId="{792F600A-0C7A-4C48-BF8F-7911EC208481}">
      <dgm:prSet phldrT="[Text]" custT="1"/>
      <dgm:spPr>
        <a:xfrm rot="5400000">
          <a:off x="3400372" y="2164192"/>
          <a:ext cx="1401979" cy="5183075"/>
        </a:xfrm>
        <a:prstGeom prst="round2SameRect">
          <a:avLst/>
        </a:prstGeom>
        <a:solidFill>
          <a:sysClr val="window" lastClr="FFFFFF">
            <a:alpha val="90000"/>
            <a:hueOff val="0"/>
            <a:satOff val="0"/>
            <a:lumOff val="0"/>
            <a:alphaOff val="0"/>
          </a:sysClr>
        </a:solidFill>
        <a:ln w="25400" cap="flat" cmpd="sng" algn="ctr">
          <a:solidFill>
            <a:srgbClr val="9BBB59">
              <a:hueOff val="7500176"/>
              <a:satOff val="-11253"/>
              <a:lumOff val="-1830"/>
              <a:alphaOff val="0"/>
            </a:srgbClr>
          </a:solidFill>
          <a:prstDash val="solid"/>
        </a:ln>
        <a:effectLst/>
      </dgm:spPr>
      <dgm:t>
        <a:bodyPr/>
        <a:lstStyle/>
        <a:p>
          <a:pPr>
            <a:buChar char="•"/>
          </a:pPr>
          <a:r>
            <a:rPr lang="en-GB" sz="900" b="1">
              <a:solidFill>
                <a:sysClr val="windowText" lastClr="000000">
                  <a:hueOff val="0"/>
                  <a:satOff val="0"/>
                  <a:lumOff val="0"/>
                  <a:alphaOff val="0"/>
                </a:sysClr>
              </a:solidFill>
              <a:latin typeface="Calibri"/>
              <a:ea typeface="+mn-ea"/>
              <a:cs typeface="+mn-cs"/>
            </a:rPr>
            <a:t>Progress made - continue Star Plan (APDR) cycle until the child no longer requires additional provision (taken off RoN).</a:t>
          </a:r>
        </a:p>
      </dgm:t>
    </dgm:pt>
    <dgm:pt modelId="{05483834-3AF8-4B69-B8B8-26817F1DB25A}" type="parTrans" cxnId="{B98959D8-51F2-4B1E-83FC-FCAC224ABAFF}">
      <dgm:prSet/>
      <dgm:spPr/>
      <dgm:t>
        <a:bodyPr/>
        <a:lstStyle/>
        <a:p>
          <a:endParaRPr lang="en-GB"/>
        </a:p>
      </dgm:t>
    </dgm:pt>
    <dgm:pt modelId="{EFB0ED92-1C0A-4375-84D9-6210E3C7E57C}" type="sibTrans" cxnId="{B98959D8-51F2-4B1E-83FC-FCAC224ABAFF}">
      <dgm:prSet/>
      <dgm:spPr/>
      <dgm:t>
        <a:bodyPr/>
        <a:lstStyle/>
        <a:p>
          <a:endParaRPr lang="en-GB"/>
        </a:p>
      </dgm:t>
    </dgm:pt>
    <dgm:pt modelId="{191A5419-3D0B-4C35-8B7E-FECF4525D25D}">
      <dgm:prSet/>
      <dgm:spPr>
        <a:xfrm rot="5400000">
          <a:off x="-323533" y="6391306"/>
          <a:ext cx="2156891" cy="1509824"/>
        </a:xfrm>
        <a:prstGeom prst="chevron">
          <a:avLst/>
        </a:prstGeom>
        <a:solidFill>
          <a:srgbClr val="9BBB59">
            <a:hueOff val="11250264"/>
            <a:satOff val="-16880"/>
            <a:lumOff val="-2745"/>
            <a:alphaOff val="0"/>
          </a:srgbClr>
        </a:solidFill>
        <a:ln w="25400" cap="flat" cmpd="sng" algn="ctr">
          <a:solidFill>
            <a:srgbClr val="9BBB59">
              <a:hueOff val="11250264"/>
              <a:satOff val="-16880"/>
              <a:lumOff val="-2745"/>
              <a:alphaOff val="0"/>
            </a:srgbClr>
          </a:solidFill>
          <a:prstDash val="solid"/>
        </a:ln>
        <a:effectLst/>
      </dgm:spPr>
      <dgm:t>
        <a:bodyPr/>
        <a:lstStyle/>
        <a:p>
          <a:pPr>
            <a:buNone/>
          </a:pPr>
          <a:r>
            <a:rPr lang="en-GB" b="1">
              <a:solidFill>
                <a:sysClr val="window" lastClr="FFFFFF"/>
              </a:solidFill>
              <a:latin typeface="Calibri"/>
              <a:ea typeface="+mn-ea"/>
              <a:cs typeface="+mn-cs"/>
            </a:rPr>
            <a:t>Request for EHCNA</a:t>
          </a:r>
        </a:p>
      </dgm:t>
    </dgm:pt>
    <dgm:pt modelId="{E424D269-145D-460E-B047-0AB0AF136326}" type="parTrans" cxnId="{6F4069DC-11D8-4764-8A6A-F2340284195D}">
      <dgm:prSet/>
      <dgm:spPr/>
      <dgm:t>
        <a:bodyPr/>
        <a:lstStyle/>
        <a:p>
          <a:endParaRPr lang="en-GB"/>
        </a:p>
      </dgm:t>
    </dgm:pt>
    <dgm:pt modelId="{E827F86A-9AD0-4D96-871E-9A16FCEFBB05}" type="sibTrans" cxnId="{6F4069DC-11D8-4764-8A6A-F2340284195D}">
      <dgm:prSet/>
      <dgm:spPr/>
      <dgm:t>
        <a:bodyPr/>
        <a:lstStyle/>
        <a:p>
          <a:endParaRPr lang="en-GB"/>
        </a:p>
      </dgm:t>
    </dgm:pt>
    <dgm:pt modelId="{43CB914A-1152-41E1-9B88-0BF19FB65233}">
      <dgm:prSet custT="1"/>
      <dgm:spPr>
        <a:xfrm rot="5400000">
          <a:off x="3400372" y="4177224"/>
          <a:ext cx="1401979" cy="5183075"/>
        </a:xfrm>
        <a:prstGeom prst="round2SameRect">
          <a:avLst/>
        </a:prstGeom>
        <a:solidFill>
          <a:sysClr val="window" lastClr="FFFFFF">
            <a:alpha val="90000"/>
            <a:hueOff val="0"/>
            <a:satOff val="0"/>
            <a:lumOff val="0"/>
            <a:alphaOff val="0"/>
          </a:sysClr>
        </a:solidFill>
        <a:ln w="25400" cap="flat" cmpd="sng" algn="ctr">
          <a:solidFill>
            <a:srgbClr val="9BBB59">
              <a:hueOff val="11250264"/>
              <a:satOff val="-16880"/>
              <a:lumOff val="-2745"/>
              <a:alphaOff val="0"/>
            </a:srgbClr>
          </a:solidFill>
          <a:prstDash val="solid"/>
        </a:ln>
        <a:effectLst/>
      </dgm:spPr>
      <dgm:t>
        <a:bodyPr/>
        <a:lstStyle/>
        <a:p>
          <a:pPr>
            <a:buNone/>
          </a:pPr>
          <a:endParaRPr lang="en-GB" sz="900" b="1">
            <a:solidFill>
              <a:sysClr val="windowText" lastClr="000000">
                <a:hueOff val="0"/>
                <a:satOff val="0"/>
                <a:lumOff val="0"/>
                <a:alphaOff val="0"/>
              </a:sysClr>
            </a:solidFill>
            <a:highlight>
              <a:srgbClr val="FFFF00"/>
            </a:highlight>
            <a:latin typeface="Calibri"/>
            <a:ea typeface="+mn-ea"/>
            <a:cs typeface="+mn-cs"/>
          </a:endParaRPr>
        </a:p>
      </dgm:t>
    </dgm:pt>
    <dgm:pt modelId="{D74FA065-7E2D-4BD8-8C2E-446679D094A0}" type="parTrans" cxnId="{8E87414E-9CB0-42D4-809F-7FC86FB08C4E}">
      <dgm:prSet/>
      <dgm:spPr/>
      <dgm:t>
        <a:bodyPr/>
        <a:lstStyle/>
        <a:p>
          <a:endParaRPr lang="en-GB"/>
        </a:p>
      </dgm:t>
    </dgm:pt>
    <dgm:pt modelId="{FB269E6B-B9BB-4DBE-B049-196679F6A23A}" type="sibTrans" cxnId="{8E87414E-9CB0-42D4-809F-7FC86FB08C4E}">
      <dgm:prSet/>
      <dgm:spPr/>
      <dgm:t>
        <a:bodyPr/>
        <a:lstStyle/>
        <a:p>
          <a:endParaRPr lang="en-GB"/>
        </a:p>
      </dgm:t>
    </dgm:pt>
    <dgm:pt modelId="{C63F9C9D-A182-41FD-B1A2-2C7D91541BDC}">
      <dgm:prSet phldrT="[Text]" custT="1"/>
      <dgm:spPr>
        <a:xfrm rot="5400000">
          <a:off x="3400372" y="2164192"/>
          <a:ext cx="1401979" cy="5183075"/>
        </a:xfrm>
        <a:solidFill>
          <a:sysClr val="window" lastClr="FFFFFF">
            <a:alpha val="90000"/>
            <a:hueOff val="0"/>
            <a:satOff val="0"/>
            <a:lumOff val="0"/>
            <a:alphaOff val="0"/>
          </a:sysClr>
        </a:solidFill>
        <a:ln w="25400" cap="flat" cmpd="sng" algn="ctr">
          <a:solidFill>
            <a:srgbClr val="9BBB59">
              <a:hueOff val="7500176"/>
              <a:satOff val="-11253"/>
              <a:lumOff val="-1830"/>
              <a:alphaOff val="0"/>
            </a:srgbClr>
          </a:solidFill>
          <a:prstDash val="solid"/>
        </a:ln>
        <a:effectLst/>
      </dgm:spPr>
      <dgm:t>
        <a:bodyPr/>
        <a:lstStyle/>
        <a:p>
          <a:pPr>
            <a:buChar char="•"/>
          </a:pPr>
          <a:r>
            <a:rPr lang="en-GB" sz="900" b="0">
              <a:solidFill>
                <a:sysClr val="windowText" lastClr="000000">
                  <a:hueOff val="0"/>
                  <a:satOff val="0"/>
                  <a:lumOff val="0"/>
                  <a:alphaOff val="0"/>
                </a:sysClr>
              </a:solidFill>
              <a:latin typeface="Calibri"/>
              <a:ea typeface="+mn-ea"/>
              <a:cs typeface="+mn-cs"/>
            </a:rPr>
            <a:t>Insufficient progress made - consider additional assessments/involvement of external agencies with parents if agreed and appropriate. Continue with Star Plan cycles including implementation of advice from external agencies. Discussions and documents recorded on CPOMS.</a:t>
          </a:r>
          <a:endParaRPr lang="en-GB" sz="900" b="0">
            <a:solidFill>
              <a:sysClr val="windowText" lastClr="000000">
                <a:hueOff val="0"/>
                <a:satOff val="0"/>
                <a:lumOff val="0"/>
                <a:alphaOff val="0"/>
              </a:sysClr>
            </a:solidFill>
            <a:highlight>
              <a:srgbClr val="FFFF00"/>
            </a:highlight>
            <a:latin typeface="Calibri"/>
            <a:ea typeface="+mn-ea"/>
            <a:cs typeface="+mn-cs"/>
          </a:endParaRPr>
        </a:p>
      </dgm:t>
    </dgm:pt>
    <dgm:pt modelId="{9E59A4E8-336E-4EFB-B7CE-5337B8FE817D}" type="parTrans" cxnId="{EC2A09F3-AADF-4B1D-A4D6-DC11C2A23BA5}">
      <dgm:prSet/>
      <dgm:spPr/>
      <dgm:t>
        <a:bodyPr/>
        <a:lstStyle/>
        <a:p>
          <a:endParaRPr lang="en-GB"/>
        </a:p>
      </dgm:t>
    </dgm:pt>
    <dgm:pt modelId="{B45E9DA1-8D55-4BFD-A90B-07AA89589CC6}" type="sibTrans" cxnId="{EC2A09F3-AADF-4B1D-A4D6-DC11C2A23BA5}">
      <dgm:prSet/>
      <dgm:spPr/>
      <dgm:t>
        <a:bodyPr/>
        <a:lstStyle/>
        <a:p>
          <a:endParaRPr lang="en-GB"/>
        </a:p>
      </dgm:t>
    </dgm:pt>
    <dgm:pt modelId="{3E2457AF-EE88-49B1-890D-377C97C22F6C}">
      <dgm:prSet custT="1"/>
      <dgm:spPr>
        <a:xfrm rot="5400000">
          <a:off x="3400372" y="4177224"/>
          <a:ext cx="1401979" cy="5183075"/>
        </a:xfrm>
        <a:solidFill>
          <a:sysClr val="window" lastClr="FFFFFF">
            <a:alpha val="90000"/>
            <a:hueOff val="0"/>
            <a:satOff val="0"/>
            <a:lumOff val="0"/>
            <a:alphaOff val="0"/>
          </a:sysClr>
        </a:solidFill>
        <a:ln w="25400" cap="flat" cmpd="sng" algn="ctr">
          <a:solidFill>
            <a:srgbClr val="9BBB59">
              <a:hueOff val="11250264"/>
              <a:satOff val="-16880"/>
              <a:lumOff val="-2745"/>
              <a:alphaOff val="0"/>
            </a:srgbClr>
          </a:solidFill>
          <a:prstDash val="solid"/>
        </a:ln>
        <a:effectLst/>
      </dgm:spPr>
      <dgm:t>
        <a:bodyPr/>
        <a:lstStyle/>
        <a:p>
          <a:pPr>
            <a:buChar char="•"/>
          </a:pPr>
          <a:r>
            <a:rPr lang="en-GB" sz="900" b="0">
              <a:solidFill>
                <a:sysClr val="windowText" lastClr="000000">
                  <a:hueOff val="0"/>
                  <a:satOff val="0"/>
                  <a:lumOff val="0"/>
                  <a:alphaOff val="0"/>
                </a:sysClr>
              </a:solidFill>
              <a:latin typeface="Calibri"/>
              <a:ea typeface="+mn-ea"/>
              <a:cs typeface="+mn-cs"/>
            </a:rPr>
            <a:t>Insufficient progress made - with parents and other professionals consider if a request for an Education, Health and Care Needs Assessment (EHCNA) is required. Continue with Star Plan cycles including implementation of advice from external agencies. Discussions and documents recorded on CPOMS.</a:t>
          </a:r>
          <a:endParaRPr lang="en-GB" sz="900" b="1">
            <a:solidFill>
              <a:sysClr val="windowText" lastClr="000000">
                <a:hueOff val="0"/>
                <a:satOff val="0"/>
                <a:lumOff val="0"/>
                <a:alphaOff val="0"/>
              </a:sysClr>
            </a:solidFill>
            <a:highlight>
              <a:srgbClr val="FFFF00"/>
            </a:highlight>
            <a:latin typeface="Calibri"/>
            <a:ea typeface="+mn-ea"/>
            <a:cs typeface="+mn-cs"/>
          </a:endParaRPr>
        </a:p>
      </dgm:t>
    </dgm:pt>
    <dgm:pt modelId="{40D4CBB9-2E05-497D-8183-13C17F27F493}" type="sibTrans" cxnId="{C3882403-98CB-4703-A1D1-9F7301A142F8}">
      <dgm:prSet/>
      <dgm:spPr/>
      <dgm:t>
        <a:bodyPr/>
        <a:lstStyle/>
        <a:p>
          <a:endParaRPr lang="en-GB"/>
        </a:p>
      </dgm:t>
    </dgm:pt>
    <dgm:pt modelId="{2102678B-41FE-48B6-A2C6-FE49B4FE8AAB}" type="parTrans" cxnId="{C3882403-98CB-4703-A1D1-9F7301A142F8}">
      <dgm:prSet/>
      <dgm:spPr/>
      <dgm:t>
        <a:bodyPr/>
        <a:lstStyle/>
        <a:p>
          <a:endParaRPr lang="en-GB"/>
        </a:p>
      </dgm:t>
    </dgm:pt>
    <dgm:pt modelId="{DA5A3413-D130-4FB6-A111-2A0ED9D373E5}" type="pres">
      <dgm:prSet presAssocID="{9E90B5BC-BA7A-409B-9902-E88463AA177C}" presName="linearFlow" presStyleCnt="0">
        <dgm:presLayoutVars>
          <dgm:dir/>
          <dgm:animLvl val="lvl"/>
          <dgm:resizeHandles val="exact"/>
        </dgm:presLayoutVars>
      </dgm:prSet>
      <dgm:spPr/>
    </dgm:pt>
    <dgm:pt modelId="{30FB4DA2-AE69-46C2-9305-8F448EAF1427}" type="pres">
      <dgm:prSet presAssocID="{4CB6F382-A8DD-40CC-A21B-EDF293F39909}" presName="composite" presStyleCnt="0"/>
      <dgm:spPr/>
    </dgm:pt>
    <dgm:pt modelId="{6F8C89EB-D7C9-49A2-B507-896B6E9DA8FC}" type="pres">
      <dgm:prSet presAssocID="{4CB6F382-A8DD-40CC-A21B-EDF293F39909}" presName="parentText" presStyleLbl="alignNode1" presStyleIdx="0" presStyleCnt="4">
        <dgm:presLayoutVars>
          <dgm:chMax val="1"/>
          <dgm:bulletEnabled val="1"/>
        </dgm:presLayoutVars>
      </dgm:prSet>
      <dgm:spPr/>
    </dgm:pt>
    <dgm:pt modelId="{929DF0E7-1A0A-4993-B3FE-23A8C3F9FFAB}" type="pres">
      <dgm:prSet presAssocID="{4CB6F382-A8DD-40CC-A21B-EDF293F39909}" presName="descendantText" presStyleLbl="alignAcc1" presStyleIdx="0" presStyleCnt="4" custScaleY="103358">
        <dgm:presLayoutVars>
          <dgm:bulletEnabled val="1"/>
        </dgm:presLayoutVars>
      </dgm:prSet>
      <dgm:spPr>
        <a:prstGeom prst="round2SameRect">
          <a:avLst/>
        </a:prstGeom>
      </dgm:spPr>
    </dgm:pt>
    <dgm:pt modelId="{78EE7D21-D9D1-4714-BE6D-BF73D97D547D}" type="pres">
      <dgm:prSet presAssocID="{1BDB4799-B1E4-428E-845A-E91E68D6D8A8}" presName="sp" presStyleCnt="0"/>
      <dgm:spPr/>
    </dgm:pt>
    <dgm:pt modelId="{0F13428A-C793-4374-86EE-5AD7ADFBC416}" type="pres">
      <dgm:prSet presAssocID="{34883315-F693-4E15-A63C-8BBA6A599542}" presName="composite" presStyleCnt="0"/>
      <dgm:spPr/>
    </dgm:pt>
    <dgm:pt modelId="{45AA9F23-9770-4995-B894-2C28609BEC15}" type="pres">
      <dgm:prSet presAssocID="{34883315-F693-4E15-A63C-8BBA6A599542}" presName="parentText" presStyleLbl="alignNode1" presStyleIdx="1" presStyleCnt="4">
        <dgm:presLayoutVars>
          <dgm:chMax val="1"/>
          <dgm:bulletEnabled val="1"/>
        </dgm:presLayoutVars>
      </dgm:prSet>
      <dgm:spPr/>
    </dgm:pt>
    <dgm:pt modelId="{D417B7C1-B288-42CC-938E-4FEB3A88CDE5}" type="pres">
      <dgm:prSet presAssocID="{34883315-F693-4E15-A63C-8BBA6A599542}" presName="descendantText" presStyleLbl="alignAcc1" presStyleIdx="1" presStyleCnt="4" custScaleY="99291">
        <dgm:presLayoutVars>
          <dgm:bulletEnabled val="1"/>
        </dgm:presLayoutVars>
      </dgm:prSet>
      <dgm:spPr>
        <a:prstGeom prst="round2SameRect">
          <a:avLst/>
        </a:prstGeom>
      </dgm:spPr>
    </dgm:pt>
    <dgm:pt modelId="{940C7597-BFDE-4172-9042-C9DA283324CA}" type="pres">
      <dgm:prSet presAssocID="{90803327-7295-4EEB-856E-17C4C3D2A8F1}" presName="sp" presStyleCnt="0"/>
      <dgm:spPr/>
    </dgm:pt>
    <dgm:pt modelId="{823E5E41-D607-43B6-A517-2F985930C129}" type="pres">
      <dgm:prSet presAssocID="{C5B6C963-E1E1-4568-A749-9120FBC28ECB}" presName="composite" presStyleCnt="0"/>
      <dgm:spPr/>
    </dgm:pt>
    <dgm:pt modelId="{173094D1-7308-42CF-9EC3-4DCF25271C28}" type="pres">
      <dgm:prSet presAssocID="{C5B6C963-E1E1-4568-A749-9120FBC28ECB}" presName="parentText" presStyleLbl="alignNode1" presStyleIdx="2" presStyleCnt="4">
        <dgm:presLayoutVars>
          <dgm:chMax val="1"/>
          <dgm:bulletEnabled val="1"/>
        </dgm:presLayoutVars>
      </dgm:prSet>
      <dgm:spPr/>
    </dgm:pt>
    <dgm:pt modelId="{100262F1-326D-4455-9E9D-6BD240895FB0}" type="pres">
      <dgm:prSet presAssocID="{C5B6C963-E1E1-4568-A749-9120FBC28ECB}" presName="descendantText" presStyleLbl="alignAcc1" presStyleIdx="2" presStyleCnt="4">
        <dgm:presLayoutVars>
          <dgm:bulletEnabled val="1"/>
        </dgm:presLayoutVars>
      </dgm:prSet>
      <dgm:spPr>
        <a:prstGeom prst="round2SameRect">
          <a:avLst/>
        </a:prstGeom>
      </dgm:spPr>
    </dgm:pt>
    <dgm:pt modelId="{70A1F8F0-6373-4C29-BF17-150C1E8ABFEB}" type="pres">
      <dgm:prSet presAssocID="{67226654-DE49-4055-A472-B430E3F2C91E}" presName="sp" presStyleCnt="0"/>
      <dgm:spPr/>
    </dgm:pt>
    <dgm:pt modelId="{C0969696-49F3-4349-A4CF-736CB02C50AD}" type="pres">
      <dgm:prSet presAssocID="{191A5419-3D0B-4C35-8B7E-FECF4525D25D}" presName="composite" presStyleCnt="0"/>
      <dgm:spPr/>
    </dgm:pt>
    <dgm:pt modelId="{FD19CAEA-017B-4346-9C94-18E018D41F0D}" type="pres">
      <dgm:prSet presAssocID="{191A5419-3D0B-4C35-8B7E-FECF4525D25D}" presName="parentText" presStyleLbl="alignNode1" presStyleIdx="3" presStyleCnt="4">
        <dgm:presLayoutVars>
          <dgm:chMax val="1"/>
          <dgm:bulletEnabled val="1"/>
        </dgm:presLayoutVars>
      </dgm:prSet>
      <dgm:spPr/>
    </dgm:pt>
    <dgm:pt modelId="{2C6638AF-7E53-4821-AAC5-3B17D121D005}" type="pres">
      <dgm:prSet presAssocID="{191A5419-3D0B-4C35-8B7E-FECF4525D25D}" presName="descendantText" presStyleLbl="alignAcc1" presStyleIdx="3" presStyleCnt="4">
        <dgm:presLayoutVars>
          <dgm:bulletEnabled val="1"/>
        </dgm:presLayoutVars>
      </dgm:prSet>
      <dgm:spPr>
        <a:prstGeom prst="round2SameRect">
          <a:avLst/>
        </a:prstGeom>
      </dgm:spPr>
    </dgm:pt>
  </dgm:ptLst>
  <dgm:cxnLst>
    <dgm:cxn modelId="{C3882403-98CB-4703-A1D1-9F7301A142F8}" srcId="{191A5419-3D0B-4C35-8B7E-FECF4525D25D}" destId="{3E2457AF-EE88-49B1-890D-377C97C22F6C}" srcOrd="1" destOrd="0" parTransId="{2102678B-41FE-48B6-A2C6-FE49B4FE8AAB}" sibTransId="{40D4CBB9-2E05-497D-8183-13C17F27F493}"/>
    <dgm:cxn modelId="{AE83BF12-A39A-4601-B406-FFD0A5755920}" type="presOf" srcId="{34883315-F693-4E15-A63C-8BBA6A599542}" destId="{45AA9F23-9770-4995-B894-2C28609BEC15}" srcOrd="0" destOrd="0" presId="urn:microsoft.com/office/officeart/2005/8/layout/chevron2"/>
    <dgm:cxn modelId="{5B1FF230-FE6B-461A-81C7-5CBDA6380C80}" srcId="{34883315-F693-4E15-A63C-8BBA6A599542}" destId="{9F1127AD-7EFF-4240-8123-830AF2C925CB}" srcOrd="1" destOrd="0" parTransId="{6198AA6A-4EE2-4CE3-9823-4DFF18E25266}" sibTransId="{780DCE1E-80C8-452E-8782-C3716036B183}"/>
    <dgm:cxn modelId="{579A4E62-6C02-415C-950C-B3482641EDF7}" type="presOf" srcId="{191A5419-3D0B-4C35-8B7E-FECF4525D25D}" destId="{FD19CAEA-017B-4346-9C94-18E018D41F0D}" srcOrd="0" destOrd="0" presId="urn:microsoft.com/office/officeart/2005/8/layout/chevron2"/>
    <dgm:cxn modelId="{3C76A766-5103-4120-90EA-51552A774BA9}" type="presOf" srcId="{792F600A-0C7A-4C48-BF8F-7911EC208481}" destId="{100262F1-326D-4455-9E9D-6BD240895FB0}" srcOrd="0" destOrd="0" presId="urn:microsoft.com/office/officeart/2005/8/layout/chevron2"/>
    <dgm:cxn modelId="{F40BD56C-3134-4CEC-9A4E-CEFA093DE5CD}" srcId="{9E90B5BC-BA7A-409B-9902-E88463AA177C}" destId="{34883315-F693-4E15-A63C-8BBA6A599542}" srcOrd="1" destOrd="0" parTransId="{EDEA54E6-6694-42E4-B952-205EB521D191}" sibTransId="{90803327-7295-4EEB-856E-17C4C3D2A8F1}"/>
    <dgm:cxn modelId="{8E87414E-9CB0-42D4-809F-7FC86FB08C4E}" srcId="{191A5419-3D0B-4C35-8B7E-FECF4525D25D}" destId="{43CB914A-1152-41E1-9B88-0BF19FB65233}" srcOrd="0" destOrd="0" parTransId="{D74FA065-7E2D-4BD8-8C2E-446679D094A0}" sibTransId="{FB269E6B-B9BB-4DBE-B049-196679F6A23A}"/>
    <dgm:cxn modelId="{29FAB588-1AA7-4CC5-B6AA-A0C4B97387BD}" type="presOf" srcId="{3E2457AF-EE88-49B1-890D-377C97C22F6C}" destId="{2C6638AF-7E53-4821-AAC5-3B17D121D005}" srcOrd="0" destOrd="1" presId="urn:microsoft.com/office/officeart/2005/8/layout/chevron2"/>
    <dgm:cxn modelId="{0202C48B-1572-4EA0-AEEF-C088D130384A}" type="presOf" srcId="{4CB6F382-A8DD-40CC-A21B-EDF293F39909}" destId="{6F8C89EB-D7C9-49A2-B507-896B6E9DA8FC}" srcOrd="0" destOrd="0" presId="urn:microsoft.com/office/officeart/2005/8/layout/chevron2"/>
    <dgm:cxn modelId="{1466A3B6-539C-4EBA-8BE8-B1F7724AC0D7}" type="presOf" srcId="{9E90B5BC-BA7A-409B-9902-E88463AA177C}" destId="{DA5A3413-D130-4FB6-A111-2A0ED9D373E5}" srcOrd="0" destOrd="0" presId="urn:microsoft.com/office/officeart/2005/8/layout/chevron2"/>
    <dgm:cxn modelId="{DE88EBBC-AB6A-4D1A-9D57-DBB0BF1D3EB9}" srcId="{9E90B5BC-BA7A-409B-9902-E88463AA177C}" destId="{C5B6C963-E1E1-4568-A749-9120FBC28ECB}" srcOrd="2" destOrd="0" parTransId="{B28453F5-F27A-45AD-9E32-B78CADF50795}" sibTransId="{67226654-DE49-4055-A472-B430E3F2C91E}"/>
    <dgm:cxn modelId="{8AA77DC0-F82D-4C40-AE70-A9B5ACAB9F17}" type="presOf" srcId="{F6BF2331-6D57-4150-92FA-1E62F9DA27DB}" destId="{D417B7C1-B288-42CC-938E-4FEB3A88CDE5}" srcOrd="0" destOrd="0" presId="urn:microsoft.com/office/officeart/2005/8/layout/chevron2"/>
    <dgm:cxn modelId="{D9F2DDC0-48FC-4EE1-BBF3-0A70CFEA36EB}" srcId="{34883315-F693-4E15-A63C-8BBA6A599542}" destId="{F6BF2331-6D57-4150-92FA-1E62F9DA27DB}" srcOrd="0" destOrd="0" parTransId="{FECA68DA-440C-4DBF-8B57-FF7E2C4058B9}" sibTransId="{F843AB61-2033-460B-B90D-B74FB783A3B4}"/>
    <dgm:cxn modelId="{A8808DC2-C975-4A77-A804-3B35478CA98E}" type="presOf" srcId="{43CB914A-1152-41E1-9B88-0BF19FB65233}" destId="{2C6638AF-7E53-4821-AAC5-3B17D121D005}" srcOrd="0" destOrd="0" presId="urn:microsoft.com/office/officeart/2005/8/layout/chevron2"/>
    <dgm:cxn modelId="{93B68EC9-A22D-4A6B-9AF9-90C9D266E7FE}" type="presOf" srcId="{9F1127AD-7EFF-4240-8123-830AF2C925CB}" destId="{D417B7C1-B288-42CC-938E-4FEB3A88CDE5}" srcOrd="0" destOrd="1" presId="urn:microsoft.com/office/officeart/2005/8/layout/chevron2"/>
    <dgm:cxn modelId="{136C62CB-3EC3-4586-BFC0-4B95A4E5EFAC}" type="presOf" srcId="{C63F9C9D-A182-41FD-B1A2-2C7D91541BDC}" destId="{100262F1-326D-4455-9E9D-6BD240895FB0}" srcOrd="0" destOrd="1" presId="urn:microsoft.com/office/officeart/2005/8/layout/chevron2"/>
    <dgm:cxn modelId="{C0515ACC-889D-4AD7-B51E-94C1C3235781}" srcId="{4CB6F382-A8DD-40CC-A21B-EDF293F39909}" destId="{C277A4B1-CA7E-4199-91A9-44EB35A62FD3}" srcOrd="0" destOrd="0" parTransId="{A6D3D049-E0E1-4544-A7C9-C322076AE438}" sibTransId="{E4367879-C7F6-41F2-A617-7262B06C84A2}"/>
    <dgm:cxn modelId="{B98959D8-51F2-4B1E-83FC-FCAC224ABAFF}" srcId="{C5B6C963-E1E1-4568-A749-9120FBC28ECB}" destId="{792F600A-0C7A-4C48-BF8F-7911EC208481}" srcOrd="0" destOrd="0" parTransId="{05483834-3AF8-4B69-B8B8-26817F1DB25A}" sibTransId="{EFB0ED92-1C0A-4375-84D9-6210E3C7E57C}"/>
    <dgm:cxn modelId="{18924ADB-B4DC-4278-892A-FA030B7BBC61}" srcId="{9E90B5BC-BA7A-409B-9902-E88463AA177C}" destId="{4CB6F382-A8DD-40CC-A21B-EDF293F39909}" srcOrd="0" destOrd="0" parTransId="{4E577D8E-E641-41AA-91BF-6E18D3A249F2}" sibTransId="{1BDB4799-B1E4-428E-845A-E91E68D6D8A8}"/>
    <dgm:cxn modelId="{6F4069DC-11D8-4764-8A6A-F2340284195D}" srcId="{9E90B5BC-BA7A-409B-9902-E88463AA177C}" destId="{191A5419-3D0B-4C35-8B7E-FECF4525D25D}" srcOrd="3" destOrd="0" parTransId="{E424D269-145D-460E-B047-0AB0AF136326}" sibTransId="{E827F86A-9AD0-4D96-871E-9A16FCEFBB05}"/>
    <dgm:cxn modelId="{8D27A5DF-CEC9-4CA3-98B2-933B04E070FC}" type="presOf" srcId="{C277A4B1-CA7E-4199-91A9-44EB35A62FD3}" destId="{929DF0E7-1A0A-4993-B3FE-23A8C3F9FFAB}" srcOrd="0" destOrd="0" presId="urn:microsoft.com/office/officeart/2005/8/layout/chevron2"/>
    <dgm:cxn modelId="{E84B0DEA-57CF-4C38-82C0-1AE18C0F0F8B}" type="presOf" srcId="{C5B6C963-E1E1-4568-A749-9120FBC28ECB}" destId="{173094D1-7308-42CF-9EC3-4DCF25271C28}" srcOrd="0" destOrd="0" presId="urn:microsoft.com/office/officeart/2005/8/layout/chevron2"/>
    <dgm:cxn modelId="{EC2A09F3-AADF-4B1D-A4D6-DC11C2A23BA5}" srcId="{C5B6C963-E1E1-4568-A749-9120FBC28ECB}" destId="{C63F9C9D-A182-41FD-B1A2-2C7D91541BDC}" srcOrd="1" destOrd="0" parTransId="{9E59A4E8-336E-4EFB-B7CE-5337B8FE817D}" sibTransId="{B45E9DA1-8D55-4BFD-A90B-07AA89589CC6}"/>
    <dgm:cxn modelId="{CA0A771A-FE6E-4B76-84D7-6B01B6DFD64C}" type="presParOf" srcId="{DA5A3413-D130-4FB6-A111-2A0ED9D373E5}" destId="{30FB4DA2-AE69-46C2-9305-8F448EAF1427}" srcOrd="0" destOrd="0" presId="urn:microsoft.com/office/officeart/2005/8/layout/chevron2"/>
    <dgm:cxn modelId="{69389895-8D6D-4083-878D-40E32589C2D9}" type="presParOf" srcId="{30FB4DA2-AE69-46C2-9305-8F448EAF1427}" destId="{6F8C89EB-D7C9-49A2-B507-896B6E9DA8FC}" srcOrd="0" destOrd="0" presId="urn:microsoft.com/office/officeart/2005/8/layout/chevron2"/>
    <dgm:cxn modelId="{A1C4EB7F-A234-4B69-80FC-5EC2AF364976}" type="presParOf" srcId="{30FB4DA2-AE69-46C2-9305-8F448EAF1427}" destId="{929DF0E7-1A0A-4993-B3FE-23A8C3F9FFAB}" srcOrd="1" destOrd="0" presId="urn:microsoft.com/office/officeart/2005/8/layout/chevron2"/>
    <dgm:cxn modelId="{CCFB694F-70DD-4977-8D47-4A08FFE1C1FA}" type="presParOf" srcId="{DA5A3413-D130-4FB6-A111-2A0ED9D373E5}" destId="{78EE7D21-D9D1-4714-BE6D-BF73D97D547D}" srcOrd="1" destOrd="0" presId="urn:microsoft.com/office/officeart/2005/8/layout/chevron2"/>
    <dgm:cxn modelId="{0385BC6B-6563-4E42-A598-B6361C6DFE93}" type="presParOf" srcId="{DA5A3413-D130-4FB6-A111-2A0ED9D373E5}" destId="{0F13428A-C793-4374-86EE-5AD7ADFBC416}" srcOrd="2" destOrd="0" presId="urn:microsoft.com/office/officeart/2005/8/layout/chevron2"/>
    <dgm:cxn modelId="{CCFA4552-409B-4AE4-98AC-5DFE060DD250}" type="presParOf" srcId="{0F13428A-C793-4374-86EE-5AD7ADFBC416}" destId="{45AA9F23-9770-4995-B894-2C28609BEC15}" srcOrd="0" destOrd="0" presId="urn:microsoft.com/office/officeart/2005/8/layout/chevron2"/>
    <dgm:cxn modelId="{F8C5B194-58D2-4D0E-BB24-522C401A885C}" type="presParOf" srcId="{0F13428A-C793-4374-86EE-5AD7ADFBC416}" destId="{D417B7C1-B288-42CC-938E-4FEB3A88CDE5}" srcOrd="1" destOrd="0" presId="urn:microsoft.com/office/officeart/2005/8/layout/chevron2"/>
    <dgm:cxn modelId="{6E1C9E66-044C-4AF1-9E1B-E46258C9FF8B}" type="presParOf" srcId="{DA5A3413-D130-4FB6-A111-2A0ED9D373E5}" destId="{940C7597-BFDE-4172-9042-C9DA283324CA}" srcOrd="3" destOrd="0" presId="urn:microsoft.com/office/officeart/2005/8/layout/chevron2"/>
    <dgm:cxn modelId="{44116F7F-E3F5-448A-8BEF-052E82B5E786}" type="presParOf" srcId="{DA5A3413-D130-4FB6-A111-2A0ED9D373E5}" destId="{823E5E41-D607-43B6-A517-2F985930C129}" srcOrd="4" destOrd="0" presId="urn:microsoft.com/office/officeart/2005/8/layout/chevron2"/>
    <dgm:cxn modelId="{2503E34D-A526-4617-B643-13B803068B39}" type="presParOf" srcId="{823E5E41-D607-43B6-A517-2F985930C129}" destId="{173094D1-7308-42CF-9EC3-4DCF25271C28}" srcOrd="0" destOrd="0" presId="urn:microsoft.com/office/officeart/2005/8/layout/chevron2"/>
    <dgm:cxn modelId="{1BAA502F-6F18-4FB6-8B84-7E55AE34043C}" type="presParOf" srcId="{823E5E41-D607-43B6-A517-2F985930C129}" destId="{100262F1-326D-4455-9E9D-6BD240895FB0}" srcOrd="1" destOrd="0" presId="urn:microsoft.com/office/officeart/2005/8/layout/chevron2"/>
    <dgm:cxn modelId="{A4892303-50B7-4B3A-9A0A-A527C5296396}" type="presParOf" srcId="{DA5A3413-D130-4FB6-A111-2A0ED9D373E5}" destId="{70A1F8F0-6373-4C29-BF17-150C1E8ABFEB}" srcOrd="5" destOrd="0" presId="urn:microsoft.com/office/officeart/2005/8/layout/chevron2"/>
    <dgm:cxn modelId="{A11D188A-2BDB-405A-981D-91F5157139DF}" type="presParOf" srcId="{DA5A3413-D130-4FB6-A111-2A0ED9D373E5}" destId="{C0969696-49F3-4349-A4CF-736CB02C50AD}" srcOrd="6" destOrd="0" presId="urn:microsoft.com/office/officeart/2005/8/layout/chevron2"/>
    <dgm:cxn modelId="{C12C6AAD-D815-4A98-A613-BA2343EB4C79}" type="presParOf" srcId="{C0969696-49F3-4349-A4CF-736CB02C50AD}" destId="{FD19CAEA-017B-4346-9C94-18E018D41F0D}" srcOrd="0" destOrd="0" presId="urn:microsoft.com/office/officeart/2005/8/layout/chevron2"/>
    <dgm:cxn modelId="{75ABD433-4509-4241-B961-439C3A5DF8BD}" type="presParOf" srcId="{C0969696-49F3-4349-A4CF-736CB02C50AD}" destId="{2C6638AF-7E53-4821-AAC5-3B17D121D005}"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8C89EB-D7C9-49A2-B507-896B6E9DA8FC}">
      <dsp:nvSpPr>
        <dsp:cNvPr id="0" name=""/>
        <dsp:cNvSpPr/>
      </dsp:nvSpPr>
      <dsp:spPr>
        <a:xfrm rot="5400000">
          <a:off x="-213993" y="231594"/>
          <a:ext cx="1426620" cy="998634"/>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Concern raised</a:t>
          </a:r>
        </a:p>
      </dsp:txBody>
      <dsp:txXfrm rot="-5400000">
        <a:off x="0" y="516918"/>
        <a:ext cx="998634" cy="427986"/>
      </dsp:txXfrm>
    </dsp:sp>
    <dsp:sp modelId="{929DF0E7-1A0A-4993-B3FE-23A8C3F9FFAB}">
      <dsp:nvSpPr>
        <dsp:cNvPr id="0" name=""/>
        <dsp:cNvSpPr/>
      </dsp:nvSpPr>
      <dsp:spPr>
        <a:xfrm rot="5400000">
          <a:off x="2726661" y="-1725994"/>
          <a:ext cx="958442" cy="4414496"/>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b="1" kern="1200">
              <a:solidFill>
                <a:sysClr val="windowText" lastClr="000000">
                  <a:hueOff val="0"/>
                  <a:satOff val="0"/>
                  <a:lumOff val="0"/>
                  <a:alphaOff val="0"/>
                </a:sysClr>
              </a:solidFill>
              <a:latin typeface="Calibri"/>
              <a:ea typeface="+mn-ea"/>
              <a:cs typeface="+mn-cs"/>
            </a:rPr>
            <a:t>Discussion of initial concern between parent(s) and class teacher. Class teacher reviews universal provision and adapts as necessary. Reviews with parent(s) and discusses next steps in a timely manner (within 12 weeks). Discussions and concerns recorded on CPOMS. If special educational need is clearly evident and requires immediate action, the pupil will be immediately placed on the RON</a:t>
          </a:r>
        </a:p>
      </dsp:txBody>
      <dsp:txXfrm rot="-5400000">
        <a:off x="998635" y="48819"/>
        <a:ext cx="4367709" cy="864868"/>
      </dsp:txXfrm>
    </dsp:sp>
    <dsp:sp modelId="{45AA9F23-9770-4995-B894-2C28609BEC15}">
      <dsp:nvSpPr>
        <dsp:cNvPr id="0" name=""/>
        <dsp:cNvSpPr/>
      </dsp:nvSpPr>
      <dsp:spPr>
        <a:xfrm rot="5400000">
          <a:off x="-213993" y="1513833"/>
          <a:ext cx="1426620" cy="998634"/>
        </a:xfrm>
        <a:prstGeom prst="chevron">
          <a:avLst/>
        </a:prstGeom>
        <a:solidFill>
          <a:srgbClr val="9BBB59">
            <a:hueOff val="3750088"/>
            <a:satOff val="-5627"/>
            <a:lumOff val="-915"/>
            <a:alphaOff val="0"/>
          </a:srgbClr>
        </a:solidFill>
        <a:ln w="25400" cap="flat" cmpd="sng" algn="ctr">
          <a:solidFill>
            <a:srgbClr val="9BBB59">
              <a:hueOff val="3750088"/>
              <a:satOff val="-5627"/>
              <a:lumOff val="-91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Star Plan</a:t>
          </a:r>
        </a:p>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(APDR)</a:t>
          </a:r>
        </a:p>
      </dsp:txBody>
      <dsp:txXfrm rot="-5400000">
        <a:off x="0" y="1799157"/>
        <a:ext cx="998634" cy="427986"/>
      </dsp:txXfrm>
    </dsp:sp>
    <dsp:sp modelId="{D417B7C1-B288-42CC-938E-4FEB3A88CDE5}">
      <dsp:nvSpPr>
        <dsp:cNvPr id="0" name=""/>
        <dsp:cNvSpPr/>
      </dsp:nvSpPr>
      <dsp:spPr>
        <a:xfrm rot="5400000">
          <a:off x="2745518" y="-443756"/>
          <a:ext cx="920728" cy="4414496"/>
        </a:xfrm>
        <a:prstGeom prst="round2SameRect">
          <a:avLst/>
        </a:prstGeom>
        <a:solidFill>
          <a:sysClr val="window" lastClr="FFFFFF">
            <a:alpha val="90000"/>
            <a:hueOff val="0"/>
            <a:satOff val="0"/>
            <a:lumOff val="0"/>
            <a:alphaOff val="0"/>
          </a:sysClr>
        </a:solidFill>
        <a:ln w="25400" cap="flat" cmpd="sng" algn="ctr">
          <a:solidFill>
            <a:srgbClr val="9BBB59">
              <a:hueOff val="3750088"/>
              <a:satOff val="-5627"/>
              <a:lumOff val="-91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b="1" kern="1200">
              <a:solidFill>
                <a:sysClr val="windowText" lastClr="000000">
                  <a:hueOff val="0"/>
                  <a:satOff val="0"/>
                  <a:lumOff val="0"/>
                  <a:alphaOff val="0"/>
                </a:sysClr>
              </a:solidFill>
              <a:latin typeface="Calibri"/>
              <a:ea typeface="+mn-ea"/>
              <a:cs typeface="+mn-cs"/>
            </a:rPr>
            <a:t>Progress made - continue to support through universal provision and adaptions as necessary.</a:t>
          </a:r>
        </a:p>
        <a:p>
          <a:pPr marL="57150" lvl="1" indent="-57150" algn="l" defTabSz="400050">
            <a:lnSpc>
              <a:spcPct val="90000"/>
            </a:lnSpc>
            <a:spcBef>
              <a:spcPct val="0"/>
            </a:spcBef>
            <a:spcAft>
              <a:spcPct val="15000"/>
            </a:spcAft>
            <a:buChar char="•"/>
          </a:pPr>
          <a:r>
            <a:rPr lang="en-GB" sz="900" b="0" kern="1200">
              <a:solidFill>
                <a:sysClr val="windowText" lastClr="000000">
                  <a:hueOff val="0"/>
                  <a:satOff val="0"/>
                  <a:lumOff val="0"/>
                  <a:alphaOff val="0"/>
                </a:sysClr>
              </a:solidFill>
              <a:latin typeface="Calibri"/>
              <a:ea typeface="+mn-ea"/>
              <a:cs typeface="+mn-cs"/>
            </a:rPr>
            <a:t>Insufficient progress made - discussion between parents , class teacher, SENDCo and/or headteacher. If agreed, add to the Record of Need (RoN) and create an Star Plan (APDR). Letter and Star Plan shared with parents. Discussions and documents recorded on CPOMS.</a:t>
          </a:r>
        </a:p>
      </dsp:txBody>
      <dsp:txXfrm rot="-5400000">
        <a:off x="998634" y="1348074"/>
        <a:ext cx="4369550" cy="830836"/>
      </dsp:txXfrm>
    </dsp:sp>
    <dsp:sp modelId="{173094D1-7308-42CF-9EC3-4DCF25271C28}">
      <dsp:nvSpPr>
        <dsp:cNvPr id="0" name=""/>
        <dsp:cNvSpPr/>
      </dsp:nvSpPr>
      <dsp:spPr>
        <a:xfrm rot="5400000">
          <a:off x="-213993" y="2796071"/>
          <a:ext cx="1426620" cy="998634"/>
        </a:xfrm>
        <a:prstGeom prst="chevron">
          <a:avLst/>
        </a:prstGeom>
        <a:solidFill>
          <a:srgbClr val="9BBB59">
            <a:hueOff val="7500176"/>
            <a:satOff val="-11253"/>
            <a:lumOff val="-1830"/>
            <a:alphaOff val="0"/>
          </a:srgbClr>
        </a:solidFill>
        <a:ln w="25400" cap="flat" cmpd="sng" algn="ctr">
          <a:solidFill>
            <a:srgbClr val="9BBB59">
              <a:hueOff val="7500176"/>
              <a:satOff val="-11253"/>
              <a:lumOff val="-183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Review Cycle</a:t>
          </a:r>
        </a:p>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(APDR)</a:t>
          </a:r>
        </a:p>
      </dsp:txBody>
      <dsp:txXfrm rot="-5400000">
        <a:off x="0" y="3081395"/>
        <a:ext cx="998634" cy="427986"/>
      </dsp:txXfrm>
    </dsp:sp>
    <dsp:sp modelId="{100262F1-326D-4455-9E9D-6BD240895FB0}">
      <dsp:nvSpPr>
        <dsp:cNvPr id="0" name=""/>
        <dsp:cNvSpPr/>
      </dsp:nvSpPr>
      <dsp:spPr>
        <a:xfrm rot="5400000">
          <a:off x="2742231" y="838482"/>
          <a:ext cx="927303" cy="4414496"/>
        </a:xfrm>
        <a:prstGeom prst="round2SameRect">
          <a:avLst/>
        </a:prstGeom>
        <a:solidFill>
          <a:sysClr val="window" lastClr="FFFFFF">
            <a:alpha val="90000"/>
            <a:hueOff val="0"/>
            <a:satOff val="0"/>
            <a:lumOff val="0"/>
            <a:alphaOff val="0"/>
          </a:sysClr>
        </a:solidFill>
        <a:ln w="25400" cap="flat" cmpd="sng" algn="ctr">
          <a:solidFill>
            <a:srgbClr val="9BBB59">
              <a:hueOff val="7500176"/>
              <a:satOff val="-11253"/>
              <a:lumOff val="-18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b="1" kern="1200">
              <a:solidFill>
                <a:sysClr val="windowText" lastClr="000000">
                  <a:hueOff val="0"/>
                  <a:satOff val="0"/>
                  <a:lumOff val="0"/>
                  <a:alphaOff val="0"/>
                </a:sysClr>
              </a:solidFill>
              <a:latin typeface="Calibri"/>
              <a:ea typeface="+mn-ea"/>
              <a:cs typeface="+mn-cs"/>
            </a:rPr>
            <a:t>Progress made - continue Star Plan (APDR) cycle until the child no longer requires additional provision (taken off RoN).</a:t>
          </a:r>
        </a:p>
        <a:p>
          <a:pPr marL="57150" lvl="1" indent="-57150" algn="l" defTabSz="400050">
            <a:lnSpc>
              <a:spcPct val="90000"/>
            </a:lnSpc>
            <a:spcBef>
              <a:spcPct val="0"/>
            </a:spcBef>
            <a:spcAft>
              <a:spcPct val="15000"/>
            </a:spcAft>
            <a:buChar char="•"/>
          </a:pPr>
          <a:r>
            <a:rPr lang="en-GB" sz="900" b="0" kern="1200">
              <a:solidFill>
                <a:sysClr val="windowText" lastClr="000000">
                  <a:hueOff val="0"/>
                  <a:satOff val="0"/>
                  <a:lumOff val="0"/>
                  <a:alphaOff val="0"/>
                </a:sysClr>
              </a:solidFill>
              <a:latin typeface="Calibri"/>
              <a:ea typeface="+mn-ea"/>
              <a:cs typeface="+mn-cs"/>
            </a:rPr>
            <a:t>Insufficient progress made - consider additional assessments/involvement of external agencies with parents if agreed and appropriate. Continue with Star Plan cycles including implementation of advice from external agencies. Discussions and documents recorded on CPOMS.</a:t>
          </a:r>
          <a:endParaRPr lang="en-GB" sz="900" b="0" kern="1200">
            <a:solidFill>
              <a:sysClr val="windowText" lastClr="000000">
                <a:hueOff val="0"/>
                <a:satOff val="0"/>
                <a:lumOff val="0"/>
                <a:alphaOff val="0"/>
              </a:sysClr>
            </a:solidFill>
            <a:highlight>
              <a:srgbClr val="FFFF00"/>
            </a:highlight>
            <a:latin typeface="Calibri"/>
            <a:ea typeface="+mn-ea"/>
            <a:cs typeface="+mn-cs"/>
          </a:endParaRPr>
        </a:p>
      </dsp:txBody>
      <dsp:txXfrm rot="-5400000">
        <a:off x="998635" y="2627346"/>
        <a:ext cx="4369229" cy="836769"/>
      </dsp:txXfrm>
    </dsp:sp>
    <dsp:sp modelId="{FD19CAEA-017B-4346-9C94-18E018D41F0D}">
      <dsp:nvSpPr>
        <dsp:cNvPr id="0" name=""/>
        <dsp:cNvSpPr/>
      </dsp:nvSpPr>
      <dsp:spPr>
        <a:xfrm rot="5400000">
          <a:off x="-213993" y="4078309"/>
          <a:ext cx="1426620" cy="998634"/>
        </a:xfrm>
        <a:prstGeom prst="chevron">
          <a:avLst/>
        </a:prstGeom>
        <a:solidFill>
          <a:srgbClr val="9BBB59">
            <a:hueOff val="11250264"/>
            <a:satOff val="-16880"/>
            <a:lumOff val="-2745"/>
            <a:alphaOff val="0"/>
          </a:srgbClr>
        </a:solidFill>
        <a:ln w="25400" cap="flat" cmpd="sng" algn="ctr">
          <a:solidFill>
            <a:srgbClr val="9BBB59">
              <a:hueOff val="11250264"/>
              <a:satOff val="-16880"/>
              <a:lumOff val="-274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Request for EHCNA</a:t>
          </a:r>
        </a:p>
      </dsp:txBody>
      <dsp:txXfrm rot="-5400000">
        <a:off x="0" y="4363633"/>
        <a:ext cx="998634" cy="427986"/>
      </dsp:txXfrm>
    </dsp:sp>
    <dsp:sp modelId="{2C6638AF-7E53-4821-AAC5-3B17D121D005}">
      <dsp:nvSpPr>
        <dsp:cNvPr id="0" name=""/>
        <dsp:cNvSpPr/>
      </dsp:nvSpPr>
      <dsp:spPr>
        <a:xfrm rot="5400000">
          <a:off x="2742231" y="2120720"/>
          <a:ext cx="927303" cy="4414496"/>
        </a:xfrm>
        <a:prstGeom prst="round2SameRect">
          <a:avLst/>
        </a:prstGeom>
        <a:solidFill>
          <a:sysClr val="window" lastClr="FFFFFF">
            <a:alpha val="90000"/>
            <a:hueOff val="0"/>
            <a:satOff val="0"/>
            <a:lumOff val="0"/>
            <a:alphaOff val="0"/>
          </a:sysClr>
        </a:solidFill>
        <a:ln w="25400" cap="flat" cmpd="sng" algn="ctr">
          <a:solidFill>
            <a:srgbClr val="9BBB59">
              <a:hueOff val="11250264"/>
              <a:satOff val="-16880"/>
              <a:lumOff val="-274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None/>
          </a:pPr>
          <a:endParaRPr lang="en-GB" sz="900" b="1" kern="1200">
            <a:solidFill>
              <a:sysClr val="windowText" lastClr="000000">
                <a:hueOff val="0"/>
                <a:satOff val="0"/>
                <a:lumOff val="0"/>
                <a:alphaOff val="0"/>
              </a:sysClr>
            </a:solidFill>
            <a:highlight>
              <a:srgbClr val="FFFF00"/>
            </a:highlight>
            <a:latin typeface="Calibri"/>
            <a:ea typeface="+mn-ea"/>
            <a:cs typeface="+mn-cs"/>
          </a:endParaRPr>
        </a:p>
        <a:p>
          <a:pPr marL="57150" lvl="1" indent="-57150" algn="l" defTabSz="400050">
            <a:lnSpc>
              <a:spcPct val="90000"/>
            </a:lnSpc>
            <a:spcBef>
              <a:spcPct val="0"/>
            </a:spcBef>
            <a:spcAft>
              <a:spcPct val="15000"/>
            </a:spcAft>
            <a:buChar char="•"/>
          </a:pPr>
          <a:r>
            <a:rPr lang="en-GB" sz="900" b="0" kern="1200">
              <a:solidFill>
                <a:sysClr val="windowText" lastClr="000000">
                  <a:hueOff val="0"/>
                  <a:satOff val="0"/>
                  <a:lumOff val="0"/>
                  <a:alphaOff val="0"/>
                </a:sysClr>
              </a:solidFill>
              <a:latin typeface="Calibri"/>
              <a:ea typeface="+mn-ea"/>
              <a:cs typeface="+mn-cs"/>
            </a:rPr>
            <a:t>Insufficient progress made - with parents and other professionals consider if a request for an Education, Health and Care Needs Assessment (EHCNA) is required. Continue with Star Plan cycles including implementation of advice from external agencies. Discussions and documents recorded on CPOMS.</a:t>
          </a:r>
          <a:endParaRPr lang="en-GB" sz="900" b="1" kern="1200">
            <a:solidFill>
              <a:sysClr val="windowText" lastClr="000000">
                <a:hueOff val="0"/>
                <a:satOff val="0"/>
                <a:lumOff val="0"/>
                <a:alphaOff val="0"/>
              </a:sysClr>
            </a:solidFill>
            <a:highlight>
              <a:srgbClr val="FFFF00"/>
            </a:highlight>
            <a:latin typeface="Calibri"/>
            <a:ea typeface="+mn-ea"/>
            <a:cs typeface="+mn-cs"/>
          </a:endParaRPr>
        </a:p>
      </dsp:txBody>
      <dsp:txXfrm rot="-5400000">
        <a:off x="998635" y="3909584"/>
        <a:ext cx="4369229" cy="8367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8BED258EA3404CBC0AC078DB77EFCC" ma:contentTypeVersion="19" ma:contentTypeDescription="Create a new document." ma:contentTypeScope="" ma:versionID="5a6a97d2beea61aabada1383599f7ac5">
  <xsd:schema xmlns:xsd="http://www.w3.org/2001/XMLSchema" xmlns:xs="http://www.w3.org/2001/XMLSchema" xmlns:p="http://schemas.microsoft.com/office/2006/metadata/properties" xmlns:ns2="b03fab58-02f5-408d-a400-4fcdb7363ab5" xmlns:ns3="30a01f63-fc68-40fc-8e27-4f59fc08d7d0" targetNamespace="http://schemas.microsoft.com/office/2006/metadata/properties" ma:root="true" ma:fieldsID="4323330890c3f4d4f7c4e032429c4d1b" ns2:_="" ns3:_="">
    <xsd:import namespace="b03fab58-02f5-408d-a400-4fcdb7363ab5"/>
    <xsd:import namespace="30a01f63-fc68-40fc-8e27-4f59fc08d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fab58-02f5-408d-a400-4fcdb736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01f63-fc68-40fc-8e27-4f59fc08d7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9eae79-7f8c-4362-b7c1-694da3cd111d}" ma:internalName="TaxCatchAll" ma:showField="CatchAllData" ma:web="30a01f63-fc68-40fc-8e27-4f59fc08d7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3fab58-02f5-408d-a400-4fcdb7363ab5">
      <Terms xmlns="http://schemas.microsoft.com/office/infopath/2007/PartnerControls"/>
    </lcf76f155ced4ddcb4097134ff3c332f>
    <TaxCatchAll xmlns="30a01f63-fc68-40fc-8e27-4f59fc08d7d0" xsi:nil="true"/>
  </documentManagement>
</p:properties>
</file>

<file path=customXml/itemProps1.xml><?xml version="1.0" encoding="utf-8"?>
<ds:datastoreItem xmlns:ds="http://schemas.openxmlformats.org/officeDocument/2006/customXml" ds:itemID="{C6A11C19-B9DB-4E37-B662-A7E30BF706F3}">
  <ds:schemaRefs>
    <ds:schemaRef ds:uri="http://schemas.microsoft.com/sharepoint/v3/contenttype/forms"/>
  </ds:schemaRefs>
</ds:datastoreItem>
</file>

<file path=customXml/itemProps2.xml><?xml version="1.0" encoding="utf-8"?>
<ds:datastoreItem xmlns:ds="http://schemas.openxmlformats.org/officeDocument/2006/customXml" ds:itemID="{050F69BE-918D-40BF-BDB2-000D8BC457EE}">
  <ds:schemaRefs>
    <ds:schemaRef ds:uri="http://schemas.openxmlformats.org/officeDocument/2006/bibliography"/>
  </ds:schemaRefs>
</ds:datastoreItem>
</file>

<file path=customXml/itemProps3.xml><?xml version="1.0" encoding="utf-8"?>
<ds:datastoreItem xmlns:ds="http://schemas.openxmlformats.org/officeDocument/2006/customXml" ds:itemID="{36676E31-CDA7-43DE-910B-512C85CF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fab58-02f5-408d-a400-4fcdb7363ab5"/>
    <ds:schemaRef ds:uri="30a01f63-fc68-40fc-8e27-4f59fc08d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87DF4-BD71-4C86-B2C0-80EDC4F18669}">
  <ds:schemaRefs>
    <ds:schemaRef ds:uri="http://schemas.microsoft.com/office/2006/metadata/properties"/>
    <ds:schemaRef ds:uri="http://schemas.microsoft.com/office/infopath/2007/PartnerControls"/>
    <ds:schemaRef ds:uri="b03fab58-02f5-408d-a400-4fcdb7363ab5"/>
    <ds:schemaRef ds:uri="30a01f63-fc68-40fc-8e27-4f59fc08d7d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5683</Words>
  <Characters>34226</Characters>
  <Application>Microsoft Office Word</Application>
  <DocSecurity>0</DocSecurity>
  <Lines>285</Lines>
  <Paragraphs>79</Paragraphs>
  <ScaleCrop>false</ScaleCrop>
  <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Caroline Dinham</cp:lastModifiedBy>
  <cp:revision>21</cp:revision>
  <cp:lastPrinted>2024-07-01T23:42:00Z</cp:lastPrinted>
  <dcterms:created xsi:type="dcterms:W3CDTF">2025-09-10T09:16:00Z</dcterms:created>
  <dcterms:modified xsi:type="dcterms:W3CDTF">2025-09-10T10:09:00Z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78723525321779719015f3bbed6598d0e22437dc594b615999551dcedf2de79e</vt:lpwstr>
  </property>
  <property fmtid="{D5CDD505-2E9C-101B-9397-08002B2CF9AE}" pid="3" name="MediaServiceImageTags">
    <vt:lpwstr/>
  </property>
  <property fmtid="{D5CDD505-2E9C-101B-9397-08002B2CF9AE}" pid="4" name="ContentTypeId">
    <vt:lpwstr>0x0101000F8BED258EA3404CBC0AC078DB77EFCC</vt:lpwstr>
  </property>
</Properties>
</file>