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3455" w14:textId="77777777" w:rsidR="00697715" w:rsidRDefault="00CA1C06">
      <w:pPr>
        <w:pStyle w:val="Body"/>
        <w:rPr>
          <w:rFonts w:ascii="Trebuchet MS" w:hAnsi="Trebuchet MS"/>
          <w:sz w:val="24"/>
          <w:szCs w:val="24"/>
          <w:lang w:val="en-US"/>
        </w:rPr>
      </w:pPr>
      <w:r>
        <w:rPr>
          <w:rFonts w:ascii="Trebuchet MS" w:hAnsi="Trebuchet MS"/>
          <w:b/>
          <w:bCs/>
          <w:sz w:val="24"/>
          <w:szCs w:val="24"/>
          <w:lang w:val="en-US"/>
        </w:rPr>
        <w:t>Name of SEN</w:t>
      </w:r>
      <w:r w:rsidR="00DF6240">
        <w:rPr>
          <w:rFonts w:ascii="Trebuchet MS" w:hAnsi="Trebuchet MS"/>
          <w:b/>
          <w:bCs/>
          <w:sz w:val="24"/>
          <w:szCs w:val="24"/>
          <w:lang w:val="en-US"/>
        </w:rPr>
        <w:t>D</w:t>
      </w:r>
      <w:r>
        <w:rPr>
          <w:rFonts w:ascii="Trebuchet MS" w:hAnsi="Trebuchet MS"/>
          <w:b/>
          <w:bCs/>
          <w:sz w:val="24"/>
          <w:szCs w:val="24"/>
          <w:lang w:val="en-US"/>
        </w:rPr>
        <w:t>Co</w:t>
      </w:r>
      <w:r>
        <w:rPr>
          <w:rFonts w:ascii="Trebuchet MS" w:hAnsi="Trebuchet MS"/>
          <w:sz w:val="24"/>
          <w:szCs w:val="24"/>
          <w:lang w:val="en-US"/>
        </w:rPr>
        <w:t xml:space="preserve">:  </w:t>
      </w:r>
      <w:r w:rsidR="000C0BAA">
        <w:rPr>
          <w:rFonts w:ascii="Trebuchet MS" w:hAnsi="Trebuchet MS"/>
          <w:sz w:val="24"/>
          <w:szCs w:val="24"/>
          <w:lang w:val="en-US"/>
        </w:rPr>
        <w:t>Caroline Dinham</w:t>
      </w:r>
      <w:r>
        <w:rPr>
          <w:rFonts w:ascii="Trebuchet MS" w:hAnsi="Trebuchet MS"/>
          <w:sz w:val="24"/>
          <w:szCs w:val="24"/>
          <w:lang w:val="en-US"/>
        </w:rPr>
        <w:tab/>
      </w:r>
      <w:r>
        <w:rPr>
          <w:rFonts w:ascii="Trebuchet MS" w:hAnsi="Trebuchet MS"/>
          <w:sz w:val="24"/>
          <w:szCs w:val="24"/>
          <w:lang w:val="en-US"/>
        </w:rPr>
        <w:tab/>
        <w:t xml:space="preserve">          </w:t>
      </w:r>
      <w:r>
        <w:rPr>
          <w:rFonts w:ascii="Trebuchet MS" w:hAnsi="Trebuchet MS"/>
          <w:b/>
          <w:bCs/>
          <w:sz w:val="24"/>
          <w:szCs w:val="24"/>
          <w:lang w:val="en-US"/>
        </w:rPr>
        <w:t>Dedicated time:</w:t>
      </w:r>
      <w:r w:rsidR="00D8656C">
        <w:rPr>
          <w:rFonts w:ascii="Trebuchet MS" w:hAnsi="Trebuchet MS"/>
          <w:sz w:val="24"/>
          <w:szCs w:val="24"/>
          <w:lang w:val="en-US"/>
        </w:rPr>
        <w:t xml:space="preserve"> 1.5 </w:t>
      </w:r>
      <w:r w:rsidR="0059224E">
        <w:rPr>
          <w:rFonts w:ascii="Trebuchet MS" w:hAnsi="Trebuchet MS"/>
          <w:sz w:val="24"/>
          <w:szCs w:val="24"/>
          <w:lang w:val="en-US"/>
        </w:rPr>
        <w:t>day</w:t>
      </w:r>
      <w:r w:rsidR="00DF6240">
        <w:rPr>
          <w:rFonts w:ascii="Trebuchet MS" w:hAnsi="Trebuchet MS"/>
          <w:sz w:val="24"/>
          <w:szCs w:val="24"/>
          <w:lang w:val="en-US"/>
        </w:rPr>
        <w:t>s</w:t>
      </w:r>
      <w:r w:rsidR="00AC0777">
        <w:rPr>
          <w:rFonts w:ascii="Trebuchet MS" w:hAnsi="Trebuchet MS"/>
          <w:sz w:val="24"/>
          <w:szCs w:val="24"/>
          <w:lang w:val="en-US"/>
        </w:rPr>
        <w:t xml:space="preserve"> - weekly</w:t>
      </w:r>
    </w:p>
    <w:p w14:paraId="021F545C" w14:textId="77777777" w:rsidR="0059224E" w:rsidRDefault="0059224E">
      <w:pPr>
        <w:pStyle w:val="Body"/>
        <w:rPr>
          <w:rFonts w:ascii="Trebuchet MS" w:eastAsia="Trebuchet MS" w:hAnsi="Trebuchet MS" w:cs="Trebuchet MS"/>
          <w:sz w:val="24"/>
          <w:szCs w:val="24"/>
        </w:rPr>
      </w:pPr>
    </w:p>
    <w:p w14:paraId="06F3F8BC"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Contact email:</w:t>
      </w:r>
      <w:r w:rsidR="00F47CAC">
        <w:rPr>
          <w:rFonts w:ascii="Trebuchet MS" w:hAnsi="Trebuchet MS"/>
          <w:b/>
          <w:bCs/>
          <w:sz w:val="24"/>
          <w:szCs w:val="24"/>
          <w:lang w:val="en-US"/>
        </w:rPr>
        <w:t xml:space="preserve"> </w:t>
      </w:r>
      <w:hyperlink r:id="rId10" w:history="1">
        <w:r w:rsidR="00394DBF" w:rsidRPr="009D17A9">
          <w:rPr>
            <w:rStyle w:val="Hyperlink"/>
            <w:rFonts w:ascii="Trebuchet MS" w:eastAsia="Trebuchet MS" w:hAnsi="Trebuchet MS" w:cs="Trebuchet MS"/>
            <w:sz w:val="24"/>
            <w:szCs w:val="24"/>
            <w:lang w:val="en-US"/>
          </w:rPr>
          <w:t>senco@lanner.cornwall.sch.uk</w:t>
        </w:r>
      </w:hyperlink>
      <w:r>
        <w:rPr>
          <w:rFonts w:ascii="Trebuchet MS" w:hAnsi="Trebuchet MS"/>
          <w:b/>
          <w:bCs/>
          <w:sz w:val="24"/>
          <w:szCs w:val="24"/>
          <w:lang w:val="en-US"/>
        </w:rPr>
        <w:t xml:space="preserve"> </w:t>
      </w:r>
    </w:p>
    <w:p w14:paraId="5899F753" w14:textId="77777777" w:rsidR="00697715" w:rsidRDefault="00697715">
      <w:pPr>
        <w:pStyle w:val="Body"/>
        <w:rPr>
          <w:rFonts w:ascii="Trebuchet MS" w:eastAsia="Trebuchet MS" w:hAnsi="Trebuchet MS" w:cs="Trebuchet MS"/>
          <w:b/>
          <w:bCs/>
          <w:sz w:val="24"/>
          <w:szCs w:val="24"/>
        </w:rPr>
      </w:pPr>
    </w:p>
    <w:p w14:paraId="25B2105F" w14:textId="77777777" w:rsidR="00697715" w:rsidRDefault="00CA1C06">
      <w:pPr>
        <w:pStyle w:val="Body"/>
        <w:rPr>
          <w:rFonts w:ascii="Trebuchet MS" w:hAnsi="Trebuchet MS"/>
          <w:sz w:val="24"/>
          <w:szCs w:val="24"/>
          <w:lang w:val="en-US"/>
        </w:rPr>
      </w:pPr>
      <w:r>
        <w:rPr>
          <w:rFonts w:ascii="Trebuchet MS" w:hAnsi="Trebuchet MS"/>
          <w:b/>
          <w:bCs/>
          <w:sz w:val="24"/>
          <w:szCs w:val="24"/>
          <w:lang w:val="en-US"/>
        </w:rPr>
        <w:t>Contact phone number:</w:t>
      </w:r>
      <w:r w:rsidR="00394DBF">
        <w:rPr>
          <w:rFonts w:ascii="Trebuchet MS" w:hAnsi="Trebuchet MS"/>
          <w:sz w:val="24"/>
          <w:szCs w:val="24"/>
          <w:lang w:val="en-US"/>
        </w:rPr>
        <w:t xml:space="preserve"> 01209 216345</w:t>
      </w:r>
    </w:p>
    <w:p w14:paraId="5551228C" w14:textId="77777777" w:rsidR="00BA2150" w:rsidRDefault="00BA2150">
      <w:pPr>
        <w:pStyle w:val="Body"/>
        <w:rPr>
          <w:rFonts w:ascii="Trebuchet MS" w:hAnsi="Trebuchet MS"/>
          <w:sz w:val="24"/>
          <w:szCs w:val="24"/>
          <w:lang w:val="en-US"/>
        </w:rPr>
      </w:pPr>
    </w:p>
    <w:p w14:paraId="3E218A68" w14:textId="6622008A" w:rsidR="00BA2150" w:rsidRDefault="00BA2150">
      <w:pPr>
        <w:pStyle w:val="Body"/>
        <w:rPr>
          <w:rFonts w:ascii="Trebuchet MS" w:eastAsia="Trebuchet MS" w:hAnsi="Trebuchet MS" w:cs="Trebuchet MS"/>
          <w:sz w:val="24"/>
          <w:szCs w:val="24"/>
        </w:rPr>
      </w:pPr>
      <w:r w:rsidRPr="00BA2150">
        <w:rPr>
          <w:rFonts w:ascii="Trebuchet MS" w:hAnsi="Trebuchet MS"/>
          <w:b/>
          <w:bCs/>
          <w:sz w:val="24"/>
          <w:szCs w:val="24"/>
          <w:lang w:val="en-US"/>
        </w:rPr>
        <w:t>SEN</w:t>
      </w:r>
      <w:r>
        <w:rPr>
          <w:rFonts w:ascii="Trebuchet MS" w:hAnsi="Trebuchet MS"/>
          <w:b/>
          <w:bCs/>
          <w:sz w:val="24"/>
          <w:szCs w:val="24"/>
          <w:lang w:val="en-US"/>
        </w:rPr>
        <w:t>D</w:t>
      </w:r>
      <w:r w:rsidRPr="00BA2150">
        <w:rPr>
          <w:rFonts w:ascii="Trebuchet MS" w:hAnsi="Trebuchet MS"/>
          <w:b/>
          <w:bCs/>
          <w:sz w:val="24"/>
          <w:szCs w:val="24"/>
          <w:lang w:val="en-US"/>
        </w:rPr>
        <w:t xml:space="preserve"> Governor:</w:t>
      </w:r>
      <w:r>
        <w:rPr>
          <w:rFonts w:ascii="Trebuchet MS" w:hAnsi="Trebuchet MS"/>
          <w:sz w:val="24"/>
          <w:szCs w:val="24"/>
          <w:lang w:val="en-US"/>
        </w:rPr>
        <w:t xml:space="preserve">  Nicola Sheldon</w:t>
      </w:r>
    </w:p>
    <w:p w14:paraId="277371A6" w14:textId="77777777" w:rsidR="00697715" w:rsidRDefault="00697715">
      <w:pPr>
        <w:pStyle w:val="Body"/>
        <w:rPr>
          <w:rFonts w:ascii="Trebuchet MS" w:eastAsia="Trebuchet MS" w:hAnsi="Trebuchet MS" w:cs="Trebuchet MS"/>
          <w:sz w:val="24"/>
          <w:szCs w:val="24"/>
        </w:rPr>
      </w:pPr>
    </w:p>
    <w:p w14:paraId="12DBBB29" w14:textId="77777777" w:rsidR="00697715" w:rsidRDefault="00CA1C06">
      <w:pPr>
        <w:pStyle w:val="Body"/>
        <w:rPr>
          <w:rStyle w:val="Hyperlink"/>
          <w:rFonts w:ascii="Trebuchet MS" w:hAnsi="Trebuchet MS"/>
          <w:b/>
          <w:bCs/>
          <w:sz w:val="24"/>
          <w:szCs w:val="24"/>
          <w:lang w:val="en-US"/>
        </w:rPr>
      </w:pPr>
      <w:r>
        <w:rPr>
          <w:rFonts w:ascii="Trebuchet MS" w:hAnsi="Trebuchet MS"/>
          <w:b/>
          <w:bCs/>
          <w:sz w:val="24"/>
          <w:szCs w:val="24"/>
          <w:lang w:val="en-US"/>
        </w:rPr>
        <w:t>School Offer link:</w:t>
      </w:r>
      <w:r w:rsidR="00DF6240">
        <w:rPr>
          <w:rFonts w:ascii="Trebuchet MS" w:hAnsi="Trebuchet MS"/>
          <w:b/>
          <w:bCs/>
          <w:sz w:val="24"/>
          <w:szCs w:val="24"/>
          <w:lang w:val="en-US"/>
        </w:rPr>
        <w:t xml:space="preserve"> </w:t>
      </w:r>
    </w:p>
    <w:p w14:paraId="12A7BCCF" w14:textId="77777777" w:rsidR="00AC0777" w:rsidRPr="00AC0777" w:rsidRDefault="00AC0777">
      <w:pPr>
        <w:pStyle w:val="Body"/>
        <w:rPr>
          <w:rFonts w:ascii="Trebuchet MS" w:hAnsi="Trebuchet MS"/>
          <w:sz w:val="24"/>
          <w:szCs w:val="24"/>
          <w:lang w:val="en-US"/>
        </w:rPr>
      </w:pPr>
      <w:r w:rsidRPr="00AC0777">
        <w:t>See website</w:t>
      </w:r>
      <w:r>
        <w:t>.</w:t>
      </w:r>
    </w:p>
    <w:p w14:paraId="48030B6B" w14:textId="77777777" w:rsidR="00DF6240" w:rsidRDefault="00DF6240">
      <w:pPr>
        <w:pStyle w:val="Body"/>
        <w:rPr>
          <w:rFonts w:ascii="Trebuchet MS" w:eastAsia="Trebuchet MS" w:hAnsi="Trebuchet MS" w:cs="Trebuchet MS"/>
          <w:b/>
          <w:bCs/>
          <w:sz w:val="24"/>
          <w:szCs w:val="24"/>
        </w:rPr>
      </w:pPr>
    </w:p>
    <w:p w14:paraId="37D9E6E2" w14:textId="77777777" w:rsidR="00697715" w:rsidRDefault="00697715">
      <w:pPr>
        <w:pStyle w:val="Body"/>
        <w:rPr>
          <w:rFonts w:ascii="Trebuchet MS" w:eastAsia="Trebuchet MS" w:hAnsi="Trebuchet MS" w:cs="Trebuchet MS"/>
          <w:sz w:val="24"/>
          <w:szCs w:val="24"/>
        </w:rPr>
      </w:pPr>
    </w:p>
    <w:p w14:paraId="3D7B2BDE"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Whole School Approach to Teaching and Learning</w:t>
      </w:r>
    </w:p>
    <w:p w14:paraId="394EAD3B" w14:textId="77777777" w:rsidR="00697715" w:rsidRDefault="00697715">
      <w:pPr>
        <w:pStyle w:val="Body"/>
        <w:rPr>
          <w:rFonts w:ascii="Trebuchet MS" w:eastAsia="Trebuchet MS" w:hAnsi="Trebuchet MS" w:cs="Trebuchet MS"/>
          <w:sz w:val="24"/>
          <w:szCs w:val="24"/>
        </w:rPr>
      </w:pPr>
    </w:p>
    <w:p w14:paraId="1A587226" w14:textId="77777777" w:rsidR="00697715" w:rsidRDefault="00394DBF">
      <w:pPr>
        <w:pStyle w:val="Body"/>
        <w:rPr>
          <w:rFonts w:ascii="Trebuchet MS" w:eastAsia="Trebuchet MS" w:hAnsi="Trebuchet MS" w:cs="Trebuchet MS"/>
          <w:sz w:val="24"/>
          <w:szCs w:val="24"/>
        </w:rPr>
      </w:pPr>
      <w:r>
        <w:rPr>
          <w:rFonts w:ascii="Trebuchet MS" w:hAnsi="Trebuchet MS"/>
          <w:sz w:val="24"/>
          <w:szCs w:val="24"/>
          <w:lang w:val="en-US"/>
        </w:rPr>
        <w:t>Lanner</w:t>
      </w:r>
      <w:r w:rsidR="00CA1C06">
        <w:rPr>
          <w:rFonts w:ascii="Trebuchet MS" w:hAnsi="Trebuchet MS"/>
          <w:sz w:val="24"/>
          <w:szCs w:val="24"/>
          <w:lang w:val="en-US"/>
        </w:rPr>
        <w:t xml:space="preserve"> School has a whole school approach to teaching and learning which is met in the following ways:</w:t>
      </w:r>
    </w:p>
    <w:p w14:paraId="4E1FDABE" w14:textId="77777777" w:rsidR="00697715" w:rsidRDefault="00697715">
      <w:pPr>
        <w:pStyle w:val="Body"/>
        <w:rPr>
          <w:rFonts w:ascii="Trebuchet MS" w:eastAsia="Trebuchet MS" w:hAnsi="Trebuchet MS" w:cs="Trebuchet MS"/>
          <w:sz w:val="24"/>
          <w:szCs w:val="24"/>
        </w:rPr>
      </w:pPr>
    </w:p>
    <w:p w14:paraId="37179B0B" w14:textId="77777777" w:rsidR="00697715" w:rsidRDefault="00C232EF" w:rsidP="000C0BAA">
      <w:pPr>
        <w:pStyle w:val="Body"/>
        <w:numPr>
          <w:ilvl w:val="0"/>
          <w:numId w:val="4"/>
        </w:numPr>
        <w:rPr>
          <w:rFonts w:ascii="Trebuchet MS" w:eastAsia="Trebuchet MS" w:hAnsi="Trebuchet MS" w:cs="Trebuchet MS"/>
          <w:sz w:val="24"/>
          <w:szCs w:val="24"/>
          <w:lang w:val="en-US"/>
        </w:rPr>
      </w:pPr>
      <w:r>
        <w:rPr>
          <w:rFonts w:ascii="Trebuchet MS" w:hAnsi="Trebuchet MS"/>
          <w:sz w:val="24"/>
          <w:szCs w:val="24"/>
          <w:lang w:val="en-US"/>
        </w:rPr>
        <w:t>Q</w:t>
      </w:r>
      <w:r w:rsidR="00CA1C06">
        <w:rPr>
          <w:rFonts w:ascii="Trebuchet MS" w:hAnsi="Trebuchet MS"/>
          <w:sz w:val="24"/>
          <w:szCs w:val="24"/>
          <w:lang w:val="en-US"/>
        </w:rPr>
        <w:t xml:space="preserve">uality </w:t>
      </w:r>
      <w:r>
        <w:rPr>
          <w:rFonts w:ascii="Trebuchet MS" w:hAnsi="Trebuchet MS"/>
          <w:sz w:val="24"/>
          <w:szCs w:val="24"/>
          <w:lang w:val="en-US"/>
        </w:rPr>
        <w:t xml:space="preserve">first </w:t>
      </w:r>
      <w:r w:rsidR="00CA1C06">
        <w:rPr>
          <w:rFonts w:ascii="Trebuchet MS" w:hAnsi="Trebuchet MS"/>
          <w:sz w:val="24"/>
          <w:szCs w:val="24"/>
          <w:lang w:val="en-US"/>
        </w:rPr>
        <w:t>teaching and learning - all teachers are r</w:t>
      </w:r>
      <w:r w:rsidR="000C0BAA">
        <w:rPr>
          <w:rFonts w:ascii="Trebuchet MS" w:hAnsi="Trebuchet MS"/>
          <w:sz w:val="24"/>
          <w:szCs w:val="24"/>
          <w:lang w:val="en-US"/>
        </w:rPr>
        <w:t xml:space="preserve">esponsible for the learning and </w:t>
      </w:r>
      <w:r w:rsidR="00CA1C06">
        <w:rPr>
          <w:rFonts w:ascii="Trebuchet MS" w:hAnsi="Trebuchet MS"/>
          <w:sz w:val="24"/>
          <w:szCs w:val="24"/>
          <w:lang w:val="en-US"/>
        </w:rPr>
        <w:t xml:space="preserve">progress of every child </w:t>
      </w:r>
      <w:r w:rsidR="00F47CAC">
        <w:rPr>
          <w:rFonts w:ascii="Trebuchet MS" w:hAnsi="Trebuchet MS"/>
          <w:sz w:val="24"/>
          <w:szCs w:val="24"/>
          <w:lang w:val="en-US"/>
        </w:rPr>
        <w:t>i</w:t>
      </w:r>
      <w:r w:rsidR="00CA1C06">
        <w:rPr>
          <w:rFonts w:ascii="Trebuchet MS" w:hAnsi="Trebuchet MS"/>
          <w:sz w:val="24"/>
          <w:szCs w:val="24"/>
          <w:lang w:val="en-US"/>
        </w:rPr>
        <w:t>n their class, including those with SEN</w:t>
      </w:r>
      <w:r w:rsidR="00DF6240">
        <w:rPr>
          <w:rFonts w:ascii="Trebuchet MS" w:hAnsi="Trebuchet MS"/>
          <w:sz w:val="24"/>
          <w:szCs w:val="24"/>
          <w:lang w:val="en-US"/>
        </w:rPr>
        <w:t>D</w:t>
      </w:r>
      <w:r w:rsidR="00CA1C06">
        <w:rPr>
          <w:rFonts w:ascii="Trebuchet MS" w:hAnsi="Trebuchet MS"/>
          <w:sz w:val="24"/>
          <w:szCs w:val="24"/>
          <w:lang w:val="en-US"/>
        </w:rPr>
        <w:t>.</w:t>
      </w:r>
    </w:p>
    <w:p w14:paraId="1FA3BDAE" w14:textId="77777777" w:rsidR="00697715" w:rsidRDefault="00697715">
      <w:pPr>
        <w:pStyle w:val="Body"/>
        <w:rPr>
          <w:rFonts w:ascii="Trebuchet MS" w:eastAsia="Trebuchet MS" w:hAnsi="Trebuchet MS" w:cs="Trebuchet MS"/>
          <w:sz w:val="24"/>
          <w:szCs w:val="24"/>
        </w:rPr>
      </w:pPr>
    </w:p>
    <w:p w14:paraId="67B07707"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An inclusive, differentiated and personalised approach to enable all learners, including those with SEN</w:t>
      </w:r>
      <w:r w:rsidR="00DF6240">
        <w:rPr>
          <w:rFonts w:ascii="Trebuchet MS" w:hAnsi="Trebuchet MS"/>
          <w:sz w:val="24"/>
          <w:szCs w:val="24"/>
          <w:lang w:val="en-US"/>
        </w:rPr>
        <w:t>D</w:t>
      </w:r>
      <w:r>
        <w:rPr>
          <w:rFonts w:ascii="Trebuchet MS" w:hAnsi="Trebuchet MS"/>
          <w:sz w:val="24"/>
          <w:szCs w:val="24"/>
          <w:lang w:val="en-US"/>
        </w:rPr>
        <w:t>, to engage with all aspects of school life.</w:t>
      </w:r>
    </w:p>
    <w:p w14:paraId="77D337EF" w14:textId="77777777" w:rsidR="00697715" w:rsidRDefault="00697715">
      <w:pPr>
        <w:pStyle w:val="Body"/>
        <w:rPr>
          <w:rFonts w:ascii="Trebuchet MS" w:eastAsia="Trebuchet MS" w:hAnsi="Trebuchet MS" w:cs="Trebuchet MS"/>
          <w:sz w:val="24"/>
          <w:szCs w:val="24"/>
        </w:rPr>
      </w:pPr>
    </w:p>
    <w:p w14:paraId="7D15B758"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A robust teaching and learning policy in place.</w:t>
      </w:r>
    </w:p>
    <w:p w14:paraId="45279DFC" w14:textId="77777777" w:rsidR="00697715" w:rsidRDefault="00697715">
      <w:pPr>
        <w:pStyle w:val="Body"/>
        <w:rPr>
          <w:rFonts w:ascii="Trebuchet MS" w:hAnsi="Trebuchet MS"/>
          <w:b/>
          <w:bCs/>
          <w:sz w:val="24"/>
          <w:szCs w:val="24"/>
          <w:lang w:val="en-US"/>
        </w:rPr>
      </w:pPr>
    </w:p>
    <w:p w14:paraId="1BE49F7F" w14:textId="77777777" w:rsidR="003817A3" w:rsidRDefault="003817A3">
      <w:pPr>
        <w:pStyle w:val="Body"/>
        <w:rPr>
          <w:rFonts w:ascii="Trebuchet MS" w:hAnsi="Trebuchet MS"/>
          <w:b/>
          <w:bCs/>
          <w:sz w:val="24"/>
          <w:szCs w:val="24"/>
          <w:lang w:val="en-US"/>
        </w:rPr>
      </w:pPr>
    </w:p>
    <w:p w14:paraId="2CC78189" w14:textId="77777777" w:rsidR="003817A3" w:rsidRDefault="003817A3">
      <w:pPr>
        <w:pStyle w:val="Body"/>
        <w:rPr>
          <w:rFonts w:ascii="Trebuchet MS" w:eastAsia="Trebuchet MS" w:hAnsi="Trebuchet MS" w:cs="Trebuchet MS"/>
          <w:b/>
          <w:bCs/>
          <w:sz w:val="24"/>
          <w:szCs w:val="24"/>
        </w:rPr>
      </w:pPr>
      <w:r>
        <w:rPr>
          <w:rFonts w:ascii="Trebuchet MS" w:hAnsi="Trebuchet MS"/>
          <w:b/>
          <w:bCs/>
          <w:sz w:val="24"/>
          <w:szCs w:val="24"/>
          <w:lang w:val="en-US"/>
        </w:rPr>
        <w:t>The Graduated Response at Lanner Primary School is structured in the following manner.</w:t>
      </w:r>
    </w:p>
    <w:p w14:paraId="7CC139A9" w14:textId="77777777" w:rsidR="00697715" w:rsidRDefault="00697715">
      <w:pPr>
        <w:pStyle w:val="Body"/>
        <w:rPr>
          <w:rFonts w:ascii="Trebuchet MS" w:eastAsia="Trebuchet MS" w:hAnsi="Trebuchet MS" w:cs="Trebuchet MS"/>
          <w:b/>
          <w:bCs/>
          <w:sz w:val="24"/>
          <w:szCs w:val="24"/>
        </w:rPr>
      </w:pPr>
    </w:p>
    <w:p w14:paraId="1BCE00E2" w14:textId="77777777" w:rsidR="00E529E4" w:rsidRDefault="00E529E4">
      <w:pPr>
        <w:pStyle w:val="Body"/>
        <w:rPr>
          <w:rFonts w:ascii="Trebuchet MS" w:eastAsia="Trebuchet MS" w:hAnsi="Trebuchet MS" w:cs="Trebuchet MS"/>
          <w:b/>
          <w:bCs/>
          <w:sz w:val="24"/>
          <w:szCs w:val="24"/>
        </w:rPr>
      </w:pPr>
      <w:r>
        <w:rPr>
          <w:noProof/>
        </w:rPr>
        <w:drawing>
          <wp:inline distT="0" distB="0" distL="0" distR="0" wp14:anchorId="717E499A" wp14:editId="1E50F31E">
            <wp:extent cx="6120130" cy="345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456940"/>
                    </a:xfrm>
                    <a:prstGeom prst="rect">
                      <a:avLst/>
                    </a:prstGeom>
                  </pic:spPr>
                </pic:pic>
              </a:graphicData>
            </a:graphic>
          </wp:inline>
        </w:drawing>
      </w:r>
    </w:p>
    <w:p w14:paraId="49049493" w14:textId="77777777" w:rsidR="00E529E4" w:rsidRDefault="00E529E4">
      <w:pPr>
        <w:pStyle w:val="Body"/>
        <w:rPr>
          <w:rFonts w:ascii="Trebuchet MS" w:eastAsia="Trebuchet MS" w:hAnsi="Trebuchet MS" w:cs="Trebuchet MS"/>
          <w:b/>
          <w:bCs/>
          <w:sz w:val="24"/>
          <w:szCs w:val="24"/>
        </w:rPr>
      </w:pPr>
    </w:p>
    <w:p w14:paraId="10E3EE6E" w14:textId="77777777" w:rsidR="00233328" w:rsidRDefault="00233328">
      <w:pPr>
        <w:pStyle w:val="Body"/>
        <w:rPr>
          <w:rFonts w:ascii="Trebuchet MS" w:eastAsia="Trebuchet MS" w:hAnsi="Trebuchet MS" w:cs="Trebuchet MS"/>
          <w:b/>
          <w:bCs/>
          <w:sz w:val="24"/>
          <w:szCs w:val="24"/>
        </w:rPr>
      </w:pPr>
    </w:p>
    <w:p w14:paraId="63BCBE1C" w14:textId="77777777" w:rsidR="00233328" w:rsidRDefault="00233328">
      <w:pPr>
        <w:pStyle w:val="Body"/>
        <w:rPr>
          <w:rFonts w:ascii="Trebuchet MS" w:eastAsia="Trebuchet MS" w:hAnsi="Trebuchet MS" w:cs="Trebuchet MS"/>
          <w:b/>
          <w:bCs/>
          <w:sz w:val="24"/>
          <w:szCs w:val="24"/>
        </w:rPr>
      </w:pPr>
    </w:p>
    <w:p w14:paraId="4FC4A744" w14:textId="133E9A93" w:rsidR="00E529E4" w:rsidRDefault="00A6700B">
      <w:pPr>
        <w:pStyle w:val="Body"/>
        <w:rPr>
          <w:rFonts w:ascii="Trebuchet MS" w:eastAsia="Trebuchet MS" w:hAnsi="Trebuchet MS" w:cs="Trebuchet MS"/>
          <w:b/>
          <w:bCs/>
          <w:sz w:val="24"/>
          <w:szCs w:val="24"/>
        </w:rPr>
      </w:pPr>
      <w:r>
        <w:rPr>
          <w:rFonts w:ascii="Trebuchet MS" w:eastAsia="Trebuchet MS" w:hAnsi="Trebuchet MS" w:cs="Trebuchet MS"/>
          <w:b/>
          <w:bCs/>
          <w:sz w:val="24"/>
          <w:szCs w:val="24"/>
        </w:rPr>
        <w:t>We implement the Graduated Response in the following ways.</w:t>
      </w:r>
    </w:p>
    <w:p w14:paraId="4651A9B4" w14:textId="77777777" w:rsidR="00697715" w:rsidRPr="00A6700B" w:rsidRDefault="00A6700B" w:rsidP="00A6700B">
      <w:pPr>
        <w:pStyle w:val="Body"/>
        <w:numPr>
          <w:ilvl w:val="0"/>
          <w:numId w:val="2"/>
        </w:numPr>
        <w:rPr>
          <w:rFonts w:ascii="Trebuchet MS" w:hAnsi="Trebuchet MS"/>
        </w:rPr>
      </w:pPr>
      <w:r>
        <w:rPr>
          <w:rFonts w:ascii="Trebuchet MS" w:hAnsi="Trebuchet MS"/>
          <w:sz w:val="24"/>
          <w:szCs w:val="24"/>
          <w:lang w:val="en-US"/>
        </w:rPr>
        <w:t>Consistent m</w:t>
      </w:r>
      <w:r w:rsidR="00CA1C06">
        <w:rPr>
          <w:rFonts w:ascii="Trebuchet MS" w:hAnsi="Trebuchet MS"/>
          <w:sz w:val="24"/>
          <w:szCs w:val="24"/>
          <w:lang w:val="en-US"/>
        </w:rPr>
        <w:t>onitoring of the quality of teaching</w:t>
      </w:r>
      <w:r>
        <w:rPr>
          <w:rFonts w:ascii="Trebuchet MS" w:hAnsi="Trebuchet MS"/>
          <w:sz w:val="24"/>
          <w:szCs w:val="24"/>
          <w:lang w:val="en-US"/>
        </w:rPr>
        <w:t xml:space="preserve">, to ensure that we are delivering an </w:t>
      </w:r>
      <w:r w:rsidRPr="00A6700B">
        <w:rPr>
          <w:rFonts w:ascii="Trebuchet MS" w:hAnsi="Trebuchet MS"/>
          <w:sz w:val="24"/>
          <w:szCs w:val="24"/>
          <w:lang w:val="en-US"/>
        </w:rPr>
        <w:t>inclusive, differentiated and personalised approach to enable all learners, including those with SEND, to engage with all aspects of school life.</w:t>
      </w:r>
    </w:p>
    <w:p w14:paraId="45E83B9A" w14:textId="77777777" w:rsidR="00697715" w:rsidRDefault="00697715">
      <w:pPr>
        <w:pStyle w:val="Body"/>
        <w:rPr>
          <w:rFonts w:ascii="Trebuchet MS" w:eastAsia="Trebuchet MS" w:hAnsi="Trebuchet MS" w:cs="Trebuchet MS"/>
          <w:sz w:val="24"/>
          <w:szCs w:val="24"/>
        </w:rPr>
      </w:pPr>
    </w:p>
    <w:p w14:paraId="79435B48" w14:textId="77777777" w:rsidR="00E31E55" w:rsidRPr="00865960" w:rsidRDefault="00CA1C06" w:rsidP="00865960">
      <w:pPr>
        <w:pStyle w:val="Body"/>
        <w:numPr>
          <w:ilvl w:val="0"/>
          <w:numId w:val="2"/>
        </w:numPr>
        <w:rPr>
          <w:rFonts w:ascii="Trebuchet MS" w:hAnsi="Trebuchet MS"/>
        </w:rPr>
      </w:pPr>
      <w:r>
        <w:rPr>
          <w:rFonts w:ascii="Trebuchet MS" w:hAnsi="Trebuchet MS"/>
          <w:sz w:val="24"/>
          <w:szCs w:val="24"/>
          <w:lang w:val="en-US"/>
        </w:rPr>
        <w:t>Identifying and tracking the progress of children / yo</w:t>
      </w:r>
      <w:r w:rsidR="00E31E55">
        <w:rPr>
          <w:rFonts w:ascii="Trebuchet MS" w:hAnsi="Trebuchet MS"/>
          <w:sz w:val="24"/>
          <w:szCs w:val="24"/>
          <w:lang w:val="en-US"/>
        </w:rPr>
        <w:t xml:space="preserve">ung people </w:t>
      </w:r>
      <w:r w:rsidR="00E31E55" w:rsidRPr="00E31E55">
        <w:rPr>
          <w:rFonts w:ascii="Trebuchet MS" w:hAnsi="Trebuchet MS"/>
          <w:sz w:val="24"/>
          <w:szCs w:val="24"/>
          <w:lang w:val="en-US"/>
        </w:rPr>
        <w:t>that require support, removing barriers to learning by putting effective support in place.</w:t>
      </w:r>
    </w:p>
    <w:p w14:paraId="2811DF48" w14:textId="77777777" w:rsidR="00697715" w:rsidRDefault="00697715">
      <w:pPr>
        <w:pStyle w:val="Body"/>
        <w:rPr>
          <w:rFonts w:ascii="Trebuchet MS" w:eastAsia="Trebuchet MS" w:hAnsi="Trebuchet MS" w:cs="Trebuchet MS"/>
          <w:sz w:val="24"/>
          <w:szCs w:val="24"/>
        </w:rPr>
      </w:pPr>
    </w:p>
    <w:p w14:paraId="50AF8607" w14:textId="77777777" w:rsidR="005075D0" w:rsidRDefault="00865960" w:rsidP="00865960">
      <w:pPr>
        <w:pStyle w:val="Body"/>
        <w:numPr>
          <w:ilvl w:val="0"/>
          <w:numId w:val="5"/>
        </w:numPr>
        <w:rPr>
          <w:rFonts w:ascii="Trebuchet MS" w:hAnsi="Trebuchet MS"/>
          <w:sz w:val="24"/>
          <w:szCs w:val="24"/>
          <w:lang w:val="en-US"/>
        </w:rPr>
      </w:pPr>
      <w:r>
        <w:rPr>
          <w:rFonts w:ascii="Trebuchet MS" w:hAnsi="Trebuchet MS"/>
          <w:sz w:val="24"/>
          <w:szCs w:val="24"/>
          <w:lang w:val="en-US"/>
        </w:rPr>
        <w:t>We tak</w:t>
      </w:r>
      <w:r w:rsidR="007D23A7">
        <w:rPr>
          <w:rFonts w:ascii="Trebuchet MS" w:hAnsi="Trebuchet MS"/>
          <w:sz w:val="24"/>
          <w:szCs w:val="24"/>
          <w:lang w:val="en-US"/>
        </w:rPr>
        <w:t xml:space="preserve">e immediate action when </w:t>
      </w:r>
      <w:r w:rsidR="0030631A">
        <w:rPr>
          <w:rFonts w:ascii="Trebuchet MS" w:hAnsi="Trebuchet MS"/>
          <w:sz w:val="24"/>
          <w:szCs w:val="24"/>
          <w:lang w:val="en-US"/>
        </w:rPr>
        <w:t>pupil’s</w:t>
      </w:r>
      <w:r w:rsidR="005075D0">
        <w:rPr>
          <w:rFonts w:ascii="Trebuchet MS" w:hAnsi="Trebuchet MS"/>
          <w:sz w:val="24"/>
          <w:szCs w:val="24"/>
          <w:lang w:val="en-US"/>
        </w:rPr>
        <w:t xml:space="preserve"> are identified as having</w:t>
      </w:r>
      <w:r>
        <w:rPr>
          <w:rFonts w:ascii="Trebuchet MS" w:hAnsi="Trebuchet MS"/>
          <w:sz w:val="24"/>
          <w:szCs w:val="24"/>
          <w:lang w:val="en-US"/>
        </w:rPr>
        <w:t xml:space="preserve"> </w:t>
      </w:r>
      <w:r w:rsidRPr="00865960">
        <w:rPr>
          <w:rFonts w:ascii="Trebuchet MS" w:hAnsi="Trebuchet MS"/>
          <w:sz w:val="24"/>
          <w:szCs w:val="24"/>
          <w:lang w:val="en-US"/>
        </w:rPr>
        <w:t>Special Educational Needs (SEN). </w:t>
      </w:r>
      <w:r>
        <w:rPr>
          <w:rFonts w:ascii="Trebuchet MS" w:hAnsi="Trebuchet MS"/>
          <w:sz w:val="24"/>
          <w:szCs w:val="24"/>
          <w:lang w:val="en-US"/>
        </w:rPr>
        <w:t>We also inform the pupil’s family as soon as SEN is identified.  C</w:t>
      </w:r>
      <w:r w:rsidR="00CA1C06" w:rsidRPr="00865960">
        <w:rPr>
          <w:rFonts w:ascii="Trebuchet MS" w:hAnsi="Trebuchet MS"/>
          <w:sz w:val="24"/>
          <w:szCs w:val="24"/>
          <w:lang w:val="en-US"/>
        </w:rPr>
        <w:t>hildren / you</w:t>
      </w:r>
      <w:r w:rsidR="00F47CAC" w:rsidRPr="00865960">
        <w:rPr>
          <w:rFonts w:ascii="Trebuchet MS" w:hAnsi="Trebuchet MS"/>
          <w:sz w:val="24"/>
          <w:szCs w:val="24"/>
          <w:lang w:val="en-US"/>
        </w:rPr>
        <w:t>ng people requiring</w:t>
      </w:r>
      <w:r w:rsidRPr="00865960">
        <w:rPr>
          <w:rFonts w:ascii="Trebuchet MS" w:hAnsi="Trebuchet MS"/>
          <w:sz w:val="24"/>
          <w:szCs w:val="24"/>
          <w:lang w:val="en-US"/>
        </w:rPr>
        <w:t xml:space="preserve"> “additional and different” support</w:t>
      </w:r>
      <w:r>
        <w:rPr>
          <w:rFonts w:ascii="Trebuchet MS" w:hAnsi="Trebuchet MS"/>
          <w:sz w:val="24"/>
          <w:szCs w:val="24"/>
          <w:lang w:val="en-US"/>
        </w:rPr>
        <w:t xml:space="preserve"> are part of our</w:t>
      </w:r>
      <w:r w:rsidR="00CA1C06" w:rsidRPr="00865960">
        <w:rPr>
          <w:rFonts w:ascii="Trebuchet MS" w:hAnsi="Trebuchet MS"/>
          <w:sz w:val="24"/>
          <w:szCs w:val="24"/>
          <w:lang w:val="en-US"/>
        </w:rPr>
        <w:t xml:space="preserve"> ‘Assess, Plan, Do, Review’</w:t>
      </w:r>
      <w:r w:rsidR="007D23A7">
        <w:rPr>
          <w:rFonts w:ascii="Trebuchet MS" w:hAnsi="Trebuchet MS"/>
          <w:sz w:val="24"/>
          <w:szCs w:val="24"/>
          <w:lang w:val="en-US"/>
        </w:rPr>
        <w:t xml:space="preserve"> </w:t>
      </w:r>
      <w:r w:rsidR="00A6700B" w:rsidRPr="00865960">
        <w:rPr>
          <w:rFonts w:ascii="Trebuchet MS" w:hAnsi="Trebuchet MS"/>
          <w:sz w:val="24"/>
          <w:szCs w:val="24"/>
          <w:lang w:val="en-US"/>
        </w:rPr>
        <w:t>(APDR)</w:t>
      </w:r>
      <w:r w:rsidR="007D23A7">
        <w:rPr>
          <w:rFonts w:ascii="Trebuchet MS" w:hAnsi="Trebuchet MS"/>
          <w:sz w:val="24"/>
          <w:szCs w:val="24"/>
          <w:lang w:val="en-US"/>
        </w:rPr>
        <w:t xml:space="preserve"> cycle and are classified as SEN Support.</w:t>
      </w:r>
    </w:p>
    <w:p w14:paraId="78B58F35" w14:textId="77777777" w:rsidR="005075D0" w:rsidRDefault="005075D0" w:rsidP="005075D0">
      <w:pPr>
        <w:pStyle w:val="Body"/>
        <w:ind w:left="360"/>
        <w:rPr>
          <w:rFonts w:ascii="Trebuchet MS" w:hAnsi="Trebuchet MS"/>
          <w:sz w:val="24"/>
          <w:szCs w:val="24"/>
          <w:lang w:val="en-US"/>
        </w:rPr>
      </w:pPr>
    </w:p>
    <w:p w14:paraId="6843EE32" w14:textId="77777777" w:rsidR="00A6700B" w:rsidRPr="00865960" w:rsidRDefault="005075D0" w:rsidP="005075D0">
      <w:pPr>
        <w:pStyle w:val="Body"/>
        <w:ind w:left="360"/>
        <w:rPr>
          <w:rFonts w:ascii="Trebuchet MS" w:hAnsi="Trebuchet MS"/>
          <w:sz w:val="24"/>
          <w:szCs w:val="24"/>
          <w:lang w:val="en-US"/>
        </w:rPr>
      </w:pPr>
      <w:r>
        <w:rPr>
          <w:rFonts w:ascii="Trebuchet MS" w:hAnsi="Trebuchet MS"/>
          <w:sz w:val="24"/>
          <w:szCs w:val="24"/>
          <w:lang w:val="en-US"/>
        </w:rPr>
        <w:t>The</w:t>
      </w:r>
      <w:r w:rsidR="00A6700B" w:rsidRPr="00865960">
        <w:rPr>
          <w:rFonts w:ascii="Trebuchet MS" w:hAnsi="Trebuchet MS"/>
          <w:sz w:val="24"/>
          <w:szCs w:val="24"/>
          <w:lang w:val="en-US"/>
        </w:rPr>
        <w:t xml:space="preserve"> APDR </w:t>
      </w:r>
      <w:r>
        <w:rPr>
          <w:rFonts w:ascii="Trebuchet MS" w:hAnsi="Trebuchet MS"/>
          <w:sz w:val="24"/>
          <w:szCs w:val="24"/>
          <w:lang w:val="en-US"/>
        </w:rPr>
        <w:t>cycle takes the form of termly outcomes and targets linked to the specific special educational needs of the pupil. W</w:t>
      </w:r>
      <w:r w:rsidR="00A6700B" w:rsidRPr="00865960">
        <w:rPr>
          <w:rFonts w:ascii="Trebuchet MS" w:hAnsi="Trebuchet MS"/>
          <w:sz w:val="24"/>
          <w:szCs w:val="24"/>
          <w:lang w:val="en-US"/>
        </w:rPr>
        <w:t>e work in partnership with the pupil, their parents and carers, including them in decision making</w:t>
      </w:r>
      <w:r w:rsidR="0030631A">
        <w:rPr>
          <w:rFonts w:ascii="Trebuchet MS" w:hAnsi="Trebuchet MS"/>
          <w:sz w:val="24"/>
          <w:szCs w:val="24"/>
          <w:lang w:val="en-US"/>
        </w:rPr>
        <w:t xml:space="preserve"> process</w:t>
      </w:r>
      <w:r w:rsidR="00A6700B" w:rsidRPr="00865960">
        <w:rPr>
          <w:rFonts w:ascii="Trebuchet MS" w:hAnsi="Trebuchet MS"/>
          <w:sz w:val="24"/>
          <w:szCs w:val="24"/>
          <w:lang w:val="en-US"/>
        </w:rPr>
        <w:t>.</w:t>
      </w:r>
    </w:p>
    <w:p w14:paraId="1115DD71" w14:textId="77777777" w:rsidR="00A6700B" w:rsidRDefault="00A6700B" w:rsidP="00A6700B">
      <w:pPr>
        <w:pStyle w:val="Body"/>
        <w:rPr>
          <w:rFonts w:ascii="Trebuchet MS" w:hAnsi="Trebuchet MS"/>
          <w:sz w:val="24"/>
          <w:szCs w:val="24"/>
          <w:lang w:val="en-US"/>
        </w:rPr>
      </w:pPr>
    </w:p>
    <w:p w14:paraId="0EDCF366" w14:textId="77777777" w:rsidR="00D72BB4" w:rsidRPr="003817A3" w:rsidRDefault="00A6700B" w:rsidP="00F87E1C">
      <w:pPr>
        <w:pStyle w:val="Body"/>
        <w:ind w:left="360"/>
        <w:rPr>
          <w:rFonts w:ascii="Trebuchet MS" w:hAnsi="Trebuchet MS"/>
          <w:b/>
          <w:bCs/>
        </w:rPr>
      </w:pPr>
      <w:r>
        <w:rPr>
          <w:rFonts w:ascii="Trebuchet MS" w:hAnsi="Trebuchet MS"/>
          <w:sz w:val="24"/>
          <w:szCs w:val="24"/>
          <w:lang w:val="en-US"/>
        </w:rPr>
        <w:t>All parties are also involved in the ongoing APDR review cycle, with reviews being conducted on a termly basis.</w:t>
      </w:r>
      <w:r w:rsidR="00D72BB4">
        <w:rPr>
          <w:rFonts w:ascii="Trebuchet MS" w:hAnsi="Trebuchet MS"/>
          <w:sz w:val="24"/>
          <w:szCs w:val="24"/>
          <w:lang w:val="en-US"/>
        </w:rPr>
        <w:t xml:space="preserve"> </w:t>
      </w:r>
      <w:r w:rsidR="00D72BB4" w:rsidRPr="00D72BB4">
        <w:rPr>
          <w:rFonts w:ascii="Trebuchet MS" w:hAnsi="Trebuchet MS"/>
          <w:sz w:val="24"/>
          <w:szCs w:val="24"/>
          <w:lang w:val="en-US"/>
        </w:rPr>
        <w:t xml:space="preserve">Review cycles </w:t>
      </w:r>
      <w:r w:rsidR="00D72BB4">
        <w:rPr>
          <w:rFonts w:ascii="Trebuchet MS" w:hAnsi="Trebuchet MS"/>
          <w:sz w:val="24"/>
          <w:szCs w:val="24"/>
          <w:lang w:val="en-US"/>
        </w:rPr>
        <w:t xml:space="preserve">are used </w:t>
      </w:r>
      <w:r w:rsidR="00D72BB4" w:rsidRPr="00D72BB4">
        <w:rPr>
          <w:rFonts w:ascii="Trebuchet MS" w:hAnsi="Trebuchet MS"/>
          <w:sz w:val="24"/>
          <w:szCs w:val="24"/>
          <w:lang w:val="en-US"/>
        </w:rPr>
        <w:t>to inform changes to a child or young person's SEN support.</w:t>
      </w:r>
    </w:p>
    <w:p w14:paraId="4D723E23" w14:textId="77777777" w:rsidR="00697715" w:rsidRDefault="00697715">
      <w:pPr>
        <w:pStyle w:val="Body"/>
        <w:rPr>
          <w:rFonts w:ascii="Trebuchet MS" w:eastAsia="Trebuchet MS" w:hAnsi="Trebuchet MS" w:cs="Trebuchet MS"/>
          <w:sz w:val="24"/>
          <w:szCs w:val="24"/>
        </w:rPr>
      </w:pPr>
    </w:p>
    <w:p w14:paraId="32C69364" w14:textId="0995F30F" w:rsidR="00697715" w:rsidRDefault="00D72BB4">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 xml:space="preserve">When </w:t>
      </w:r>
      <w:r w:rsidR="00986276">
        <w:rPr>
          <w:rFonts w:ascii="Trebuchet MS" w:hAnsi="Trebuchet MS"/>
          <w:sz w:val="24"/>
          <w:szCs w:val="24"/>
          <w:lang w:val="en-US"/>
        </w:rPr>
        <w:t>necessary,</w:t>
      </w:r>
      <w:r>
        <w:rPr>
          <w:rFonts w:ascii="Trebuchet MS" w:hAnsi="Trebuchet MS"/>
          <w:sz w:val="24"/>
          <w:szCs w:val="24"/>
          <w:lang w:val="en-US"/>
        </w:rPr>
        <w:t xml:space="preserve"> we apply for </w:t>
      </w:r>
      <w:r w:rsidR="00CA1C06">
        <w:rPr>
          <w:rFonts w:ascii="Trebuchet MS" w:hAnsi="Trebuchet MS"/>
          <w:sz w:val="24"/>
          <w:szCs w:val="24"/>
          <w:lang w:val="en-US"/>
        </w:rPr>
        <w:t>Education, Health and Care Plans.</w:t>
      </w:r>
      <w:r>
        <w:rPr>
          <w:rFonts w:ascii="Trebuchet MS" w:hAnsi="Trebuchet MS"/>
          <w:sz w:val="24"/>
          <w:szCs w:val="24"/>
          <w:lang w:val="en-US"/>
        </w:rPr>
        <w:t xml:space="preserve"> </w:t>
      </w:r>
    </w:p>
    <w:p w14:paraId="07113288" w14:textId="77777777" w:rsidR="00697715" w:rsidRDefault="00697715">
      <w:pPr>
        <w:pStyle w:val="Body"/>
        <w:rPr>
          <w:rFonts w:ascii="Trebuchet MS" w:eastAsia="Trebuchet MS" w:hAnsi="Trebuchet MS" w:cs="Trebuchet MS"/>
          <w:sz w:val="24"/>
          <w:szCs w:val="24"/>
        </w:rPr>
      </w:pPr>
    </w:p>
    <w:p w14:paraId="39CC3EA8"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All children / young peop</w:t>
      </w:r>
      <w:r w:rsidR="00931736">
        <w:rPr>
          <w:rFonts w:ascii="Trebuchet MS" w:hAnsi="Trebuchet MS"/>
          <w:sz w:val="24"/>
          <w:szCs w:val="24"/>
          <w:lang w:val="en-US"/>
        </w:rPr>
        <w:t>le identified as requiring SEN</w:t>
      </w:r>
      <w:r>
        <w:rPr>
          <w:rFonts w:ascii="Trebuchet MS" w:hAnsi="Trebuchet MS"/>
          <w:sz w:val="24"/>
          <w:szCs w:val="24"/>
          <w:lang w:val="en-US"/>
        </w:rPr>
        <w:t xml:space="preserve"> Support, or with an Education, Health and Care Plan (EHCP) or statement are on the school Record of Need.</w:t>
      </w:r>
    </w:p>
    <w:p w14:paraId="6B8C9629" w14:textId="77777777" w:rsidR="00697715" w:rsidRDefault="00697715">
      <w:pPr>
        <w:pStyle w:val="Body"/>
        <w:rPr>
          <w:rFonts w:ascii="Trebuchet MS" w:eastAsia="Trebuchet MS" w:hAnsi="Trebuchet MS" w:cs="Trebuchet MS"/>
          <w:sz w:val="24"/>
          <w:szCs w:val="24"/>
        </w:rPr>
      </w:pPr>
    </w:p>
    <w:p w14:paraId="0B6988A7" w14:textId="77777777" w:rsidR="007F15A7" w:rsidRPr="00B00502" w:rsidRDefault="00F87E1C" w:rsidP="003817A3">
      <w:pPr>
        <w:pStyle w:val="Body"/>
        <w:numPr>
          <w:ilvl w:val="0"/>
          <w:numId w:val="5"/>
        </w:numPr>
        <w:rPr>
          <w:rFonts w:ascii="Trebuchet MS" w:hAnsi="Trebuchet MS"/>
          <w:sz w:val="24"/>
          <w:szCs w:val="24"/>
          <w:lang w:val="en-US"/>
        </w:rPr>
      </w:pPr>
      <w:r w:rsidRPr="00B00502">
        <w:rPr>
          <w:rFonts w:ascii="Trebuchet MS" w:hAnsi="Trebuchet MS"/>
          <w:sz w:val="24"/>
          <w:szCs w:val="24"/>
          <w:lang w:val="en-US"/>
        </w:rPr>
        <w:t>We seek and gain</w:t>
      </w:r>
      <w:r w:rsidR="0007602C" w:rsidRPr="00B00502">
        <w:rPr>
          <w:rFonts w:ascii="Trebuchet MS" w:hAnsi="Trebuchet MS"/>
          <w:sz w:val="24"/>
          <w:szCs w:val="24"/>
          <w:lang w:val="en-US"/>
        </w:rPr>
        <w:t xml:space="preserve"> advice f</w:t>
      </w:r>
      <w:r w:rsidRPr="00B00502">
        <w:rPr>
          <w:rFonts w:ascii="Trebuchet MS" w:hAnsi="Trebuchet MS"/>
          <w:sz w:val="24"/>
          <w:szCs w:val="24"/>
          <w:lang w:val="en-US"/>
        </w:rPr>
        <w:t xml:space="preserve">rom specialist professionals whenever </w:t>
      </w:r>
      <w:r w:rsidR="0007602C" w:rsidRPr="00B00502">
        <w:rPr>
          <w:rFonts w:ascii="Trebuchet MS" w:hAnsi="Trebuchet MS"/>
          <w:sz w:val="24"/>
          <w:szCs w:val="24"/>
          <w:lang w:val="en-US"/>
        </w:rPr>
        <w:t>necessary.</w:t>
      </w:r>
    </w:p>
    <w:p w14:paraId="6AAC158E" w14:textId="77777777" w:rsidR="00FA458B" w:rsidRDefault="00FA458B">
      <w:pPr>
        <w:pStyle w:val="Body"/>
        <w:rPr>
          <w:rFonts w:ascii="Trebuchet MS" w:hAnsi="Trebuchet MS"/>
          <w:b/>
          <w:bCs/>
          <w:sz w:val="24"/>
          <w:szCs w:val="24"/>
          <w:lang w:val="en-US"/>
        </w:rPr>
      </w:pPr>
    </w:p>
    <w:p w14:paraId="66C3CCD7" w14:textId="77777777" w:rsidR="00FA458B" w:rsidRDefault="00FA458B">
      <w:pPr>
        <w:pStyle w:val="Body"/>
        <w:rPr>
          <w:rFonts w:ascii="Trebuchet MS" w:hAnsi="Trebuchet MS"/>
          <w:b/>
          <w:bCs/>
          <w:sz w:val="24"/>
          <w:szCs w:val="24"/>
          <w:lang w:val="en-US"/>
        </w:rPr>
      </w:pPr>
    </w:p>
    <w:p w14:paraId="00962F4C" w14:textId="77777777" w:rsidR="00FA458B" w:rsidRDefault="00FA458B">
      <w:pPr>
        <w:pStyle w:val="Body"/>
        <w:rPr>
          <w:rFonts w:ascii="Trebuchet MS" w:hAnsi="Trebuchet MS"/>
          <w:b/>
          <w:bCs/>
          <w:sz w:val="24"/>
          <w:szCs w:val="24"/>
          <w:lang w:val="en-US"/>
        </w:rPr>
      </w:pPr>
    </w:p>
    <w:p w14:paraId="1CA12C43"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How we identify children / young people that need additional or different provision.</w:t>
      </w:r>
    </w:p>
    <w:p w14:paraId="6E2BBBEA" w14:textId="77777777" w:rsidR="00697715" w:rsidRDefault="00697715">
      <w:pPr>
        <w:pStyle w:val="Body"/>
        <w:rPr>
          <w:rFonts w:ascii="Trebuchet MS" w:eastAsia="Trebuchet MS" w:hAnsi="Trebuchet MS" w:cs="Trebuchet MS"/>
          <w:b/>
          <w:bCs/>
          <w:sz w:val="24"/>
          <w:szCs w:val="24"/>
        </w:rPr>
      </w:pPr>
    </w:p>
    <w:p w14:paraId="1ED4E07B" w14:textId="77777777" w:rsidR="00697715" w:rsidRPr="00FA458B"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Referral from Class Teacher to SEN</w:t>
      </w:r>
      <w:r w:rsidR="00DF6240">
        <w:rPr>
          <w:rFonts w:ascii="Trebuchet MS" w:hAnsi="Trebuchet MS"/>
          <w:sz w:val="24"/>
          <w:szCs w:val="24"/>
          <w:lang w:val="en-US"/>
        </w:rPr>
        <w:t>D</w:t>
      </w:r>
      <w:r>
        <w:rPr>
          <w:rFonts w:ascii="Trebuchet MS" w:hAnsi="Trebuchet MS"/>
          <w:sz w:val="24"/>
          <w:szCs w:val="24"/>
          <w:lang w:val="en-US"/>
        </w:rPr>
        <w:t xml:space="preserve">Co </w:t>
      </w:r>
    </w:p>
    <w:p w14:paraId="67B49018" w14:textId="77777777" w:rsidR="00FA458B" w:rsidRPr="0059224E" w:rsidRDefault="00FA458B" w:rsidP="00FA458B">
      <w:pPr>
        <w:pStyle w:val="Body"/>
        <w:ind w:left="240"/>
        <w:rPr>
          <w:rFonts w:ascii="Trebuchet MS" w:eastAsia="Trebuchet MS" w:hAnsi="Trebuchet MS" w:cs="Trebuchet MS"/>
          <w:sz w:val="24"/>
          <w:szCs w:val="24"/>
          <w:lang w:val="en-US"/>
        </w:rPr>
      </w:pPr>
    </w:p>
    <w:p w14:paraId="1508D884" w14:textId="55670000" w:rsidR="0059224E" w:rsidRPr="000C0BAA" w:rsidRDefault="0059224E">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 xml:space="preserve">Referral to the </w:t>
      </w:r>
      <w:r w:rsidR="00332AF8">
        <w:rPr>
          <w:rFonts w:ascii="Trebuchet MS" w:hAnsi="Trebuchet MS"/>
          <w:sz w:val="24"/>
          <w:szCs w:val="24"/>
          <w:lang w:val="en-US"/>
        </w:rPr>
        <w:t>Learning Support Mentor</w:t>
      </w:r>
    </w:p>
    <w:p w14:paraId="0F66F3BB" w14:textId="77777777" w:rsidR="000C0BAA" w:rsidRDefault="000C0BAA" w:rsidP="000C0BAA">
      <w:pPr>
        <w:pStyle w:val="Body"/>
        <w:ind w:left="240"/>
        <w:rPr>
          <w:rFonts w:ascii="Trebuchet MS" w:hAnsi="Trebuchet MS"/>
          <w:sz w:val="24"/>
          <w:szCs w:val="24"/>
          <w:lang w:val="en-US"/>
        </w:rPr>
      </w:pPr>
    </w:p>
    <w:p w14:paraId="7BA1141D" w14:textId="77777777" w:rsidR="000C0BAA" w:rsidRPr="00FA2847" w:rsidRDefault="000C0BAA" w:rsidP="00FA2847">
      <w:pPr>
        <w:pStyle w:val="Body"/>
        <w:numPr>
          <w:ilvl w:val="0"/>
          <w:numId w:val="2"/>
        </w:numPr>
        <w:rPr>
          <w:rFonts w:ascii="Trebuchet MS" w:eastAsia="Trebuchet MS" w:hAnsi="Trebuchet MS" w:cs="Trebuchet MS"/>
          <w:sz w:val="24"/>
          <w:szCs w:val="24"/>
          <w:lang w:val="en-US"/>
        </w:rPr>
      </w:pPr>
      <w:r w:rsidRPr="006439F7">
        <w:rPr>
          <w:rFonts w:ascii="Trebuchet MS" w:eastAsia="Trebuchet MS" w:hAnsi="Trebuchet MS" w:cs="Trebuchet MS"/>
          <w:color w:val="auto"/>
          <w:sz w:val="24"/>
          <w:szCs w:val="24"/>
          <w:lang w:val="en-US"/>
        </w:rPr>
        <w:t>Parental concerns</w:t>
      </w:r>
      <w:r w:rsidR="0050129B" w:rsidRPr="006439F7">
        <w:rPr>
          <w:rFonts w:ascii="Trebuchet MS" w:eastAsia="Trebuchet MS" w:hAnsi="Trebuchet MS" w:cs="Trebuchet MS"/>
          <w:color w:val="auto"/>
          <w:sz w:val="24"/>
          <w:szCs w:val="24"/>
          <w:lang w:val="en-US"/>
        </w:rPr>
        <w:t xml:space="preserve"> / referrals</w:t>
      </w:r>
    </w:p>
    <w:p w14:paraId="6D8D8BCD" w14:textId="77777777" w:rsidR="00697715" w:rsidRDefault="00697715">
      <w:pPr>
        <w:pStyle w:val="Body"/>
        <w:rPr>
          <w:rFonts w:ascii="Trebuchet MS" w:eastAsia="Trebuchet MS" w:hAnsi="Trebuchet MS" w:cs="Trebuchet MS"/>
          <w:sz w:val="24"/>
          <w:szCs w:val="24"/>
        </w:rPr>
      </w:pPr>
    </w:p>
    <w:p w14:paraId="6A392DA2"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Ongoing curriculum assessments (summative every half-term)</w:t>
      </w:r>
    </w:p>
    <w:p w14:paraId="2E988AED" w14:textId="77777777" w:rsidR="00697715" w:rsidRDefault="00697715">
      <w:pPr>
        <w:pStyle w:val="Body"/>
        <w:rPr>
          <w:rFonts w:ascii="Trebuchet MS" w:eastAsia="Trebuchet MS" w:hAnsi="Trebuchet MS" w:cs="Trebuchet MS"/>
          <w:sz w:val="24"/>
          <w:szCs w:val="24"/>
        </w:rPr>
      </w:pPr>
    </w:p>
    <w:p w14:paraId="2D166F3B"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Tracking pupil progress using data</w:t>
      </w:r>
    </w:p>
    <w:p w14:paraId="50B5E8B3" w14:textId="77777777" w:rsidR="00697715" w:rsidRDefault="00697715">
      <w:pPr>
        <w:pStyle w:val="Body"/>
        <w:rPr>
          <w:rFonts w:ascii="Trebuchet MS" w:eastAsia="Trebuchet MS" w:hAnsi="Trebuchet MS" w:cs="Trebuchet MS"/>
          <w:sz w:val="24"/>
          <w:szCs w:val="24"/>
        </w:rPr>
      </w:pPr>
    </w:p>
    <w:p w14:paraId="6DACF2B1"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Further assessments by specialists, including those from external agencies</w:t>
      </w:r>
    </w:p>
    <w:p w14:paraId="1EE75E13" w14:textId="77777777" w:rsidR="00697715" w:rsidRDefault="00697715">
      <w:pPr>
        <w:pStyle w:val="Body"/>
        <w:rPr>
          <w:rFonts w:ascii="Trebuchet MS" w:eastAsia="Trebuchet MS" w:hAnsi="Trebuchet MS" w:cs="Trebuchet MS"/>
          <w:sz w:val="24"/>
          <w:szCs w:val="24"/>
        </w:rPr>
      </w:pPr>
    </w:p>
    <w:p w14:paraId="2D10B66D" w14:textId="77777777" w:rsidR="00C877E1" w:rsidRDefault="00C877E1">
      <w:pPr>
        <w:pStyle w:val="Body"/>
        <w:jc w:val="center"/>
        <w:rPr>
          <w:rFonts w:ascii="Trebuchet MS" w:hAnsi="Trebuchet MS"/>
          <w:b/>
          <w:bCs/>
          <w:sz w:val="24"/>
          <w:szCs w:val="24"/>
          <w:lang w:val="en-US"/>
        </w:rPr>
      </w:pPr>
    </w:p>
    <w:p w14:paraId="75333DEC" w14:textId="77777777" w:rsidR="00C877E1" w:rsidRDefault="00C877E1">
      <w:pPr>
        <w:pStyle w:val="Body"/>
        <w:jc w:val="center"/>
        <w:rPr>
          <w:rFonts w:ascii="Trebuchet MS" w:hAnsi="Trebuchet MS"/>
          <w:b/>
          <w:bCs/>
          <w:sz w:val="24"/>
          <w:szCs w:val="24"/>
          <w:lang w:val="en-US"/>
        </w:rPr>
      </w:pPr>
    </w:p>
    <w:p w14:paraId="49DB8E21" w14:textId="77777777" w:rsidR="00697715" w:rsidRDefault="00394DBF">
      <w:pPr>
        <w:pStyle w:val="Body"/>
        <w:jc w:val="center"/>
        <w:rPr>
          <w:rFonts w:ascii="Trebuchet MS" w:eastAsia="Trebuchet MS" w:hAnsi="Trebuchet MS" w:cs="Trebuchet MS"/>
          <w:b/>
          <w:bCs/>
          <w:sz w:val="24"/>
          <w:szCs w:val="24"/>
        </w:rPr>
      </w:pPr>
      <w:r>
        <w:rPr>
          <w:rFonts w:ascii="Trebuchet MS" w:hAnsi="Trebuchet MS"/>
          <w:b/>
          <w:bCs/>
          <w:sz w:val="24"/>
          <w:szCs w:val="24"/>
          <w:lang w:val="en-US"/>
        </w:rPr>
        <w:t>Lanner</w:t>
      </w:r>
      <w:r w:rsidR="00CA1C06">
        <w:rPr>
          <w:rFonts w:ascii="Trebuchet MS" w:hAnsi="Trebuchet MS"/>
          <w:b/>
          <w:bCs/>
          <w:sz w:val="24"/>
          <w:szCs w:val="24"/>
          <w:lang w:val="en-US"/>
        </w:rPr>
        <w:t xml:space="preserve"> </w:t>
      </w:r>
      <w:r w:rsidR="00F47CAC">
        <w:rPr>
          <w:rFonts w:ascii="Trebuchet MS" w:hAnsi="Trebuchet MS"/>
          <w:b/>
          <w:bCs/>
          <w:sz w:val="24"/>
          <w:szCs w:val="24"/>
          <w:lang w:val="en-US"/>
        </w:rPr>
        <w:t xml:space="preserve">Primary </w:t>
      </w:r>
      <w:r w:rsidR="00CA1C06">
        <w:rPr>
          <w:rFonts w:ascii="Trebuchet MS" w:hAnsi="Trebuchet MS"/>
          <w:b/>
          <w:bCs/>
          <w:sz w:val="24"/>
          <w:szCs w:val="24"/>
          <w:lang w:val="en-US"/>
        </w:rPr>
        <w:t>School</w:t>
      </w:r>
    </w:p>
    <w:p w14:paraId="06E86A86" w14:textId="77777777" w:rsidR="00697715" w:rsidRDefault="00697715">
      <w:pPr>
        <w:pStyle w:val="Body"/>
        <w:jc w:val="center"/>
        <w:rPr>
          <w:rFonts w:ascii="Trebuchet MS" w:eastAsia="Trebuchet MS" w:hAnsi="Trebuchet MS" w:cs="Trebuchet MS"/>
          <w:b/>
          <w:bCs/>
          <w:sz w:val="24"/>
          <w:szCs w:val="24"/>
        </w:rPr>
      </w:pPr>
    </w:p>
    <w:p w14:paraId="1D4B44B0"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 xml:space="preserve">We take a holistic approach in all aspects of a child’s development and well-being.  Our pastoral support </w:t>
      </w:r>
      <w:r w:rsidR="00F47CAC">
        <w:rPr>
          <w:rFonts w:ascii="Trebuchet MS" w:hAnsi="Trebuchet MS"/>
          <w:sz w:val="24"/>
          <w:szCs w:val="24"/>
          <w:lang w:val="en-US"/>
        </w:rPr>
        <w:t>arrangements for supporting the emotional and social development of all children / young people, including those with SEN, are</w:t>
      </w:r>
      <w:r>
        <w:rPr>
          <w:rFonts w:ascii="Trebuchet MS" w:hAnsi="Trebuchet MS"/>
          <w:sz w:val="24"/>
          <w:szCs w:val="24"/>
          <w:lang w:val="en-US"/>
        </w:rPr>
        <w:t xml:space="preserve"> set out in our School Offer.  Our measures to prevent bullying can be seen in our anti-bullying policy.</w:t>
      </w:r>
    </w:p>
    <w:p w14:paraId="6B96DBA4" w14:textId="77777777" w:rsidR="00697715" w:rsidRDefault="00697715">
      <w:pPr>
        <w:pStyle w:val="Body"/>
        <w:rPr>
          <w:rFonts w:ascii="Trebuchet MS" w:eastAsia="Trebuchet MS" w:hAnsi="Trebuchet MS" w:cs="Trebuchet MS"/>
          <w:sz w:val="24"/>
          <w:szCs w:val="24"/>
        </w:rPr>
      </w:pPr>
    </w:p>
    <w:p w14:paraId="15751C44"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How we listen to the views of children / young people and their parents:</w:t>
      </w:r>
    </w:p>
    <w:p w14:paraId="48CA0F94" w14:textId="77777777" w:rsidR="00697715" w:rsidRDefault="00697715">
      <w:pPr>
        <w:pStyle w:val="Body"/>
        <w:rPr>
          <w:rFonts w:ascii="Trebuchet MS" w:eastAsia="Trebuchet MS" w:hAnsi="Trebuchet MS" w:cs="Trebuchet MS"/>
          <w:b/>
          <w:bCs/>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1"/>
        <w:gridCol w:w="3211"/>
      </w:tblGrid>
      <w:tr w:rsidR="00697715" w14:paraId="11874B4E" w14:textId="77777777" w:rsidTr="009D3CB5">
        <w:trPr>
          <w:trHeight w:val="305"/>
        </w:trPr>
        <w:tc>
          <w:tcPr>
            <w:tcW w:w="32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AC4876C" w14:textId="77777777" w:rsidR="00697715" w:rsidRDefault="00CA1C06">
            <w:pPr>
              <w:pStyle w:val="TableStyle2"/>
            </w:pPr>
            <w:r>
              <w:rPr>
                <w:rFonts w:ascii="Trebuchet MS" w:hAnsi="Trebuchet MS"/>
                <w:b/>
                <w:bCs/>
                <w:sz w:val="26"/>
                <w:szCs w:val="26"/>
                <w:u w:val="single"/>
              </w:rPr>
              <w:t>What</w:t>
            </w:r>
          </w:p>
        </w:tc>
        <w:tc>
          <w:tcPr>
            <w:tcW w:w="32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308BE7DE" w14:textId="77777777" w:rsidR="00697715" w:rsidRDefault="00CA1C06">
            <w:pPr>
              <w:pStyle w:val="TableStyle2"/>
            </w:pPr>
            <w:r>
              <w:rPr>
                <w:rFonts w:ascii="Trebuchet MS" w:hAnsi="Trebuchet MS"/>
                <w:b/>
                <w:bCs/>
                <w:sz w:val="26"/>
                <w:szCs w:val="26"/>
                <w:u w:val="single"/>
              </w:rPr>
              <w:t>Who</w:t>
            </w:r>
          </w:p>
        </w:tc>
        <w:tc>
          <w:tcPr>
            <w:tcW w:w="3210"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80" w:type="dxa"/>
              <w:left w:w="80" w:type="dxa"/>
              <w:bottom w:w="80" w:type="dxa"/>
              <w:right w:w="80" w:type="dxa"/>
            </w:tcMar>
          </w:tcPr>
          <w:p w14:paraId="024AFAE1" w14:textId="77777777" w:rsidR="00697715" w:rsidRDefault="00CA1C06">
            <w:pPr>
              <w:pStyle w:val="TableStyle2"/>
            </w:pPr>
            <w:r>
              <w:rPr>
                <w:rFonts w:ascii="Trebuchet MS" w:hAnsi="Trebuchet MS"/>
                <w:b/>
                <w:bCs/>
                <w:sz w:val="26"/>
                <w:szCs w:val="26"/>
                <w:u w:val="single"/>
              </w:rPr>
              <w:t>When</w:t>
            </w:r>
          </w:p>
        </w:tc>
      </w:tr>
      <w:tr w:rsidR="00697715" w14:paraId="16FB8C90" w14:textId="77777777" w:rsidTr="009D3CB5">
        <w:trPr>
          <w:trHeight w:val="12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E60A058" w14:textId="77777777" w:rsidR="00697715" w:rsidRDefault="00CA1C06">
            <w:pPr>
              <w:pStyle w:val="TableStyle2"/>
            </w:pPr>
            <w:r>
              <w:rPr>
                <w:rFonts w:ascii="Trebuchet MS" w:hAnsi="Trebuchet MS"/>
                <w:sz w:val="26"/>
                <w:szCs w:val="26"/>
              </w:rPr>
              <w:t>Informal discussions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BF41282" w14:textId="77777777" w:rsidR="00697715" w:rsidRDefault="00CA1C06">
            <w:pPr>
              <w:pStyle w:val="TableStyle2"/>
            </w:pPr>
            <w:r>
              <w:rPr>
                <w:rFonts w:ascii="Trebuchet MS" w:hAnsi="Trebuchet MS"/>
                <w:sz w:val="26"/>
                <w:szCs w:val="26"/>
              </w:rPr>
              <w:t>Class teachers</w:t>
            </w:r>
          </w:p>
          <w:p w14:paraId="4D76C417" w14:textId="77777777" w:rsidR="00697715" w:rsidRDefault="00CA1C06">
            <w:pPr>
              <w:pStyle w:val="TableStyle2"/>
              <w:rPr>
                <w:rFonts w:ascii="Trebuchet MS" w:hAnsi="Trebuchet MS"/>
                <w:sz w:val="26"/>
                <w:szCs w:val="26"/>
              </w:rPr>
            </w:pPr>
            <w:r>
              <w:rPr>
                <w:rFonts w:ascii="Trebuchet MS" w:hAnsi="Trebuchet MS"/>
                <w:sz w:val="26"/>
                <w:szCs w:val="26"/>
              </w:rPr>
              <w:t>Head teacher</w:t>
            </w:r>
          </w:p>
          <w:p w14:paraId="604D8F67" w14:textId="77777777" w:rsidR="00697715" w:rsidRPr="006439F7" w:rsidRDefault="00CA1C06">
            <w:pPr>
              <w:pStyle w:val="TableStyle2"/>
              <w:rPr>
                <w:rFonts w:ascii="Trebuchet MS" w:hAnsi="Trebuchet MS"/>
                <w:color w:val="auto"/>
                <w:sz w:val="26"/>
                <w:szCs w:val="26"/>
              </w:rPr>
            </w:pPr>
            <w:r w:rsidRPr="006439F7">
              <w:rPr>
                <w:rFonts w:ascii="Trebuchet MS" w:hAnsi="Trebuchet MS"/>
                <w:color w:val="auto"/>
                <w:sz w:val="26"/>
                <w:szCs w:val="26"/>
              </w:rPr>
              <w:t xml:space="preserve">Pastoral </w:t>
            </w:r>
            <w:r w:rsidR="006439F7" w:rsidRPr="006439F7">
              <w:rPr>
                <w:rFonts w:ascii="Trebuchet MS" w:hAnsi="Trebuchet MS"/>
                <w:color w:val="auto"/>
                <w:sz w:val="26"/>
                <w:szCs w:val="26"/>
              </w:rPr>
              <w:t>Mentor</w:t>
            </w:r>
          </w:p>
          <w:p w14:paraId="1A835596" w14:textId="77777777" w:rsidR="00BF0EAC" w:rsidRDefault="00BF0EAC">
            <w:pPr>
              <w:pStyle w:val="TableStyle2"/>
            </w:pPr>
            <w:r>
              <w:rPr>
                <w:rFonts w:ascii="Trebuchet MS" w:hAnsi="Trebuchet MS"/>
                <w:sz w:val="26"/>
                <w:szCs w:val="26"/>
              </w:rPr>
              <w:t>SENCo</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B7715F0" w14:textId="77777777" w:rsidR="00697715" w:rsidRDefault="00CA1C06">
            <w:pPr>
              <w:pStyle w:val="TableStyle2"/>
            </w:pPr>
            <w:r>
              <w:rPr>
                <w:rFonts w:ascii="Trebuchet MS" w:hAnsi="Trebuchet MS"/>
                <w:sz w:val="26"/>
                <w:szCs w:val="26"/>
              </w:rPr>
              <w:t>On Going</w:t>
            </w:r>
          </w:p>
          <w:p w14:paraId="629165BD" w14:textId="77777777" w:rsidR="00697715" w:rsidRDefault="00CA1C06">
            <w:pPr>
              <w:pStyle w:val="TableStyle2"/>
            </w:pPr>
            <w:r>
              <w:rPr>
                <w:rFonts w:ascii="Trebuchet MS" w:hAnsi="Trebuchet MS"/>
                <w:sz w:val="26"/>
                <w:szCs w:val="26"/>
              </w:rPr>
              <w:t>On going</w:t>
            </w:r>
          </w:p>
          <w:p w14:paraId="7EF8DD6C" w14:textId="77777777" w:rsidR="00697715" w:rsidRDefault="00CA1C06">
            <w:pPr>
              <w:pStyle w:val="TableStyle2"/>
              <w:rPr>
                <w:rFonts w:ascii="Trebuchet MS" w:hAnsi="Trebuchet MS"/>
                <w:sz w:val="26"/>
                <w:szCs w:val="26"/>
              </w:rPr>
            </w:pPr>
            <w:r>
              <w:rPr>
                <w:rFonts w:ascii="Trebuchet MS" w:hAnsi="Trebuchet MS"/>
                <w:sz w:val="26"/>
                <w:szCs w:val="26"/>
              </w:rPr>
              <w:t>As required</w:t>
            </w:r>
          </w:p>
          <w:p w14:paraId="2C53694D" w14:textId="77777777" w:rsidR="00BF0EAC" w:rsidRDefault="00BF0EAC">
            <w:pPr>
              <w:pStyle w:val="TableStyle2"/>
            </w:pPr>
            <w:r>
              <w:rPr>
                <w:rFonts w:ascii="Trebuchet MS" w:hAnsi="Trebuchet MS"/>
                <w:sz w:val="26"/>
                <w:szCs w:val="26"/>
              </w:rPr>
              <w:t>On going</w:t>
            </w:r>
          </w:p>
        </w:tc>
      </w:tr>
      <w:tr w:rsidR="00697715" w14:paraId="4E0B6EF7" w14:textId="77777777" w:rsidTr="009D3CB5">
        <w:trPr>
          <w:trHeight w:val="3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B4C1EC5" w14:textId="77777777" w:rsidR="00697715" w:rsidRDefault="00CA1C06">
            <w:pPr>
              <w:pStyle w:val="TableStyle2"/>
            </w:pPr>
            <w:r>
              <w:rPr>
                <w:rFonts w:ascii="Trebuchet MS" w:hAnsi="Trebuchet MS"/>
                <w:sz w:val="26"/>
                <w:szCs w:val="26"/>
              </w:rPr>
              <w:t>Parents Evenings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24536B8" w14:textId="77777777" w:rsidR="00697715" w:rsidRDefault="00CA1C06">
            <w:pPr>
              <w:pStyle w:val="TableStyle2"/>
              <w:rPr>
                <w:rFonts w:ascii="Trebuchet MS" w:hAnsi="Trebuchet MS"/>
                <w:sz w:val="26"/>
                <w:szCs w:val="26"/>
              </w:rPr>
            </w:pPr>
            <w:r>
              <w:rPr>
                <w:rFonts w:ascii="Trebuchet MS" w:hAnsi="Trebuchet MS"/>
                <w:sz w:val="26"/>
                <w:szCs w:val="26"/>
              </w:rPr>
              <w:t>Class teachers</w:t>
            </w:r>
          </w:p>
          <w:p w14:paraId="745111CC" w14:textId="77777777" w:rsidR="00BF0EAC" w:rsidRDefault="00BF0EAC">
            <w:pPr>
              <w:pStyle w:val="TableStyle2"/>
            </w:pPr>
            <w:r>
              <w:rPr>
                <w:rFonts w:ascii="Trebuchet MS" w:hAnsi="Trebuchet MS"/>
                <w:sz w:val="26"/>
                <w:szCs w:val="26"/>
              </w:rPr>
              <w:t>SENCo</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524C0F5" w14:textId="6B77DC76" w:rsidR="00697715" w:rsidRPr="009432C4" w:rsidRDefault="009432C4">
            <w:pPr>
              <w:pStyle w:val="TableStyle2"/>
              <w:rPr>
                <w:rFonts w:ascii="Trebuchet MS" w:hAnsi="Trebuchet MS"/>
                <w:sz w:val="26"/>
                <w:szCs w:val="26"/>
              </w:rPr>
            </w:pPr>
            <w:r w:rsidRPr="009432C4">
              <w:rPr>
                <w:rFonts w:ascii="Trebuchet MS" w:hAnsi="Trebuchet MS"/>
                <w:sz w:val="26"/>
                <w:szCs w:val="26"/>
              </w:rPr>
              <w:t xml:space="preserve">Autumn </w:t>
            </w:r>
          </w:p>
        </w:tc>
      </w:tr>
      <w:tr w:rsidR="0008203E" w14:paraId="14AA6961" w14:textId="77777777" w:rsidTr="009D3CB5">
        <w:trPr>
          <w:trHeight w:val="3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7ACCC27" w14:textId="77777777" w:rsidR="0008203E" w:rsidRDefault="0008203E">
            <w:pPr>
              <w:pStyle w:val="TableStyle2"/>
              <w:rPr>
                <w:rFonts w:ascii="Trebuchet MS" w:hAnsi="Trebuchet MS"/>
                <w:sz w:val="26"/>
                <w:szCs w:val="26"/>
              </w:rPr>
            </w:pPr>
            <w:r>
              <w:rPr>
                <w:rFonts w:ascii="Trebuchet MS" w:hAnsi="Trebuchet MS"/>
                <w:sz w:val="26"/>
                <w:szCs w:val="26"/>
              </w:rPr>
              <w:t>Reports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B20C684" w14:textId="77777777" w:rsidR="0008203E" w:rsidRDefault="0008203E">
            <w:pPr>
              <w:pStyle w:val="TableStyle2"/>
              <w:rPr>
                <w:rFonts w:ascii="Trebuchet MS" w:hAnsi="Trebuchet MS"/>
                <w:sz w:val="26"/>
                <w:szCs w:val="26"/>
              </w:rPr>
            </w:pPr>
            <w:r>
              <w:rPr>
                <w:rFonts w:ascii="Trebuchet MS" w:hAnsi="Trebuchet MS"/>
                <w:sz w:val="26"/>
                <w:szCs w:val="26"/>
              </w:rPr>
              <w:t>Class teachers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A7963E7" w14:textId="77777777" w:rsidR="0008203E" w:rsidRDefault="0008203E">
            <w:pPr>
              <w:pStyle w:val="TableStyle2"/>
              <w:rPr>
                <w:rFonts w:ascii="Trebuchet MS" w:hAnsi="Trebuchet MS"/>
                <w:sz w:val="26"/>
                <w:szCs w:val="26"/>
              </w:rPr>
            </w:pPr>
            <w:r>
              <w:rPr>
                <w:rFonts w:ascii="Trebuchet MS" w:hAnsi="Trebuchet MS"/>
                <w:sz w:val="26"/>
                <w:szCs w:val="26"/>
              </w:rPr>
              <w:t>Spring</w:t>
            </w:r>
          </w:p>
          <w:p w14:paraId="236C8155" w14:textId="5813E000" w:rsidR="00332AF8" w:rsidRPr="009432C4" w:rsidRDefault="00332AF8">
            <w:pPr>
              <w:pStyle w:val="TableStyle2"/>
              <w:rPr>
                <w:rFonts w:ascii="Trebuchet MS" w:hAnsi="Trebuchet MS"/>
                <w:sz w:val="26"/>
                <w:szCs w:val="26"/>
              </w:rPr>
            </w:pPr>
            <w:r>
              <w:rPr>
                <w:rFonts w:ascii="Trebuchet MS" w:hAnsi="Trebuchet MS"/>
                <w:sz w:val="26"/>
                <w:szCs w:val="26"/>
              </w:rPr>
              <w:t>End of Summer Term – attainment data only</w:t>
            </w:r>
          </w:p>
        </w:tc>
      </w:tr>
      <w:tr w:rsidR="00697715" w14:paraId="1457B700" w14:textId="77777777" w:rsidTr="009D3CB5">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8997D5C" w14:textId="77777777" w:rsidR="00697715" w:rsidRDefault="00CA1C06">
            <w:pPr>
              <w:pStyle w:val="TableStyle2"/>
            </w:pPr>
            <w:r>
              <w:rPr>
                <w:rFonts w:ascii="Trebuchet MS" w:hAnsi="Trebuchet MS"/>
                <w:sz w:val="26"/>
                <w:szCs w:val="26"/>
              </w:rPr>
              <w:t>Reading Records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36B2B6E" w14:textId="77777777" w:rsidR="00697715" w:rsidRDefault="00CA1C06">
            <w:pPr>
              <w:pStyle w:val="TableStyle2"/>
            </w:pPr>
            <w:r>
              <w:rPr>
                <w:rFonts w:ascii="Trebuchet MS" w:hAnsi="Trebuchet MS"/>
                <w:sz w:val="26"/>
                <w:szCs w:val="26"/>
              </w:rPr>
              <w:t>Class TAs / Teachers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16E0237" w14:textId="77777777" w:rsidR="00697715" w:rsidRPr="009432C4" w:rsidRDefault="00CA1C06">
            <w:pPr>
              <w:pStyle w:val="TableStyle2"/>
              <w:rPr>
                <w:rFonts w:ascii="Trebuchet MS" w:hAnsi="Trebuchet MS"/>
                <w:sz w:val="26"/>
                <w:szCs w:val="26"/>
              </w:rPr>
            </w:pPr>
            <w:r w:rsidRPr="009432C4">
              <w:rPr>
                <w:rFonts w:ascii="Trebuchet MS" w:hAnsi="Trebuchet MS"/>
                <w:sz w:val="26"/>
                <w:szCs w:val="26"/>
              </w:rPr>
              <w:t>Daily</w:t>
            </w:r>
          </w:p>
        </w:tc>
      </w:tr>
      <w:tr w:rsidR="0008203E" w14:paraId="1FC4EB0C" w14:textId="77777777" w:rsidTr="009D3CB5">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4142543" w14:textId="77777777" w:rsidR="0008203E" w:rsidRDefault="0008203E">
            <w:pPr>
              <w:pStyle w:val="TableStyle2"/>
              <w:rPr>
                <w:rFonts w:ascii="Trebuchet MS" w:hAnsi="Trebuchet MS"/>
                <w:sz w:val="26"/>
                <w:szCs w:val="26"/>
              </w:rPr>
            </w:pPr>
            <w:r>
              <w:rPr>
                <w:rFonts w:ascii="Trebuchet MS" w:hAnsi="Trebuchet MS"/>
                <w:sz w:val="26"/>
                <w:szCs w:val="26"/>
              </w:rPr>
              <w:t>Home / school books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3E63FE7" w14:textId="77777777" w:rsidR="0008203E" w:rsidRDefault="0008203E">
            <w:pPr>
              <w:pStyle w:val="TableStyle2"/>
              <w:rPr>
                <w:rFonts w:ascii="Trebuchet MS" w:hAnsi="Trebuchet MS"/>
                <w:sz w:val="26"/>
                <w:szCs w:val="26"/>
              </w:rPr>
            </w:pPr>
            <w:r>
              <w:rPr>
                <w:rFonts w:ascii="Trebuchet MS" w:hAnsi="Trebuchet MS"/>
                <w:sz w:val="26"/>
                <w:szCs w:val="26"/>
              </w:rPr>
              <w:t>Class teachers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32E3C1E" w14:textId="77777777" w:rsidR="0008203E" w:rsidRPr="009432C4" w:rsidRDefault="0008203E">
            <w:pPr>
              <w:pStyle w:val="TableStyle2"/>
              <w:rPr>
                <w:rFonts w:ascii="Trebuchet MS" w:hAnsi="Trebuchet MS"/>
                <w:sz w:val="26"/>
                <w:szCs w:val="26"/>
              </w:rPr>
            </w:pPr>
            <w:r>
              <w:rPr>
                <w:rFonts w:ascii="Trebuchet MS" w:hAnsi="Trebuchet MS"/>
                <w:sz w:val="26"/>
                <w:szCs w:val="26"/>
              </w:rPr>
              <w:t>When required for individual children.</w:t>
            </w:r>
          </w:p>
        </w:tc>
      </w:tr>
      <w:tr w:rsidR="0008203E" w14:paraId="5ED88A4E" w14:textId="77777777" w:rsidTr="009D3CB5">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079DBEA" w14:textId="77777777" w:rsidR="0008203E" w:rsidRDefault="0008203E">
            <w:pPr>
              <w:pStyle w:val="TableStyle2"/>
              <w:rPr>
                <w:rFonts w:ascii="Trebuchet MS" w:hAnsi="Trebuchet MS"/>
                <w:sz w:val="26"/>
                <w:szCs w:val="26"/>
              </w:rPr>
            </w:pPr>
            <w:r>
              <w:rPr>
                <w:rFonts w:ascii="Trebuchet MS" w:hAnsi="Trebuchet MS"/>
                <w:sz w:val="26"/>
                <w:szCs w:val="26"/>
              </w:rPr>
              <w:t>Dojo and SeeSaw</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DF68576" w14:textId="77777777" w:rsidR="0008203E" w:rsidRDefault="0008203E">
            <w:pPr>
              <w:pStyle w:val="TableStyle2"/>
              <w:rPr>
                <w:rFonts w:ascii="Trebuchet MS" w:hAnsi="Trebuchet MS"/>
                <w:sz w:val="26"/>
                <w:szCs w:val="26"/>
              </w:rPr>
            </w:pPr>
            <w:r>
              <w:rPr>
                <w:rFonts w:ascii="Trebuchet MS" w:hAnsi="Trebuchet MS"/>
                <w:sz w:val="26"/>
                <w:szCs w:val="26"/>
              </w:rPr>
              <w:t>Class teachers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56AD776" w14:textId="77777777" w:rsidR="0008203E" w:rsidRPr="009432C4" w:rsidRDefault="0008203E">
            <w:pPr>
              <w:pStyle w:val="TableStyle2"/>
              <w:rPr>
                <w:rFonts w:ascii="Trebuchet MS" w:hAnsi="Trebuchet MS"/>
                <w:sz w:val="26"/>
                <w:szCs w:val="26"/>
              </w:rPr>
            </w:pPr>
            <w:r>
              <w:rPr>
                <w:rFonts w:ascii="Trebuchet MS" w:hAnsi="Trebuchet MS"/>
                <w:sz w:val="26"/>
                <w:szCs w:val="26"/>
              </w:rPr>
              <w:t>On going</w:t>
            </w:r>
          </w:p>
        </w:tc>
      </w:tr>
      <w:tr w:rsidR="00697715" w14:paraId="408CA090" w14:textId="77777777">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3EB445" w14:textId="77777777" w:rsidR="00697715" w:rsidRDefault="00CA1C06">
            <w:pPr>
              <w:pStyle w:val="TableStyle2"/>
              <w:rPr>
                <w:rFonts w:ascii="Trebuchet MS" w:hAnsi="Trebuchet MS"/>
                <w:sz w:val="26"/>
                <w:szCs w:val="26"/>
              </w:rPr>
            </w:pPr>
            <w:r>
              <w:rPr>
                <w:rFonts w:ascii="Trebuchet MS" w:hAnsi="Trebuchet MS"/>
                <w:sz w:val="26"/>
                <w:szCs w:val="26"/>
              </w:rPr>
              <w:t>Assess, Plan, Do review meetings</w:t>
            </w:r>
            <w:r w:rsidR="00C60A49">
              <w:rPr>
                <w:rFonts w:ascii="Trebuchet MS" w:hAnsi="Trebuchet MS"/>
                <w:sz w:val="26"/>
                <w:szCs w:val="26"/>
              </w:rPr>
              <w:t xml:space="preserve"> / TAC meetings</w:t>
            </w:r>
          </w:p>
          <w:p w14:paraId="64967E0D" w14:textId="77777777" w:rsidR="00DF6240" w:rsidRDefault="00DF6240">
            <w:pPr>
              <w:pStyle w:val="TableStyle2"/>
            </w:pPr>
            <w:r>
              <w:rPr>
                <w:rFonts w:ascii="Trebuchet MS" w:hAnsi="Trebuchet MS"/>
                <w:sz w:val="26"/>
                <w:szCs w:val="26"/>
              </w:rPr>
              <w:t>EHCP Reviews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6EA165" w14:textId="77777777" w:rsidR="00697715" w:rsidRDefault="00CA1C06">
            <w:pPr>
              <w:pStyle w:val="TableStyle2"/>
            </w:pPr>
            <w:r>
              <w:rPr>
                <w:rFonts w:ascii="Trebuchet MS" w:hAnsi="Trebuchet MS"/>
                <w:sz w:val="26"/>
                <w:szCs w:val="26"/>
              </w:rPr>
              <w:t>SENCo / Class teachers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329661" w14:textId="77777777" w:rsidR="00697715" w:rsidRDefault="009432C4">
            <w:pPr>
              <w:pStyle w:val="TableStyle2"/>
              <w:rPr>
                <w:rFonts w:ascii="Trebuchet MS" w:hAnsi="Trebuchet MS"/>
                <w:sz w:val="26"/>
                <w:szCs w:val="26"/>
              </w:rPr>
            </w:pPr>
            <w:r w:rsidRPr="009432C4">
              <w:rPr>
                <w:rFonts w:ascii="Trebuchet MS" w:hAnsi="Trebuchet MS"/>
                <w:sz w:val="26"/>
                <w:szCs w:val="26"/>
              </w:rPr>
              <w:t>Termly</w:t>
            </w:r>
          </w:p>
          <w:p w14:paraId="1EBFD64A" w14:textId="77777777" w:rsidR="00DF6240" w:rsidRPr="009432C4" w:rsidRDefault="00DF6240">
            <w:pPr>
              <w:pStyle w:val="TableStyle2"/>
              <w:rPr>
                <w:rFonts w:ascii="Trebuchet MS" w:hAnsi="Trebuchet MS"/>
                <w:sz w:val="26"/>
                <w:szCs w:val="26"/>
              </w:rPr>
            </w:pPr>
            <w:r>
              <w:rPr>
                <w:rFonts w:ascii="Trebuchet MS" w:hAnsi="Trebuchet MS"/>
                <w:sz w:val="26"/>
                <w:szCs w:val="26"/>
              </w:rPr>
              <w:t>As required</w:t>
            </w:r>
          </w:p>
        </w:tc>
      </w:tr>
      <w:tr w:rsidR="00CB700C" w14:paraId="145C6212" w14:textId="77777777">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87952" w14:textId="77777777" w:rsidR="00CB700C" w:rsidRDefault="00CB700C">
            <w:pPr>
              <w:pStyle w:val="TableStyle2"/>
              <w:rPr>
                <w:rFonts w:ascii="Trebuchet MS" w:hAnsi="Trebuchet MS"/>
                <w:sz w:val="26"/>
                <w:szCs w:val="26"/>
              </w:rPr>
            </w:pPr>
            <w:r>
              <w:rPr>
                <w:rFonts w:ascii="Trebuchet MS" w:hAnsi="Trebuchet MS"/>
                <w:sz w:val="26"/>
                <w:szCs w:val="26"/>
              </w:rPr>
              <w:t>Senco / Parent meetings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5323CA" w14:textId="77777777" w:rsidR="00CB700C" w:rsidRDefault="00CB700C">
            <w:pPr>
              <w:pStyle w:val="TableStyle2"/>
              <w:rPr>
                <w:rFonts w:ascii="Trebuchet MS" w:hAnsi="Trebuchet MS"/>
                <w:sz w:val="26"/>
                <w:szCs w:val="26"/>
              </w:rPr>
            </w:pPr>
            <w:r>
              <w:rPr>
                <w:rFonts w:ascii="Trebuchet MS" w:hAnsi="Trebuchet MS"/>
                <w:sz w:val="26"/>
                <w:szCs w:val="26"/>
              </w:rPr>
              <w:t>Senco and all parents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0F6E4" w14:textId="77777777" w:rsidR="00CB700C" w:rsidRPr="009432C4" w:rsidRDefault="00CB700C">
            <w:pPr>
              <w:pStyle w:val="TableStyle2"/>
              <w:rPr>
                <w:rFonts w:ascii="Trebuchet MS" w:hAnsi="Trebuchet MS"/>
                <w:sz w:val="26"/>
                <w:szCs w:val="26"/>
              </w:rPr>
            </w:pPr>
            <w:r>
              <w:rPr>
                <w:rFonts w:ascii="Trebuchet MS" w:hAnsi="Trebuchet MS"/>
                <w:sz w:val="26"/>
                <w:szCs w:val="26"/>
              </w:rPr>
              <w:t>On request</w:t>
            </w:r>
          </w:p>
        </w:tc>
      </w:tr>
      <w:tr w:rsidR="00CB700C" w14:paraId="694CEE59" w14:textId="77777777">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2B0CD4" w14:textId="77777777" w:rsidR="00CB700C" w:rsidRDefault="00CB700C">
            <w:pPr>
              <w:pStyle w:val="TableStyle2"/>
              <w:rPr>
                <w:rFonts w:ascii="Trebuchet MS" w:hAnsi="Trebuchet MS"/>
                <w:sz w:val="26"/>
                <w:szCs w:val="26"/>
              </w:rPr>
            </w:pPr>
            <w:r>
              <w:rPr>
                <w:rFonts w:ascii="Trebuchet MS" w:hAnsi="Trebuchet MS"/>
                <w:sz w:val="26"/>
                <w:szCs w:val="26"/>
              </w:rPr>
              <w:t>Questionnaires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97F504" w14:textId="77777777" w:rsidR="00CB700C" w:rsidRDefault="00CB700C">
            <w:pPr>
              <w:pStyle w:val="TableStyle2"/>
              <w:rPr>
                <w:rFonts w:ascii="Trebuchet MS" w:hAnsi="Trebuchet MS"/>
                <w:sz w:val="26"/>
                <w:szCs w:val="26"/>
              </w:rPr>
            </w:pPr>
            <w:r>
              <w:rPr>
                <w:rFonts w:ascii="Trebuchet MS" w:hAnsi="Trebuchet MS"/>
                <w:sz w:val="26"/>
                <w:szCs w:val="26"/>
              </w:rPr>
              <w:t>All pupils and parents.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9F3F52" w14:textId="77777777" w:rsidR="00CB700C" w:rsidRDefault="00CB700C">
            <w:pPr>
              <w:pStyle w:val="TableStyle2"/>
              <w:rPr>
                <w:rFonts w:ascii="Trebuchet MS" w:hAnsi="Trebuchet MS"/>
                <w:sz w:val="26"/>
                <w:szCs w:val="26"/>
              </w:rPr>
            </w:pPr>
            <w:r>
              <w:rPr>
                <w:rFonts w:ascii="Trebuchet MS" w:hAnsi="Trebuchet MS"/>
                <w:sz w:val="26"/>
                <w:szCs w:val="26"/>
              </w:rPr>
              <w:t>Annually.</w:t>
            </w:r>
          </w:p>
        </w:tc>
      </w:tr>
      <w:tr w:rsidR="00697715" w14:paraId="6EF0EB95" w14:textId="77777777" w:rsidTr="009D3CB5">
        <w:trPr>
          <w:trHeight w:val="3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760CA10" w14:textId="77777777" w:rsidR="00697715" w:rsidRDefault="009432C4">
            <w:pPr>
              <w:pStyle w:val="TableStyle2"/>
            </w:pPr>
            <w:r>
              <w:rPr>
                <w:rFonts w:ascii="Trebuchet MS" w:hAnsi="Trebuchet MS"/>
                <w:sz w:val="26"/>
                <w:szCs w:val="26"/>
              </w:rPr>
              <w:t>School Council</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73499B5" w14:textId="77777777" w:rsidR="00697715" w:rsidRDefault="009D3CB5">
            <w:pPr>
              <w:pStyle w:val="TableStyle2"/>
            </w:pPr>
            <w:r>
              <w:rPr>
                <w:rFonts w:ascii="Trebuchet MS" w:hAnsi="Trebuchet MS"/>
                <w:sz w:val="26"/>
                <w:szCs w:val="26"/>
              </w:rPr>
              <w:t>Head teacher</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7F9A30C" w14:textId="77777777" w:rsidR="00697715" w:rsidRPr="009432C4" w:rsidRDefault="0050129B">
            <w:pPr>
              <w:rPr>
                <w:rFonts w:ascii="Trebuchet MS" w:hAnsi="Trebuchet MS"/>
                <w:sz w:val="26"/>
                <w:szCs w:val="26"/>
              </w:rPr>
            </w:pPr>
            <w:r>
              <w:rPr>
                <w:rFonts w:ascii="Trebuchet MS" w:hAnsi="Trebuchet MS"/>
                <w:sz w:val="26"/>
                <w:szCs w:val="26"/>
              </w:rPr>
              <w:t>Fort</w:t>
            </w:r>
            <w:r w:rsidR="009432C4" w:rsidRPr="009432C4">
              <w:rPr>
                <w:rFonts w:ascii="Trebuchet MS" w:hAnsi="Trebuchet MS"/>
                <w:sz w:val="26"/>
                <w:szCs w:val="26"/>
              </w:rPr>
              <w:t>nightly</w:t>
            </w:r>
            <w:r w:rsidR="00FA458B">
              <w:rPr>
                <w:rFonts w:ascii="Trebuchet MS" w:hAnsi="Trebuchet MS"/>
                <w:sz w:val="26"/>
                <w:szCs w:val="26"/>
              </w:rPr>
              <w:t xml:space="preserve"> – when Covid considerations allow.</w:t>
            </w:r>
          </w:p>
        </w:tc>
      </w:tr>
      <w:tr w:rsidR="00697715" w14:paraId="13BF0B21" w14:textId="77777777" w:rsidTr="009D3CB5">
        <w:trPr>
          <w:trHeight w:val="6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B8AA65F" w14:textId="77777777" w:rsidR="00697715" w:rsidRDefault="00CA1C06">
            <w:pPr>
              <w:pStyle w:val="TableStyle2"/>
            </w:pPr>
            <w:r>
              <w:rPr>
                <w:rFonts w:ascii="Trebuchet MS" w:hAnsi="Trebuchet MS"/>
                <w:sz w:val="26"/>
                <w:szCs w:val="26"/>
              </w:rPr>
              <w:t>Pupil conferencing</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11D4C14" w14:textId="77777777" w:rsidR="00697715" w:rsidRDefault="00CA1C06">
            <w:pPr>
              <w:pStyle w:val="TableStyle2"/>
            </w:pPr>
            <w:r>
              <w:rPr>
                <w:rFonts w:ascii="Trebuchet MS" w:hAnsi="Trebuchet MS"/>
                <w:sz w:val="26"/>
                <w:szCs w:val="26"/>
              </w:rPr>
              <w:t>SENCo / Class teachers</w:t>
            </w:r>
          </w:p>
          <w:p w14:paraId="5BFC4C44" w14:textId="77777777" w:rsidR="00697715" w:rsidRDefault="00CA1C06">
            <w:pPr>
              <w:pStyle w:val="TableStyle2"/>
            </w:pPr>
            <w:r>
              <w:rPr>
                <w:rFonts w:ascii="Trebuchet MS" w:hAnsi="Trebuchet MS"/>
                <w:sz w:val="26"/>
                <w:szCs w:val="26"/>
              </w:rPr>
              <w:t>Head teacher</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906C4F6" w14:textId="77777777" w:rsidR="00697715" w:rsidRPr="009432C4" w:rsidRDefault="009432C4">
            <w:pPr>
              <w:pStyle w:val="TableStyle2"/>
              <w:rPr>
                <w:rFonts w:ascii="Trebuchet MS" w:hAnsi="Trebuchet MS"/>
                <w:sz w:val="26"/>
                <w:szCs w:val="26"/>
              </w:rPr>
            </w:pPr>
            <w:r w:rsidRPr="009432C4">
              <w:rPr>
                <w:rFonts w:ascii="Trebuchet MS" w:hAnsi="Trebuchet MS"/>
                <w:sz w:val="26"/>
                <w:szCs w:val="26"/>
              </w:rPr>
              <w:t>Termly</w:t>
            </w:r>
          </w:p>
        </w:tc>
      </w:tr>
      <w:tr w:rsidR="00697715" w14:paraId="5DD95526" w14:textId="77777777" w:rsidTr="009D3CB5">
        <w:trPr>
          <w:trHeight w:val="90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31AAAE9" w14:textId="77777777" w:rsidR="00697715" w:rsidRDefault="00CA1C06">
            <w:pPr>
              <w:pStyle w:val="TableStyle2"/>
            </w:pPr>
            <w:r>
              <w:rPr>
                <w:rFonts w:ascii="Trebuchet MS" w:hAnsi="Trebuchet MS"/>
                <w:sz w:val="26"/>
                <w:szCs w:val="26"/>
              </w:rPr>
              <w:lastRenderedPageBreak/>
              <w:t>Parent referrals</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11B6FC8" w14:textId="77777777" w:rsidR="00697715" w:rsidRDefault="00CA1C06">
            <w:pPr>
              <w:pStyle w:val="TableStyle2"/>
            </w:pPr>
            <w:r>
              <w:rPr>
                <w:rFonts w:ascii="Trebuchet MS" w:hAnsi="Trebuchet MS"/>
                <w:sz w:val="26"/>
                <w:szCs w:val="26"/>
              </w:rPr>
              <w:t>SENCo / Class teachers</w:t>
            </w:r>
          </w:p>
          <w:p w14:paraId="249C1BE8" w14:textId="77777777" w:rsidR="00697715" w:rsidRDefault="00CA1C06">
            <w:pPr>
              <w:pStyle w:val="TableStyle2"/>
            </w:pPr>
            <w:r>
              <w:rPr>
                <w:rFonts w:ascii="Trebuchet MS" w:hAnsi="Trebuchet MS"/>
                <w:sz w:val="26"/>
                <w:szCs w:val="26"/>
              </w:rPr>
              <w:t>Head teacher</w:t>
            </w:r>
          </w:p>
          <w:p w14:paraId="13E75B5E" w14:textId="77777777" w:rsidR="009D3CB5" w:rsidRPr="006439F7" w:rsidRDefault="009D3CB5" w:rsidP="009D3CB5">
            <w:pPr>
              <w:pStyle w:val="TableStyle2"/>
              <w:rPr>
                <w:rFonts w:ascii="Trebuchet MS" w:hAnsi="Trebuchet MS"/>
                <w:color w:val="auto"/>
                <w:sz w:val="26"/>
                <w:szCs w:val="26"/>
              </w:rPr>
            </w:pPr>
            <w:r w:rsidRPr="006439F7">
              <w:rPr>
                <w:rFonts w:ascii="Trebuchet MS" w:hAnsi="Trebuchet MS"/>
                <w:color w:val="auto"/>
                <w:sz w:val="26"/>
                <w:szCs w:val="26"/>
              </w:rPr>
              <w:t>Pastoral Mentor</w:t>
            </w:r>
          </w:p>
          <w:p w14:paraId="2DA8CE96" w14:textId="77777777" w:rsidR="00697715" w:rsidRDefault="00697715">
            <w:pPr>
              <w:pStyle w:val="TableStyle2"/>
            </w:pP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00A1520" w14:textId="77777777" w:rsidR="00697715" w:rsidRPr="009432C4" w:rsidRDefault="00CA1C06">
            <w:pPr>
              <w:pStyle w:val="TableStyle2"/>
              <w:rPr>
                <w:rFonts w:ascii="Trebuchet MS" w:hAnsi="Trebuchet MS"/>
                <w:sz w:val="26"/>
                <w:szCs w:val="26"/>
              </w:rPr>
            </w:pPr>
            <w:r w:rsidRPr="009432C4">
              <w:rPr>
                <w:rFonts w:ascii="Trebuchet MS" w:hAnsi="Trebuchet MS"/>
                <w:sz w:val="26"/>
                <w:szCs w:val="26"/>
              </w:rPr>
              <w:t>As required</w:t>
            </w:r>
          </w:p>
        </w:tc>
      </w:tr>
    </w:tbl>
    <w:p w14:paraId="75A47B8D" w14:textId="77777777" w:rsidR="00697715" w:rsidRDefault="00697715">
      <w:pPr>
        <w:pStyle w:val="Body"/>
        <w:rPr>
          <w:rFonts w:ascii="Trebuchet MS" w:eastAsia="Trebuchet MS" w:hAnsi="Trebuchet MS" w:cs="Trebuchet MS"/>
          <w:b/>
          <w:bCs/>
          <w:sz w:val="24"/>
          <w:szCs w:val="24"/>
        </w:rPr>
      </w:pPr>
    </w:p>
    <w:p w14:paraId="4224CDE1" w14:textId="77777777" w:rsidR="009D3CB5" w:rsidRDefault="009D3CB5">
      <w:pPr>
        <w:pStyle w:val="Body"/>
        <w:rPr>
          <w:rFonts w:ascii="Trebuchet MS" w:eastAsia="Trebuchet MS" w:hAnsi="Trebuchet MS" w:cs="Trebuchet MS"/>
          <w:b/>
          <w:bCs/>
          <w:sz w:val="24"/>
          <w:szCs w:val="24"/>
        </w:rPr>
      </w:pPr>
    </w:p>
    <w:p w14:paraId="18FAFBBF" w14:textId="77777777" w:rsidR="00697715" w:rsidRDefault="00697715">
      <w:pPr>
        <w:pStyle w:val="Body"/>
        <w:rPr>
          <w:rFonts w:ascii="Trebuchet MS" w:eastAsia="Trebuchet MS" w:hAnsi="Trebuchet MS" w:cs="Trebuchet MS"/>
          <w:b/>
          <w:bCs/>
          <w:sz w:val="24"/>
          <w:szCs w:val="24"/>
        </w:rPr>
      </w:pPr>
    </w:p>
    <w:p w14:paraId="6F987B0B"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 xml:space="preserve">The </w:t>
      </w:r>
      <w:r w:rsidR="00F47CAC">
        <w:rPr>
          <w:rFonts w:ascii="Trebuchet MS" w:hAnsi="Trebuchet MS"/>
          <w:b/>
          <w:bCs/>
          <w:sz w:val="24"/>
          <w:szCs w:val="24"/>
          <w:lang w:val="en-US"/>
        </w:rPr>
        <w:t>‘A</w:t>
      </w:r>
      <w:r>
        <w:rPr>
          <w:rFonts w:ascii="Trebuchet MS" w:hAnsi="Trebuchet MS"/>
          <w:b/>
          <w:bCs/>
          <w:sz w:val="24"/>
          <w:szCs w:val="24"/>
          <w:lang w:val="en-US"/>
        </w:rPr>
        <w:t xml:space="preserve">ssess, </w:t>
      </w:r>
      <w:r w:rsidR="00F47CAC">
        <w:rPr>
          <w:rFonts w:ascii="Trebuchet MS" w:hAnsi="Trebuchet MS"/>
          <w:b/>
          <w:bCs/>
          <w:sz w:val="24"/>
          <w:szCs w:val="24"/>
          <w:lang w:val="en-US"/>
        </w:rPr>
        <w:t>P</w:t>
      </w:r>
      <w:r>
        <w:rPr>
          <w:rFonts w:ascii="Trebuchet MS" w:hAnsi="Trebuchet MS"/>
          <w:b/>
          <w:bCs/>
          <w:sz w:val="24"/>
          <w:szCs w:val="24"/>
          <w:lang w:val="en-US"/>
        </w:rPr>
        <w:t xml:space="preserve">lan, </w:t>
      </w:r>
      <w:r w:rsidR="00F47CAC">
        <w:rPr>
          <w:rFonts w:ascii="Trebuchet MS" w:hAnsi="Trebuchet MS"/>
          <w:b/>
          <w:bCs/>
          <w:sz w:val="24"/>
          <w:szCs w:val="24"/>
          <w:lang w:val="en-US"/>
        </w:rPr>
        <w:t>D</w:t>
      </w:r>
      <w:r>
        <w:rPr>
          <w:rFonts w:ascii="Trebuchet MS" w:hAnsi="Trebuchet MS"/>
          <w:b/>
          <w:bCs/>
          <w:sz w:val="24"/>
          <w:szCs w:val="24"/>
          <w:lang w:val="en-US"/>
        </w:rPr>
        <w:t xml:space="preserve">o, </w:t>
      </w:r>
      <w:r w:rsidR="00F47CAC">
        <w:rPr>
          <w:rFonts w:ascii="Trebuchet MS" w:hAnsi="Trebuchet MS"/>
          <w:b/>
          <w:bCs/>
          <w:sz w:val="24"/>
          <w:szCs w:val="24"/>
          <w:lang w:val="en-US"/>
        </w:rPr>
        <w:t>R</w:t>
      </w:r>
      <w:r>
        <w:rPr>
          <w:rFonts w:ascii="Trebuchet MS" w:hAnsi="Trebuchet MS"/>
          <w:b/>
          <w:bCs/>
          <w:sz w:val="24"/>
          <w:szCs w:val="24"/>
          <w:lang w:val="en-US"/>
        </w:rPr>
        <w:t>eview</w:t>
      </w:r>
      <w:r w:rsidR="00F47CAC">
        <w:rPr>
          <w:rFonts w:ascii="Trebuchet MS" w:hAnsi="Trebuchet MS"/>
          <w:b/>
          <w:bCs/>
          <w:sz w:val="24"/>
          <w:szCs w:val="24"/>
          <w:lang w:val="en-US"/>
        </w:rPr>
        <w:t>’</w:t>
      </w:r>
      <w:r>
        <w:rPr>
          <w:rFonts w:ascii="Trebuchet MS" w:hAnsi="Trebuchet MS"/>
          <w:b/>
          <w:bCs/>
          <w:sz w:val="24"/>
          <w:szCs w:val="24"/>
          <w:lang w:val="en-US"/>
        </w:rPr>
        <w:t xml:space="preserve"> cycle:</w:t>
      </w:r>
    </w:p>
    <w:p w14:paraId="47B538BA" w14:textId="77777777" w:rsidR="00697715" w:rsidRDefault="00697715">
      <w:pPr>
        <w:pStyle w:val="Body"/>
        <w:rPr>
          <w:rFonts w:ascii="Trebuchet MS" w:eastAsia="Trebuchet MS" w:hAnsi="Trebuchet MS" w:cs="Trebuchet MS"/>
          <w:sz w:val="24"/>
          <w:szCs w:val="24"/>
        </w:rPr>
      </w:pPr>
    </w:p>
    <w:p w14:paraId="0E4E086C" w14:textId="77777777" w:rsidR="00697715" w:rsidRDefault="00FA5874">
      <w:pPr>
        <w:pStyle w:val="Body"/>
        <w:rPr>
          <w:rFonts w:ascii="Trebuchet MS" w:eastAsia="Trebuchet MS" w:hAnsi="Trebuchet MS" w:cs="Trebuchet MS"/>
          <w:sz w:val="24"/>
          <w:szCs w:val="24"/>
        </w:rPr>
      </w:pPr>
      <w:r>
        <w:rPr>
          <w:rFonts w:ascii="Trebuchet MS" w:hAnsi="Trebuchet MS"/>
          <w:sz w:val="24"/>
          <w:szCs w:val="24"/>
          <w:lang w:val="en-US"/>
        </w:rPr>
        <w:t xml:space="preserve">For SEN Support children and </w:t>
      </w:r>
      <w:r w:rsidR="0030631A">
        <w:rPr>
          <w:rFonts w:ascii="Trebuchet MS" w:hAnsi="Trebuchet MS"/>
          <w:sz w:val="24"/>
          <w:szCs w:val="24"/>
          <w:lang w:val="en-US"/>
        </w:rPr>
        <w:t xml:space="preserve">children in receipt of an EHCP, an Assess, Plan, Do, Review (APDR) </w:t>
      </w:r>
      <w:r w:rsidR="00CA1C06">
        <w:rPr>
          <w:rFonts w:ascii="Trebuchet MS" w:hAnsi="Trebuchet MS"/>
          <w:sz w:val="24"/>
          <w:szCs w:val="24"/>
          <w:lang w:val="en-US"/>
        </w:rPr>
        <w:t>cycle will be established by the SENCo in partnership with the child /</w:t>
      </w:r>
      <w:r w:rsidR="009432C4">
        <w:rPr>
          <w:rFonts w:ascii="Trebuchet MS" w:hAnsi="Trebuchet MS"/>
          <w:sz w:val="24"/>
          <w:szCs w:val="24"/>
          <w:lang w:val="en-US"/>
        </w:rPr>
        <w:t xml:space="preserve"> young person, their par</w:t>
      </w:r>
      <w:r w:rsidR="00CA1C06">
        <w:rPr>
          <w:rFonts w:ascii="Trebuchet MS" w:hAnsi="Trebuchet MS"/>
          <w:sz w:val="24"/>
          <w:szCs w:val="24"/>
          <w:lang w:val="en-US"/>
        </w:rPr>
        <w:t>en</w:t>
      </w:r>
      <w:r w:rsidR="009432C4">
        <w:rPr>
          <w:rFonts w:ascii="Trebuchet MS" w:hAnsi="Trebuchet MS"/>
          <w:sz w:val="24"/>
          <w:szCs w:val="24"/>
          <w:lang w:val="en-US"/>
        </w:rPr>
        <w:t>t</w:t>
      </w:r>
      <w:r w:rsidR="00CA1C06">
        <w:rPr>
          <w:rFonts w:ascii="Trebuchet MS" w:hAnsi="Trebuchet MS"/>
          <w:sz w:val="24"/>
          <w:szCs w:val="24"/>
          <w:lang w:val="en-US"/>
        </w:rPr>
        <w:t>s and the class teacher.  Please see SEN Policy for further details.</w:t>
      </w:r>
    </w:p>
    <w:p w14:paraId="62A5CA55" w14:textId="77777777" w:rsidR="00697715" w:rsidRDefault="00697715">
      <w:pPr>
        <w:pStyle w:val="Body"/>
        <w:rPr>
          <w:rFonts w:ascii="Trebuchet MS" w:eastAsia="Trebuchet MS" w:hAnsi="Trebuchet MS" w:cs="Trebuchet MS"/>
          <w:sz w:val="24"/>
          <w:szCs w:val="24"/>
        </w:rPr>
      </w:pPr>
    </w:p>
    <w:p w14:paraId="0D501A70"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This year, the provision made for children / young people on our Record of Need has been:</w:t>
      </w:r>
    </w:p>
    <w:p w14:paraId="55130251" w14:textId="77777777" w:rsidR="00697715" w:rsidRDefault="00697715">
      <w:pPr>
        <w:pStyle w:val="Body"/>
        <w:rPr>
          <w:rFonts w:ascii="Trebuchet MS" w:eastAsia="Trebuchet MS" w:hAnsi="Trebuchet MS" w:cs="Trebuchet MS"/>
          <w:sz w:val="24"/>
          <w:szCs w:val="24"/>
        </w:rPr>
      </w:pPr>
    </w:p>
    <w:p w14:paraId="554CD024"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Communication and Interaction</w:t>
      </w:r>
    </w:p>
    <w:p w14:paraId="7ED9D26F" w14:textId="77777777" w:rsidR="00FA458B" w:rsidRDefault="00CA1C06">
      <w:pPr>
        <w:pStyle w:val="Body"/>
        <w:rPr>
          <w:rFonts w:ascii="Trebuchet MS" w:hAnsi="Trebuchet MS"/>
          <w:sz w:val="24"/>
          <w:szCs w:val="24"/>
          <w:lang w:val="en-US"/>
        </w:rPr>
      </w:pPr>
      <w:r>
        <w:rPr>
          <w:rFonts w:ascii="Trebuchet MS" w:hAnsi="Trebuchet MS"/>
          <w:sz w:val="24"/>
          <w:szCs w:val="24"/>
          <w:lang w:val="en-US"/>
        </w:rPr>
        <w:t xml:space="preserve">Children who are a cause for concern in this area are referred to the Speech and Language Therapy Service.  </w:t>
      </w:r>
      <w:r w:rsidR="00FA458B">
        <w:rPr>
          <w:rFonts w:ascii="Trebuchet MS" w:hAnsi="Trebuchet MS"/>
          <w:sz w:val="24"/>
          <w:szCs w:val="24"/>
          <w:lang w:val="en-US"/>
        </w:rPr>
        <w:t>When Covid restrictions allowed, t</w:t>
      </w:r>
      <w:r>
        <w:rPr>
          <w:rFonts w:ascii="Trebuchet MS" w:hAnsi="Trebuchet MS"/>
          <w:sz w:val="24"/>
          <w:szCs w:val="24"/>
          <w:lang w:val="en-US"/>
        </w:rPr>
        <w:t>he Community Spee</w:t>
      </w:r>
      <w:r w:rsidR="00FA458B">
        <w:rPr>
          <w:rFonts w:ascii="Trebuchet MS" w:hAnsi="Trebuchet MS"/>
          <w:sz w:val="24"/>
          <w:szCs w:val="24"/>
          <w:lang w:val="en-US"/>
        </w:rPr>
        <w:t>ch and Language Therapist visited</w:t>
      </w:r>
      <w:r>
        <w:rPr>
          <w:rFonts w:ascii="Trebuchet MS" w:hAnsi="Trebuchet MS"/>
          <w:sz w:val="24"/>
          <w:szCs w:val="24"/>
          <w:lang w:val="en-US"/>
        </w:rPr>
        <w:t xml:space="preserve"> children on a termly basis to assess individual children, review and set new targets, monitor provision and advise staff.  </w:t>
      </w:r>
    </w:p>
    <w:p w14:paraId="056AF8F8" w14:textId="77777777" w:rsidR="00FA458B" w:rsidRDefault="00FA458B">
      <w:pPr>
        <w:pStyle w:val="Body"/>
        <w:rPr>
          <w:rFonts w:ascii="Trebuchet MS" w:hAnsi="Trebuchet MS"/>
          <w:sz w:val="24"/>
          <w:szCs w:val="24"/>
          <w:lang w:val="en-US"/>
        </w:rPr>
      </w:pPr>
    </w:p>
    <w:p w14:paraId="73DDF352"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 xml:space="preserve">Each child with an identified speech, language and communication need </w:t>
      </w:r>
      <w:r w:rsidR="00FA5874">
        <w:rPr>
          <w:rFonts w:ascii="Trebuchet MS" w:hAnsi="Trebuchet MS"/>
          <w:sz w:val="24"/>
          <w:szCs w:val="24"/>
          <w:lang w:val="en-US"/>
        </w:rPr>
        <w:t xml:space="preserve">works with a Teaching Assistant </w:t>
      </w:r>
      <w:r>
        <w:rPr>
          <w:rFonts w:ascii="Trebuchet MS" w:hAnsi="Trebuchet MS"/>
          <w:sz w:val="24"/>
          <w:szCs w:val="24"/>
          <w:lang w:val="en-US"/>
        </w:rPr>
        <w:t>on specific targets as advised by the Speech and Language Therapist.  All adults working with the child are made aware of the targets to develop in class.  Classrooms are also monitored to ensure that they are communication friendly.</w:t>
      </w:r>
    </w:p>
    <w:p w14:paraId="24CC7798"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 xml:space="preserve">In addition to this, the school accesses support to inform provision and offer advice and strategies when working with children with ASDs.  Where children are suspected to have an </w:t>
      </w:r>
      <w:r w:rsidR="005E11AD">
        <w:rPr>
          <w:rFonts w:ascii="Trebuchet MS" w:hAnsi="Trebuchet MS"/>
          <w:sz w:val="24"/>
          <w:szCs w:val="24"/>
          <w:lang w:val="en-US"/>
        </w:rPr>
        <w:t>ASD, referrals are made to the</w:t>
      </w:r>
      <w:r w:rsidR="005C6DD3" w:rsidRPr="005C6DD3">
        <w:rPr>
          <w:rFonts w:ascii="Trebuchet MS" w:hAnsi="Trebuchet MS"/>
          <w:sz w:val="24"/>
          <w:szCs w:val="24"/>
          <w:lang w:val="en-US"/>
        </w:rPr>
        <w:t xml:space="preserve"> Children’s Neurodevelopmental Assessment Service (including ASDAT)</w:t>
      </w:r>
      <w:r w:rsidR="00AD3201">
        <w:rPr>
          <w:rFonts w:ascii="Trebuchet MS" w:hAnsi="Trebuchet MS"/>
          <w:sz w:val="24"/>
          <w:szCs w:val="24"/>
          <w:lang w:val="en-US"/>
        </w:rPr>
        <w:t xml:space="preserve">. </w:t>
      </w:r>
    </w:p>
    <w:p w14:paraId="5314BDC9" w14:textId="77777777" w:rsidR="00697715" w:rsidRDefault="00697715">
      <w:pPr>
        <w:pStyle w:val="Body"/>
        <w:rPr>
          <w:rFonts w:ascii="Trebuchet MS" w:eastAsia="Trebuchet MS" w:hAnsi="Trebuchet MS" w:cs="Trebuchet MS"/>
          <w:sz w:val="24"/>
          <w:szCs w:val="24"/>
        </w:rPr>
      </w:pPr>
    </w:p>
    <w:p w14:paraId="5DC1B15E"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Cognition and Learning</w:t>
      </w:r>
    </w:p>
    <w:p w14:paraId="6ABE4BD2"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Children causing concern in this area may require further assess</w:t>
      </w:r>
      <w:r w:rsidR="004814CA">
        <w:rPr>
          <w:rFonts w:ascii="Trebuchet MS" w:hAnsi="Trebuchet MS"/>
          <w:sz w:val="24"/>
          <w:szCs w:val="24"/>
          <w:lang w:val="en-US"/>
        </w:rPr>
        <w:t>ment to identify learning needs</w:t>
      </w:r>
      <w:r>
        <w:rPr>
          <w:rFonts w:ascii="Trebuchet MS" w:hAnsi="Trebuchet MS"/>
          <w:sz w:val="24"/>
          <w:szCs w:val="24"/>
          <w:lang w:val="en-US"/>
        </w:rPr>
        <w:t xml:space="preserve">, for example, if dyslexia is a concern, a Dyslexia Screening Test (DST) will be carried out and the results used to inform further provision.  Where progress is a concern, or interventions have made little, or no impact, a referral many be made </w:t>
      </w:r>
      <w:r w:rsidR="002D11F6">
        <w:rPr>
          <w:rFonts w:ascii="Trebuchet MS" w:hAnsi="Trebuchet MS"/>
          <w:sz w:val="24"/>
          <w:szCs w:val="24"/>
          <w:lang w:val="en-US"/>
        </w:rPr>
        <w:t>to the Educational Psychologist or the Cognition and Learning Team.</w:t>
      </w:r>
    </w:p>
    <w:p w14:paraId="216FADFA" w14:textId="77777777" w:rsidR="00FA458B" w:rsidRDefault="00FA458B">
      <w:pPr>
        <w:pStyle w:val="Body"/>
        <w:rPr>
          <w:rFonts w:ascii="Trebuchet MS" w:hAnsi="Trebuchet MS"/>
          <w:sz w:val="24"/>
          <w:szCs w:val="24"/>
          <w:lang w:val="en-US"/>
        </w:rPr>
      </w:pPr>
    </w:p>
    <w:p w14:paraId="54721EDE" w14:textId="77777777" w:rsidR="00AF2BA1" w:rsidRDefault="00CA1C06" w:rsidP="00AF2BA1">
      <w:r>
        <w:rPr>
          <w:rFonts w:ascii="Trebuchet MS" w:hAnsi="Trebuchet MS"/>
        </w:rPr>
        <w:t xml:space="preserve">Children requiring additional support to catch up, </w:t>
      </w:r>
      <w:r w:rsidR="00C60A49">
        <w:rPr>
          <w:rFonts w:ascii="Trebuchet MS" w:hAnsi="Trebuchet MS"/>
        </w:rPr>
        <w:t>have</w:t>
      </w:r>
      <w:r>
        <w:rPr>
          <w:rFonts w:ascii="Trebuchet MS" w:hAnsi="Trebuchet MS"/>
        </w:rPr>
        <w:t xml:space="preserve"> access</w:t>
      </w:r>
      <w:r w:rsidR="00C60A49">
        <w:rPr>
          <w:rFonts w:ascii="Trebuchet MS" w:hAnsi="Trebuchet MS"/>
        </w:rPr>
        <w:t>ed</w:t>
      </w:r>
      <w:r w:rsidR="00C80A25">
        <w:rPr>
          <w:rFonts w:ascii="Trebuchet MS" w:hAnsi="Trebuchet MS"/>
        </w:rPr>
        <w:t xml:space="preserve"> the following support</w:t>
      </w:r>
      <w:r w:rsidR="00AD3201">
        <w:rPr>
          <w:rFonts w:ascii="Trebuchet MS" w:hAnsi="Trebuchet MS"/>
        </w:rPr>
        <w:t xml:space="preserve">:  </w:t>
      </w:r>
      <w:r w:rsidR="00AD3201" w:rsidRPr="00C80A25">
        <w:rPr>
          <w:rFonts w:ascii="Trebuchet MS" w:hAnsi="Trebuchet MS"/>
        </w:rPr>
        <w:t>Phonological Awareness</w:t>
      </w:r>
      <w:r w:rsidR="00C80A25">
        <w:rPr>
          <w:rFonts w:ascii="Trebuchet MS" w:hAnsi="Trebuchet MS"/>
        </w:rPr>
        <w:t xml:space="preserve"> intervention, Read, Write Inc - Fresh Start</w:t>
      </w:r>
      <w:r w:rsidR="00AF2BA1">
        <w:rPr>
          <w:rFonts w:ascii="Trebuchet MS" w:hAnsi="Trebuchet MS"/>
        </w:rPr>
        <w:t xml:space="preserve"> and small group booster groups</w:t>
      </w:r>
      <w:r w:rsidR="00C80A25">
        <w:rPr>
          <w:rFonts w:ascii="Trebuchet MS" w:hAnsi="Trebuchet MS"/>
        </w:rPr>
        <w:t xml:space="preserve">, </w:t>
      </w:r>
      <w:r w:rsidR="00C60A49" w:rsidRPr="00C80A25">
        <w:rPr>
          <w:rFonts w:ascii="Trebuchet MS" w:hAnsi="Trebuchet MS"/>
        </w:rPr>
        <w:t>pre a</w:t>
      </w:r>
      <w:r w:rsidR="00C80A25">
        <w:rPr>
          <w:rFonts w:ascii="Trebuchet MS" w:hAnsi="Trebuchet MS"/>
        </w:rPr>
        <w:t>nd post teach, comprehensi</w:t>
      </w:r>
      <w:r w:rsidR="00225459">
        <w:rPr>
          <w:rFonts w:ascii="Trebuchet MS" w:hAnsi="Trebuchet MS"/>
        </w:rPr>
        <w:t xml:space="preserve">on support through Read Theory, Toe by Toe, </w:t>
      </w:r>
      <w:r w:rsidR="003F55F0" w:rsidRPr="00DF6240">
        <w:rPr>
          <w:rFonts w:ascii="Trebuchet MS" w:hAnsi="Trebuchet MS"/>
        </w:rPr>
        <w:t>SNIP Dyslexia Program</w:t>
      </w:r>
      <w:r w:rsidR="003F55F0">
        <w:rPr>
          <w:rFonts w:ascii="Trebuchet MS" w:hAnsi="Trebuchet MS"/>
        </w:rPr>
        <w:t xml:space="preserve">, </w:t>
      </w:r>
      <w:r w:rsidR="00225459">
        <w:rPr>
          <w:rFonts w:ascii="Trebuchet MS" w:hAnsi="Trebuchet MS"/>
        </w:rPr>
        <w:t>taught comprehension intervention groups,</w:t>
      </w:r>
      <w:r w:rsidR="007D3722">
        <w:rPr>
          <w:rFonts w:ascii="Trebuchet MS" w:hAnsi="Trebuchet MS"/>
        </w:rPr>
        <w:t xml:space="preserve"> Dyslexia Gold online support, </w:t>
      </w:r>
      <w:r w:rsidR="00AF2BA1" w:rsidRPr="00AF2BA1">
        <w:rPr>
          <w:rFonts w:ascii="Trebuchet MS" w:hAnsi="Trebuchet MS"/>
        </w:rPr>
        <w:t>Number Sense Int</w:t>
      </w:r>
      <w:r w:rsidR="000E582E">
        <w:rPr>
          <w:rFonts w:ascii="Trebuchet MS" w:hAnsi="Trebuchet MS"/>
        </w:rPr>
        <w:t>ervention program and</w:t>
      </w:r>
      <w:r w:rsidR="00AF2BA1">
        <w:rPr>
          <w:rFonts w:ascii="Trebuchet MS" w:hAnsi="Trebuchet MS"/>
        </w:rPr>
        <w:t xml:space="preserve"> </w:t>
      </w:r>
      <w:r w:rsidR="00AF2BA1" w:rsidRPr="00AF2BA1">
        <w:rPr>
          <w:rFonts w:ascii="Trebuchet MS" w:hAnsi="Trebuchet MS"/>
        </w:rPr>
        <w:t>Timestable Rock</w:t>
      </w:r>
      <w:r w:rsidR="000E582E">
        <w:rPr>
          <w:rFonts w:ascii="Trebuchet MS" w:hAnsi="Trebuchet MS"/>
        </w:rPr>
        <w:t xml:space="preserve"> </w:t>
      </w:r>
      <w:r w:rsidR="00AF2BA1" w:rsidRPr="00AF2BA1">
        <w:rPr>
          <w:rFonts w:ascii="Trebuchet MS" w:hAnsi="Trebuchet MS"/>
        </w:rPr>
        <w:t>stars</w:t>
      </w:r>
    </w:p>
    <w:p w14:paraId="39171CB1" w14:textId="77777777" w:rsidR="00697715" w:rsidRDefault="00697715">
      <w:pPr>
        <w:pStyle w:val="Body"/>
        <w:rPr>
          <w:rFonts w:ascii="Trebuchet MS" w:eastAsia="Trebuchet MS" w:hAnsi="Trebuchet MS" w:cs="Trebuchet MS"/>
          <w:sz w:val="24"/>
          <w:szCs w:val="24"/>
        </w:rPr>
      </w:pPr>
    </w:p>
    <w:p w14:paraId="46B4774F" w14:textId="77777777" w:rsidR="00697715" w:rsidRDefault="00697715">
      <w:pPr>
        <w:pStyle w:val="Body"/>
        <w:rPr>
          <w:rFonts w:ascii="Trebuchet MS" w:eastAsia="Trebuchet MS" w:hAnsi="Trebuchet MS" w:cs="Trebuchet MS"/>
          <w:sz w:val="24"/>
          <w:szCs w:val="24"/>
        </w:rPr>
      </w:pPr>
    </w:p>
    <w:p w14:paraId="1451F6B5"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Social, Emotional and Mental Health</w:t>
      </w:r>
    </w:p>
    <w:p w14:paraId="27722B89" w14:textId="77777777" w:rsidR="00697715" w:rsidRPr="006439F7" w:rsidRDefault="00AD3201">
      <w:pPr>
        <w:pStyle w:val="Body"/>
        <w:rPr>
          <w:rFonts w:ascii="Trebuchet MS" w:eastAsia="Trebuchet MS" w:hAnsi="Trebuchet MS" w:cs="Trebuchet MS"/>
          <w:color w:val="auto"/>
          <w:sz w:val="24"/>
          <w:szCs w:val="24"/>
        </w:rPr>
      </w:pPr>
      <w:r w:rsidRPr="001735C4">
        <w:rPr>
          <w:rFonts w:ascii="Trebuchet MS" w:hAnsi="Trebuchet MS"/>
          <w:color w:val="auto"/>
          <w:sz w:val="24"/>
          <w:szCs w:val="24"/>
          <w:lang w:val="en-US"/>
        </w:rPr>
        <w:t>The school has</w:t>
      </w:r>
      <w:r w:rsidR="00CA1C06" w:rsidRPr="001735C4">
        <w:rPr>
          <w:rFonts w:ascii="Trebuchet MS" w:hAnsi="Trebuchet MS"/>
          <w:color w:val="auto"/>
          <w:sz w:val="24"/>
          <w:szCs w:val="24"/>
          <w:lang w:val="en-US"/>
        </w:rPr>
        <w:t xml:space="preserve"> </w:t>
      </w:r>
      <w:r w:rsidR="006439F7" w:rsidRPr="001735C4">
        <w:rPr>
          <w:rFonts w:ascii="Trebuchet MS" w:hAnsi="Trebuchet MS"/>
          <w:color w:val="auto"/>
          <w:sz w:val="24"/>
          <w:szCs w:val="24"/>
          <w:lang w:val="en-US"/>
        </w:rPr>
        <w:t>TIZ trained</w:t>
      </w:r>
      <w:r w:rsidR="00476129" w:rsidRPr="001735C4">
        <w:rPr>
          <w:rFonts w:ascii="Trebuchet MS" w:hAnsi="Trebuchet MS"/>
          <w:color w:val="auto"/>
          <w:sz w:val="24"/>
          <w:szCs w:val="24"/>
          <w:lang w:val="en-US"/>
        </w:rPr>
        <w:t xml:space="preserve"> class </w:t>
      </w:r>
      <w:r w:rsidR="00CA1C06" w:rsidRPr="001735C4">
        <w:rPr>
          <w:rFonts w:ascii="Trebuchet MS" w:hAnsi="Trebuchet MS"/>
          <w:color w:val="auto"/>
          <w:sz w:val="24"/>
          <w:szCs w:val="24"/>
          <w:lang w:val="en-US"/>
        </w:rPr>
        <w:t>practitioner</w:t>
      </w:r>
      <w:r w:rsidRPr="001735C4">
        <w:rPr>
          <w:rFonts w:ascii="Trebuchet MS" w:hAnsi="Trebuchet MS"/>
          <w:color w:val="auto"/>
          <w:sz w:val="24"/>
          <w:szCs w:val="24"/>
          <w:lang w:val="en-US"/>
        </w:rPr>
        <w:t>s</w:t>
      </w:r>
      <w:r w:rsidR="00CA1C06" w:rsidRPr="001735C4">
        <w:rPr>
          <w:rFonts w:ascii="Trebuchet MS" w:hAnsi="Trebuchet MS"/>
          <w:color w:val="auto"/>
          <w:sz w:val="24"/>
          <w:szCs w:val="24"/>
          <w:lang w:val="en-US"/>
        </w:rPr>
        <w:t xml:space="preserve"> to support children with their emotional </w:t>
      </w:r>
      <w:r w:rsidR="00F47CAC" w:rsidRPr="001735C4">
        <w:rPr>
          <w:rFonts w:ascii="Trebuchet MS" w:hAnsi="Trebuchet MS"/>
          <w:color w:val="auto"/>
          <w:sz w:val="24"/>
          <w:szCs w:val="24"/>
          <w:lang w:val="en-US"/>
        </w:rPr>
        <w:t>literacy;</w:t>
      </w:r>
      <w:r w:rsidR="00CA1C06" w:rsidRPr="001735C4">
        <w:rPr>
          <w:rFonts w:ascii="Trebuchet MS" w:hAnsi="Trebuchet MS"/>
          <w:color w:val="auto"/>
          <w:sz w:val="24"/>
          <w:szCs w:val="24"/>
          <w:lang w:val="en-US"/>
        </w:rPr>
        <w:t xml:space="preserve"> this may be in small groups, or on a 1:1 basis.  </w:t>
      </w:r>
      <w:r w:rsidRPr="001735C4">
        <w:rPr>
          <w:rFonts w:ascii="Trebuchet MS" w:hAnsi="Trebuchet MS"/>
          <w:color w:val="auto"/>
          <w:sz w:val="24"/>
          <w:szCs w:val="24"/>
          <w:lang w:val="en-US"/>
        </w:rPr>
        <w:t xml:space="preserve"> </w:t>
      </w:r>
      <w:r w:rsidR="00CA1C06" w:rsidRPr="001735C4">
        <w:rPr>
          <w:rFonts w:ascii="Trebuchet MS" w:hAnsi="Trebuchet MS"/>
          <w:color w:val="auto"/>
          <w:sz w:val="24"/>
          <w:szCs w:val="24"/>
          <w:lang w:val="en-US"/>
        </w:rPr>
        <w:t>In addition to this, children may be re</w:t>
      </w:r>
      <w:r w:rsidR="00BF3F52" w:rsidRPr="001735C4">
        <w:rPr>
          <w:rFonts w:ascii="Trebuchet MS" w:hAnsi="Trebuchet MS"/>
          <w:color w:val="auto"/>
          <w:sz w:val="24"/>
          <w:szCs w:val="24"/>
          <w:lang w:val="en-US"/>
        </w:rPr>
        <w:t>ferred to the school’s Pastoral Mentor</w:t>
      </w:r>
      <w:r w:rsidR="001735C4" w:rsidRPr="001735C4">
        <w:rPr>
          <w:rFonts w:ascii="Trebuchet MS" w:hAnsi="Trebuchet MS"/>
          <w:color w:val="auto"/>
          <w:sz w:val="24"/>
          <w:szCs w:val="24"/>
          <w:lang w:val="en-US"/>
        </w:rPr>
        <w:t>.</w:t>
      </w:r>
      <w:r w:rsidR="001735C4">
        <w:rPr>
          <w:rFonts w:ascii="Trebuchet MS" w:hAnsi="Trebuchet MS"/>
          <w:color w:val="auto"/>
          <w:sz w:val="24"/>
          <w:szCs w:val="24"/>
          <w:lang w:val="en-US"/>
        </w:rPr>
        <w:t xml:space="preserve">  </w:t>
      </w:r>
      <w:r w:rsidR="00026F90" w:rsidRPr="006439F7">
        <w:rPr>
          <w:rFonts w:ascii="Trebuchet MS" w:hAnsi="Trebuchet MS"/>
          <w:color w:val="auto"/>
          <w:sz w:val="24"/>
          <w:szCs w:val="24"/>
          <w:lang w:val="en-US"/>
        </w:rPr>
        <w:t>R</w:t>
      </w:r>
      <w:r w:rsidR="00CA1C06" w:rsidRPr="006439F7">
        <w:rPr>
          <w:rFonts w:ascii="Trebuchet MS" w:hAnsi="Trebuchet MS"/>
          <w:color w:val="auto"/>
          <w:sz w:val="24"/>
          <w:szCs w:val="24"/>
          <w:lang w:val="en-US"/>
        </w:rPr>
        <w:t>eferrals have</w:t>
      </w:r>
      <w:r w:rsidR="00026F90" w:rsidRPr="006439F7">
        <w:rPr>
          <w:rFonts w:ascii="Trebuchet MS" w:hAnsi="Trebuchet MS"/>
          <w:color w:val="auto"/>
          <w:sz w:val="24"/>
          <w:szCs w:val="24"/>
          <w:lang w:val="en-US"/>
        </w:rPr>
        <w:t xml:space="preserve"> also</w:t>
      </w:r>
      <w:r w:rsidR="00CA1C06" w:rsidRPr="006439F7">
        <w:rPr>
          <w:rFonts w:ascii="Trebuchet MS" w:hAnsi="Trebuchet MS"/>
          <w:color w:val="auto"/>
          <w:sz w:val="24"/>
          <w:szCs w:val="24"/>
          <w:lang w:val="en-US"/>
        </w:rPr>
        <w:t xml:space="preserve"> been made to external agencies </w:t>
      </w:r>
      <w:r w:rsidR="00F47CAC" w:rsidRPr="006439F7">
        <w:rPr>
          <w:rFonts w:ascii="Trebuchet MS" w:hAnsi="Trebuchet MS"/>
          <w:color w:val="auto"/>
          <w:sz w:val="24"/>
          <w:szCs w:val="24"/>
          <w:lang w:val="en-US"/>
        </w:rPr>
        <w:t>e.g.</w:t>
      </w:r>
      <w:r w:rsidR="00CA1C06" w:rsidRPr="006439F7">
        <w:rPr>
          <w:rFonts w:ascii="Trebuchet MS" w:hAnsi="Trebuchet MS"/>
          <w:color w:val="auto"/>
          <w:sz w:val="24"/>
          <w:szCs w:val="24"/>
          <w:lang w:val="en-US"/>
        </w:rPr>
        <w:t xml:space="preserve"> CAMHS for further assessment and support.</w:t>
      </w:r>
    </w:p>
    <w:p w14:paraId="61FCFFEF" w14:textId="77777777" w:rsidR="00697715" w:rsidRDefault="00697715">
      <w:pPr>
        <w:pStyle w:val="Body"/>
        <w:rPr>
          <w:rFonts w:ascii="Trebuchet MS" w:eastAsia="Trebuchet MS" w:hAnsi="Trebuchet MS" w:cs="Trebuchet MS"/>
          <w:sz w:val="24"/>
          <w:szCs w:val="24"/>
        </w:rPr>
      </w:pPr>
    </w:p>
    <w:p w14:paraId="41F35382" w14:textId="77777777" w:rsidR="00BF3F52" w:rsidRDefault="00BF3F52">
      <w:pPr>
        <w:pStyle w:val="Body"/>
        <w:rPr>
          <w:rFonts w:ascii="Trebuchet MS" w:eastAsia="Trebuchet MS" w:hAnsi="Trebuchet MS" w:cs="Trebuchet MS"/>
          <w:sz w:val="24"/>
          <w:szCs w:val="24"/>
        </w:rPr>
      </w:pPr>
    </w:p>
    <w:p w14:paraId="2ED77A58"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Sensory and/or Physical Needs</w:t>
      </w:r>
    </w:p>
    <w:p w14:paraId="1B7D4CD3" w14:textId="77777777" w:rsidR="00697715" w:rsidRDefault="00CA1C06">
      <w:pPr>
        <w:pStyle w:val="Body"/>
        <w:rPr>
          <w:rFonts w:ascii="Trebuchet MS" w:hAnsi="Trebuchet MS"/>
          <w:sz w:val="24"/>
          <w:szCs w:val="24"/>
          <w:lang w:val="en-US"/>
        </w:rPr>
      </w:pPr>
      <w:r>
        <w:rPr>
          <w:rFonts w:ascii="Trebuchet MS" w:hAnsi="Trebuchet MS"/>
          <w:sz w:val="24"/>
          <w:szCs w:val="24"/>
          <w:lang w:val="en-US"/>
        </w:rPr>
        <w:t>Where children are diagnosed with a sensory processing need, advice is taken from the Occupational Therapist and care plans followed.  Occupational Therapy and Physiotherapy referrals are made for children who require further assessment.</w:t>
      </w:r>
    </w:p>
    <w:p w14:paraId="30F8FFBD" w14:textId="77777777" w:rsidR="00026F90" w:rsidRDefault="000D7F60">
      <w:pPr>
        <w:pStyle w:val="Body"/>
        <w:rPr>
          <w:rFonts w:ascii="Trebuchet MS" w:eastAsia="Trebuchet MS" w:hAnsi="Trebuchet MS" w:cs="Trebuchet MS"/>
          <w:sz w:val="24"/>
          <w:szCs w:val="24"/>
        </w:rPr>
      </w:pPr>
      <w:r>
        <w:rPr>
          <w:rFonts w:ascii="Trebuchet MS" w:hAnsi="Trebuchet MS"/>
          <w:sz w:val="24"/>
          <w:szCs w:val="24"/>
          <w:lang w:val="en-US"/>
        </w:rPr>
        <w:t xml:space="preserve">When Covid restrictions allow, </w:t>
      </w:r>
      <w:r w:rsidR="00026F90">
        <w:rPr>
          <w:rFonts w:ascii="Trebuchet MS" w:hAnsi="Trebuchet MS"/>
          <w:sz w:val="24"/>
          <w:szCs w:val="24"/>
          <w:lang w:val="en-US"/>
        </w:rPr>
        <w:t>Funfit is provided for those that need extra support with gross motor skills.</w:t>
      </w:r>
    </w:p>
    <w:p w14:paraId="5B77BB44" w14:textId="77777777" w:rsidR="00697715" w:rsidRPr="00834937" w:rsidRDefault="00697715">
      <w:pPr>
        <w:pStyle w:val="Body"/>
        <w:rPr>
          <w:rFonts w:ascii="Trebuchet MS" w:eastAsia="Trebuchet MS" w:hAnsi="Trebuchet MS" w:cs="Trebuchet MS"/>
          <w:color w:val="auto"/>
          <w:sz w:val="24"/>
          <w:szCs w:val="24"/>
        </w:rPr>
      </w:pPr>
    </w:p>
    <w:p w14:paraId="1B581618" w14:textId="04FB291C" w:rsidR="00697715" w:rsidRPr="00834937" w:rsidRDefault="008E24DE">
      <w:pPr>
        <w:pStyle w:val="Body"/>
        <w:rPr>
          <w:rFonts w:ascii="Trebuchet MS" w:hAnsi="Trebuchet MS"/>
          <w:color w:val="auto"/>
          <w:sz w:val="24"/>
          <w:szCs w:val="24"/>
          <w:lang w:val="en-US"/>
        </w:rPr>
      </w:pPr>
      <w:r>
        <w:rPr>
          <w:rFonts w:ascii="Trebuchet MS" w:hAnsi="Trebuchet MS"/>
          <w:color w:val="auto"/>
          <w:sz w:val="24"/>
          <w:szCs w:val="24"/>
          <w:lang w:val="en-US"/>
        </w:rPr>
        <w:t>Our R</w:t>
      </w:r>
      <w:r w:rsidR="001735C4" w:rsidRPr="008E24DE">
        <w:rPr>
          <w:rFonts w:ascii="Trebuchet MS" w:hAnsi="Trebuchet MS"/>
          <w:color w:val="auto"/>
          <w:sz w:val="24"/>
          <w:szCs w:val="24"/>
          <w:lang w:val="en-US"/>
        </w:rPr>
        <w:t>ecord o</w:t>
      </w:r>
      <w:r>
        <w:rPr>
          <w:rFonts w:ascii="Trebuchet MS" w:hAnsi="Trebuchet MS"/>
          <w:color w:val="auto"/>
          <w:sz w:val="24"/>
          <w:szCs w:val="24"/>
          <w:lang w:val="en-US"/>
        </w:rPr>
        <w:t>f N</w:t>
      </w:r>
      <w:r w:rsidR="001735C4" w:rsidRPr="008E24DE">
        <w:rPr>
          <w:rFonts w:ascii="Trebuchet MS" w:hAnsi="Trebuchet MS"/>
          <w:color w:val="auto"/>
          <w:sz w:val="24"/>
          <w:szCs w:val="24"/>
          <w:lang w:val="en-US"/>
        </w:rPr>
        <w:t>eed fluctuates throughout the academic year and by</w:t>
      </w:r>
      <w:r w:rsidR="00F2743E" w:rsidRPr="008E24DE">
        <w:rPr>
          <w:rFonts w:ascii="Trebuchet MS" w:hAnsi="Trebuchet MS"/>
          <w:color w:val="auto"/>
          <w:sz w:val="24"/>
          <w:szCs w:val="24"/>
          <w:lang w:val="en-US"/>
        </w:rPr>
        <w:t xml:space="preserve"> the end of</w:t>
      </w:r>
      <w:r w:rsidR="00CA1C06" w:rsidRPr="008E24DE">
        <w:rPr>
          <w:rFonts w:ascii="Trebuchet MS" w:hAnsi="Trebuchet MS"/>
          <w:color w:val="auto"/>
          <w:sz w:val="24"/>
          <w:szCs w:val="24"/>
          <w:lang w:val="en-US"/>
        </w:rPr>
        <w:t xml:space="preserve"> the </w:t>
      </w:r>
      <w:r w:rsidR="00FA458B" w:rsidRPr="008E24DE">
        <w:rPr>
          <w:rFonts w:ascii="Trebuchet MS" w:hAnsi="Trebuchet MS"/>
          <w:color w:val="auto"/>
          <w:sz w:val="24"/>
          <w:szCs w:val="24"/>
          <w:lang w:val="en-US"/>
        </w:rPr>
        <w:t>2020</w:t>
      </w:r>
      <w:r w:rsidR="00235F03" w:rsidRPr="008E24DE">
        <w:rPr>
          <w:rFonts w:ascii="Trebuchet MS" w:hAnsi="Trebuchet MS"/>
          <w:color w:val="auto"/>
          <w:sz w:val="24"/>
          <w:szCs w:val="24"/>
          <w:lang w:val="en-US"/>
        </w:rPr>
        <w:t>/20</w:t>
      </w:r>
      <w:r w:rsidR="00FA458B" w:rsidRPr="008E24DE">
        <w:rPr>
          <w:rFonts w:ascii="Trebuchet MS" w:hAnsi="Trebuchet MS"/>
          <w:color w:val="auto"/>
          <w:sz w:val="24"/>
          <w:szCs w:val="24"/>
          <w:lang w:val="en-US"/>
        </w:rPr>
        <w:t>21</w:t>
      </w:r>
      <w:r w:rsidR="00CA1C06" w:rsidRPr="008E24DE">
        <w:rPr>
          <w:rFonts w:ascii="Trebuchet MS" w:hAnsi="Trebuchet MS"/>
          <w:color w:val="auto"/>
          <w:sz w:val="24"/>
          <w:szCs w:val="24"/>
          <w:lang w:val="en-US"/>
        </w:rPr>
        <w:t xml:space="preserve"> academic year, </w:t>
      </w:r>
      <w:r w:rsidR="00F2743E" w:rsidRPr="008E24DE">
        <w:rPr>
          <w:rFonts w:ascii="Trebuchet MS" w:hAnsi="Trebuchet MS"/>
          <w:color w:val="auto"/>
          <w:sz w:val="24"/>
          <w:szCs w:val="24"/>
          <w:lang w:val="en-US"/>
        </w:rPr>
        <w:t xml:space="preserve">there were </w:t>
      </w:r>
      <w:r w:rsidR="0037497D">
        <w:rPr>
          <w:rFonts w:ascii="Trebuchet MS" w:hAnsi="Trebuchet MS"/>
          <w:color w:val="auto"/>
          <w:sz w:val="24"/>
          <w:szCs w:val="24"/>
          <w:lang w:val="en-US"/>
        </w:rPr>
        <w:t>27</w:t>
      </w:r>
      <w:r w:rsidR="00CA1C06" w:rsidRPr="008E24DE">
        <w:rPr>
          <w:rFonts w:ascii="Trebuchet MS" w:hAnsi="Trebuchet MS"/>
          <w:color w:val="auto"/>
          <w:sz w:val="24"/>
          <w:szCs w:val="24"/>
          <w:lang w:val="en-US"/>
        </w:rPr>
        <w:t xml:space="preserve"> children receiving SEN support</w:t>
      </w:r>
      <w:r w:rsidR="00F2743E" w:rsidRPr="008E24DE">
        <w:rPr>
          <w:rFonts w:ascii="Trebuchet MS" w:hAnsi="Trebuchet MS"/>
          <w:color w:val="auto"/>
          <w:sz w:val="24"/>
          <w:szCs w:val="24"/>
          <w:lang w:val="en-US"/>
        </w:rPr>
        <w:t>,</w:t>
      </w:r>
      <w:r w:rsidR="00CA1C06" w:rsidRPr="008E24DE">
        <w:rPr>
          <w:rFonts w:ascii="Trebuchet MS" w:hAnsi="Trebuchet MS"/>
          <w:color w:val="auto"/>
          <w:sz w:val="24"/>
          <w:szCs w:val="24"/>
          <w:lang w:val="en-US"/>
        </w:rPr>
        <w:t xml:space="preserve"> </w:t>
      </w:r>
      <w:r w:rsidR="000D7F60" w:rsidRPr="008E24DE">
        <w:rPr>
          <w:rFonts w:ascii="Trebuchet MS" w:hAnsi="Trebuchet MS"/>
          <w:color w:val="auto"/>
          <w:sz w:val="24"/>
          <w:szCs w:val="24"/>
          <w:lang w:val="en-US"/>
        </w:rPr>
        <w:t xml:space="preserve">with an additional </w:t>
      </w:r>
      <w:r w:rsidR="000569EF">
        <w:rPr>
          <w:rFonts w:ascii="Trebuchet MS" w:hAnsi="Trebuchet MS"/>
          <w:color w:val="auto"/>
          <w:sz w:val="24"/>
          <w:szCs w:val="24"/>
          <w:lang w:val="en-US"/>
        </w:rPr>
        <w:t>6</w:t>
      </w:r>
      <w:r w:rsidR="00CA1C06" w:rsidRPr="008E24DE">
        <w:rPr>
          <w:rFonts w:ascii="Trebuchet MS" w:hAnsi="Trebuchet MS"/>
          <w:color w:val="auto"/>
          <w:sz w:val="24"/>
          <w:szCs w:val="24"/>
          <w:lang w:val="en-US"/>
        </w:rPr>
        <w:t xml:space="preserve"> children with E</w:t>
      </w:r>
      <w:r w:rsidR="000D7F60" w:rsidRPr="008E24DE">
        <w:rPr>
          <w:rFonts w:ascii="Trebuchet MS" w:hAnsi="Trebuchet MS"/>
          <w:color w:val="auto"/>
          <w:sz w:val="24"/>
          <w:szCs w:val="24"/>
          <w:lang w:val="en-US"/>
        </w:rPr>
        <w:t>ducation, Health and Care Plans.</w:t>
      </w:r>
    </w:p>
    <w:p w14:paraId="1D5449E6" w14:textId="77777777" w:rsidR="00C60A49" w:rsidRDefault="00C60A49">
      <w:pPr>
        <w:pStyle w:val="Body"/>
        <w:rPr>
          <w:rFonts w:ascii="Trebuchet MS" w:hAnsi="Trebuchet MS"/>
          <w:sz w:val="24"/>
          <w:szCs w:val="24"/>
          <w:lang w:val="en-US"/>
        </w:rPr>
      </w:pPr>
    </w:p>
    <w:p w14:paraId="45A3B25A" w14:textId="6B7C762F" w:rsidR="00C60A49" w:rsidRDefault="00C60A49">
      <w:pPr>
        <w:pStyle w:val="Body"/>
        <w:rPr>
          <w:rFonts w:ascii="Trebuchet MS" w:hAnsi="Trebuchet MS"/>
          <w:sz w:val="24"/>
          <w:szCs w:val="24"/>
          <w:lang w:val="en-US"/>
        </w:rPr>
      </w:pPr>
      <w:r>
        <w:rPr>
          <w:rFonts w:ascii="Trebuchet MS" w:hAnsi="Trebuchet MS"/>
          <w:sz w:val="24"/>
          <w:szCs w:val="24"/>
          <w:lang w:val="en-US"/>
        </w:rPr>
        <w:t>The needs of these children</w:t>
      </w:r>
      <w:r w:rsidR="006C7FE2">
        <w:rPr>
          <w:rFonts w:ascii="Trebuchet MS" w:hAnsi="Trebuchet MS"/>
          <w:sz w:val="24"/>
          <w:szCs w:val="24"/>
          <w:lang w:val="en-US"/>
        </w:rPr>
        <w:t xml:space="preserve"> o</w:t>
      </w:r>
      <w:r w:rsidR="00FA458B">
        <w:rPr>
          <w:rFonts w:ascii="Trebuchet MS" w:hAnsi="Trebuchet MS"/>
          <w:sz w:val="24"/>
          <w:szCs w:val="24"/>
          <w:lang w:val="en-US"/>
        </w:rPr>
        <w:t>n the Record of Need for 202</w:t>
      </w:r>
      <w:r w:rsidR="0009371A">
        <w:rPr>
          <w:rFonts w:ascii="Trebuchet MS" w:hAnsi="Trebuchet MS"/>
          <w:sz w:val="24"/>
          <w:szCs w:val="24"/>
          <w:lang w:val="en-US"/>
        </w:rPr>
        <w:t>2</w:t>
      </w:r>
      <w:r w:rsidR="00FA458B">
        <w:rPr>
          <w:rFonts w:ascii="Trebuchet MS" w:hAnsi="Trebuchet MS"/>
          <w:sz w:val="24"/>
          <w:szCs w:val="24"/>
          <w:lang w:val="en-US"/>
        </w:rPr>
        <w:t>/202</w:t>
      </w:r>
      <w:r w:rsidR="00D72775">
        <w:rPr>
          <w:rFonts w:ascii="Trebuchet MS" w:hAnsi="Trebuchet MS"/>
          <w:sz w:val="24"/>
          <w:szCs w:val="24"/>
          <w:lang w:val="en-US"/>
        </w:rPr>
        <w:t>3</w:t>
      </w:r>
      <w:r w:rsidR="00FA458B">
        <w:rPr>
          <w:rFonts w:ascii="Trebuchet MS" w:hAnsi="Trebuchet MS"/>
          <w:sz w:val="24"/>
          <w:szCs w:val="24"/>
          <w:lang w:val="en-US"/>
        </w:rPr>
        <w:t xml:space="preserve"> </w:t>
      </w:r>
      <w:r>
        <w:rPr>
          <w:rFonts w:ascii="Trebuchet MS" w:hAnsi="Trebuchet MS"/>
          <w:sz w:val="24"/>
          <w:szCs w:val="24"/>
          <w:lang w:val="en-US"/>
        </w:rPr>
        <w:t>are broken down as follows:</w:t>
      </w:r>
    </w:p>
    <w:tbl>
      <w:tblPr>
        <w:tblStyle w:val="TableGrid"/>
        <w:tblW w:w="0" w:type="auto"/>
        <w:tblLook w:val="04A0" w:firstRow="1" w:lastRow="0" w:firstColumn="1" w:lastColumn="0" w:noHBand="0" w:noVBand="1"/>
      </w:tblPr>
      <w:tblGrid>
        <w:gridCol w:w="1886"/>
        <w:gridCol w:w="1047"/>
        <w:gridCol w:w="962"/>
        <w:gridCol w:w="961"/>
        <w:gridCol w:w="961"/>
        <w:gridCol w:w="961"/>
        <w:gridCol w:w="961"/>
        <w:gridCol w:w="961"/>
        <w:gridCol w:w="928"/>
      </w:tblGrid>
      <w:tr w:rsidR="00C056F1" w:rsidRPr="00FA458B" w14:paraId="603B039A" w14:textId="77777777" w:rsidTr="005C42B9">
        <w:tc>
          <w:tcPr>
            <w:tcW w:w="1886" w:type="dxa"/>
            <w:shd w:val="clear" w:color="auto" w:fill="F2F2F2" w:themeFill="background1" w:themeFillShade="F2"/>
          </w:tcPr>
          <w:p w14:paraId="33FE1092"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Area of need</w:t>
            </w:r>
          </w:p>
        </w:tc>
        <w:tc>
          <w:tcPr>
            <w:tcW w:w="1047" w:type="dxa"/>
            <w:shd w:val="clear" w:color="auto" w:fill="F2F2F2" w:themeFill="background1" w:themeFillShade="F2"/>
          </w:tcPr>
          <w:p w14:paraId="34CE7DC4"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EYFS</w:t>
            </w:r>
          </w:p>
        </w:tc>
        <w:tc>
          <w:tcPr>
            <w:tcW w:w="962" w:type="dxa"/>
            <w:shd w:val="clear" w:color="auto" w:fill="F2F2F2" w:themeFill="background1" w:themeFillShade="F2"/>
          </w:tcPr>
          <w:p w14:paraId="70BBA20A"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Y1</w:t>
            </w:r>
          </w:p>
        </w:tc>
        <w:tc>
          <w:tcPr>
            <w:tcW w:w="961" w:type="dxa"/>
            <w:shd w:val="clear" w:color="auto" w:fill="F2F2F2" w:themeFill="background1" w:themeFillShade="F2"/>
          </w:tcPr>
          <w:p w14:paraId="694451AA"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Y2</w:t>
            </w:r>
          </w:p>
        </w:tc>
        <w:tc>
          <w:tcPr>
            <w:tcW w:w="961" w:type="dxa"/>
            <w:shd w:val="clear" w:color="auto" w:fill="F2F2F2" w:themeFill="background1" w:themeFillShade="F2"/>
          </w:tcPr>
          <w:p w14:paraId="7CFDE6A8"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Y3</w:t>
            </w:r>
          </w:p>
        </w:tc>
        <w:tc>
          <w:tcPr>
            <w:tcW w:w="961" w:type="dxa"/>
            <w:shd w:val="clear" w:color="auto" w:fill="F2F2F2" w:themeFill="background1" w:themeFillShade="F2"/>
          </w:tcPr>
          <w:p w14:paraId="3386BD8F"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Y4</w:t>
            </w:r>
          </w:p>
        </w:tc>
        <w:tc>
          <w:tcPr>
            <w:tcW w:w="961" w:type="dxa"/>
            <w:shd w:val="clear" w:color="auto" w:fill="F2F2F2" w:themeFill="background1" w:themeFillShade="F2"/>
          </w:tcPr>
          <w:p w14:paraId="5322DA9C"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Y5</w:t>
            </w:r>
          </w:p>
        </w:tc>
        <w:tc>
          <w:tcPr>
            <w:tcW w:w="961" w:type="dxa"/>
            <w:shd w:val="clear" w:color="auto" w:fill="F2F2F2" w:themeFill="background1" w:themeFillShade="F2"/>
          </w:tcPr>
          <w:p w14:paraId="7B296D55" w14:textId="77777777" w:rsidR="00C056F1" w:rsidRPr="00B56EE4" w:rsidRDefault="00C056F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Y6</w:t>
            </w:r>
          </w:p>
        </w:tc>
        <w:tc>
          <w:tcPr>
            <w:tcW w:w="928" w:type="dxa"/>
            <w:shd w:val="clear" w:color="auto" w:fill="F2F2F2" w:themeFill="background1" w:themeFillShade="F2"/>
          </w:tcPr>
          <w:p w14:paraId="7F544DD6" w14:textId="77777777" w:rsidR="00C056F1" w:rsidRPr="00B56EE4" w:rsidRDefault="002821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Total</w:t>
            </w:r>
          </w:p>
        </w:tc>
      </w:tr>
      <w:tr w:rsidR="00CF299F" w:rsidRPr="00FA458B" w14:paraId="55413B2D" w14:textId="77777777" w:rsidTr="005C42B9">
        <w:tc>
          <w:tcPr>
            <w:tcW w:w="1886" w:type="dxa"/>
            <w:shd w:val="clear" w:color="auto" w:fill="F2F2F2" w:themeFill="background1" w:themeFillShade="F2"/>
          </w:tcPr>
          <w:p w14:paraId="53060455" w14:textId="3728A486"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 xml:space="preserve">Communication and </w:t>
            </w:r>
            <w:r w:rsidR="00A042CC">
              <w:rPr>
                <w:rFonts w:ascii="Trebuchet MS" w:eastAsia="Trebuchet MS" w:hAnsi="Trebuchet MS" w:cs="Trebuchet MS"/>
                <w:sz w:val="24"/>
                <w:szCs w:val="24"/>
              </w:rPr>
              <w:t>Interaction</w:t>
            </w:r>
          </w:p>
          <w:p w14:paraId="28E12578"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p>
        </w:tc>
        <w:tc>
          <w:tcPr>
            <w:tcW w:w="1047" w:type="dxa"/>
          </w:tcPr>
          <w:p w14:paraId="60673858" w14:textId="55256EA6" w:rsidR="00CF299F" w:rsidRPr="00A042CC" w:rsidRDefault="006B20A6" w:rsidP="00CF299F">
            <w:pPr>
              <w:rPr>
                <w:rFonts w:ascii="Trebuchet MS" w:hAnsi="Trebuchet MS"/>
                <w:lang w:val="en-GB" w:eastAsia="en-GB"/>
              </w:rPr>
            </w:pPr>
            <w:r>
              <w:rPr>
                <w:rFonts w:ascii="Trebuchet MS" w:hAnsi="Trebuchet MS"/>
                <w:lang w:val="en-GB" w:eastAsia="en-GB"/>
              </w:rPr>
              <w:t>3</w:t>
            </w:r>
          </w:p>
        </w:tc>
        <w:tc>
          <w:tcPr>
            <w:tcW w:w="962" w:type="dxa"/>
          </w:tcPr>
          <w:p w14:paraId="72E97A4E" w14:textId="233827DF" w:rsidR="00980CBE" w:rsidRPr="0003113F" w:rsidRDefault="006B20A6" w:rsidP="00CF299F">
            <w:pPr>
              <w:rPr>
                <w:rFonts w:ascii="Trebuchet MS" w:hAnsi="Trebuchet MS"/>
                <w:lang w:val="en-GB" w:eastAsia="en-GB"/>
              </w:rPr>
            </w:pPr>
            <w:r>
              <w:rPr>
                <w:rFonts w:ascii="Trebuchet MS" w:hAnsi="Trebuchet MS"/>
                <w:lang w:val="en-GB" w:eastAsia="en-GB"/>
              </w:rPr>
              <w:t>1</w:t>
            </w:r>
          </w:p>
        </w:tc>
        <w:tc>
          <w:tcPr>
            <w:tcW w:w="961" w:type="dxa"/>
          </w:tcPr>
          <w:p w14:paraId="02060996" w14:textId="6C32AAC2" w:rsidR="00CF299F" w:rsidRPr="0003113F" w:rsidRDefault="00DE3B5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color w:val="auto"/>
                <w:sz w:val="24"/>
                <w:szCs w:val="24"/>
              </w:rPr>
            </w:pPr>
            <w:r>
              <w:rPr>
                <w:rFonts w:ascii="Trebuchet MS" w:hAnsi="Trebuchet MS"/>
                <w:color w:val="auto"/>
                <w:sz w:val="24"/>
                <w:szCs w:val="24"/>
              </w:rPr>
              <w:t>2</w:t>
            </w:r>
          </w:p>
        </w:tc>
        <w:tc>
          <w:tcPr>
            <w:tcW w:w="961" w:type="dxa"/>
          </w:tcPr>
          <w:p w14:paraId="3CAA6DB9" w14:textId="01051955" w:rsidR="00CF299F" w:rsidRPr="00DE3B5F" w:rsidRDefault="00DE3B5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sidRPr="00DE3B5F">
              <w:rPr>
                <w:rFonts w:ascii="Trebuchet MS" w:eastAsia="Trebuchet MS" w:hAnsi="Trebuchet MS" w:cs="Trebuchet MS"/>
                <w:color w:val="auto"/>
                <w:sz w:val="24"/>
                <w:szCs w:val="24"/>
              </w:rPr>
              <w:t>1</w:t>
            </w:r>
          </w:p>
        </w:tc>
        <w:tc>
          <w:tcPr>
            <w:tcW w:w="961" w:type="dxa"/>
          </w:tcPr>
          <w:p w14:paraId="71402ED1" w14:textId="49D29EEC" w:rsidR="00CF299F" w:rsidRPr="00534FDF"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46510C40" w14:textId="00D9C7EF" w:rsidR="00CF299F" w:rsidRPr="00DF3BB6"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2</w:t>
            </w:r>
          </w:p>
        </w:tc>
        <w:tc>
          <w:tcPr>
            <w:tcW w:w="961" w:type="dxa"/>
          </w:tcPr>
          <w:p w14:paraId="2E4FC4B3" w14:textId="74A729AE" w:rsidR="00CF299F" w:rsidRPr="00980CBE"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2</w:t>
            </w:r>
          </w:p>
        </w:tc>
        <w:tc>
          <w:tcPr>
            <w:tcW w:w="928" w:type="dxa"/>
          </w:tcPr>
          <w:p w14:paraId="4539CB83" w14:textId="5FFFAB4D" w:rsidR="00CF299F" w:rsidRPr="00953D2D"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r>
      <w:tr w:rsidR="00CF299F" w14:paraId="40DA9645" w14:textId="77777777" w:rsidTr="005C42B9">
        <w:tc>
          <w:tcPr>
            <w:tcW w:w="1886" w:type="dxa"/>
            <w:shd w:val="clear" w:color="auto" w:fill="F2F2F2" w:themeFill="background1" w:themeFillShade="F2"/>
          </w:tcPr>
          <w:p w14:paraId="42881E57"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Cognition and Learning</w:t>
            </w:r>
          </w:p>
          <w:p w14:paraId="7B00C625"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p>
        </w:tc>
        <w:tc>
          <w:tcPr>
            <w:tcW w:w="1047" w:type="dxa"/>
          </w:tcPr>
          <w:p w14:paraId="67BE71C6" w14:textId="1812C5BA" w:rsidR="00CF299F" w:rsidRPr="00A042CC" w:rsidRDefault="006B20A6"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1</w:t>
            </w:r>
          </w:p>
        </w:tc>
        <w:tc>
          <w:tcPr>
            <w:tcW w:w="962" w:type="dxa"/>
          </w:tcPr>
          <w:p w14:paraId="101FAE58" w14:textId="3C5E4B70" w:rsidR="00CF299F" w:rsidRPr="0003113F" w:rsidRDefault="006B20A6"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1</w:t>
            </w:r>
          </w:p>
        </w:tc>
        <w:tc>
          <w:tcPr>
            <w:tcW w:w="961" w:type="dxa"/>
          </w:tcPr>
          <w:p w14:paraId="2A7031A6" w14:textId="6ECDB907" w:rsidR="00CF299F" w:rsidRPr="0003113F" w:rsidRDefault="00DE3B5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1</w:t>
            </w:r>
          </w:p>
        </w:tc>
        <w:tc>
          <w:tcPr>
            <w:tcW w:w="961" w:type="dxa"/>
          </w:tcPr>
          <w:p w14:paraId="2D2D7251" w14:textId="5D546BD4" w:rsidR="00CF299F" w:rsidRPr="00DE3B5F" w:rsidRDefault="00DE3B5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sidRPr="00DE3B5F">
              <w:rPr>
                <w:rFonts w:ascii="Trebuchet MS" w:eastAsia="Trebuchet MS" w:hAnsi="Trebuchet MS" w:cs="Trebuchet MS"/>
                <w:color w:val="auto"/>
                <w:sz w:val="24"/>
                <w:szCs w:val="24"/>
              </w:rPr>
              <w:t>2</w:t>
            </w:r>
          </w:p>
        </w:tc>
        <w:tc>
          <w:tcPr>
            <w:tcW w:w="961" w:type="dxa"/>
          </w:tcPr>
          <w:p w14:paraId="43874C11" w14:textId="6395EEC6" w:rsidR="00CF299F" w:rsidRPr="00534FDF"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387DFC52" w14:textId="3D9B10A1" w:rsidR="00CF299F" w:rsidRPr="00DF3BB6"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4</w:t>
            </w:r>
          </w:p>
        </w:tc>
        <w:tc>
          <w:tcPr>
            <w:tcW w:w="961" w:type="dxa"/>
          </w:tcPr>
          <w:p w14:paraId="5445AEF4" w14:textId="04357B39" w:rsidR="00CF299F" w:rsidRPr="00980CBE" w:rsidRDefault="00311F1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3</w:t>
            </w:r>
          </w:p>
        </w:tc>
        <w:tc>
          <w:tcPr>
            <w:tcW w:w="928" w:type="dxa"/>
          </w:tcPr>
          <w:p w14:paraId="1055A654" w14:textId="739D7A34" w:rsidR="00CF299F" w:rsidRPr="00953D2D"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r>
      <w:tr w:rsidR="00CF299F" w14:paraId="79AA02AA" w14:textId="77777777" w:rsidTr="005C42B9">
        <w:tc>
          <w:tcPr>
            <w:tcW w:w="1886" w:type="dxa"/>
            <w:shd w:val="clear" w:color="auto" w:fill="F2F2F2" w:themeFill="background1" w:themeFillShade="F2"/>
          </w:tcPr>
          <w:p w14:paraId="1CC39FEC"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Social, Emotional and Mental Health</w:t>
            </w:r>
          </w:p>
        </w:tc>
        <w:tc>
          <w:tcPr>
            <w:tcW w:w="1047" w:type="dxa"/>
          </w:tcPr>
          <w:p w14:paraId="17DAE5D2" w14:textId="0FE58AFE" w:rsidR="00CF299F" w:rsidRPr="00A042CC"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2" w:type="dxa"/>
          </w:tcPr>
          <w:p w14:paraId="43AF6EE6" w14:textId="0880CEB9" w:rsidR="00CF299F" w:rsidRPr="0003113F" w:rsidRDefault="006B20A6"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1</w:t>
            </w:r>
          </w:p>
        </w:tc>
        <w:tc>
          <w:tcPr>
            <w:tcW w:w="961" w:type="dxa"/>
          </w:tcPr>
          <w:p w14:paraId="3C3E3D94" w14:textId="1277903F" w:rsidR="00CF299F" w:rsidRPr="0003113F"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3ACD304E" w14:textId="1DFE68A9" w:rsidR="00CF299F" w:rsidRPr="00DE3B5F"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1</w:t>
            </w:r>
          </w:p>
        </w:tc>
        <w:tc>
          <w:tcPr>
            <w:tcW w:w="961" w:type="dxa"/>
          </w:tcPr>
          <w:p w14:paraId="0F5D7E04" w14:textId="16559C92" w:rsidR="009D49F8" w:rsidRPr="00534FDF"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color w:val="auto"/>
                <w:sz w:val="24"/>
                <w:szCs w:val="24"/>
              </w:rPr>
            </w:pPr>
            <w:r>
              <w:rPr>
                <w:rFonts w:ascii="Trebuchet MS" w:hAnsi="Trebuchet MS"/>
                <w:color w:val="auto"/>
                <w:sz w:val="24"/>
                <w:szCs w:val="24"/>
              </w:rPr>
              <w:t>4</w:t>
            </w:r>
          </w:p>
        </w:tc>
        <w:tc>
          <w:tcPr>
            <w:tcW w:w="961" w:type="dxa"/>
          </w:tcPr>
          <w:p w14:paraId="7EC6DCA2" w14:textId="6D645844" w:rsidR="009D49F8" w:rsidRPr="00DF3BB6" w:rsidRDefault="009D49F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2E0B26C4" w14:textId="12C4FBB9" w:rsidR="00CF299F" w:rsidRPr="00980CBE" w:rsidRDefault="00311F1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3</w:t>
            </w:r>
          </w:p>
        </w:tc>
        <w:tc>
          <w:tcPr>
            <w:tcW w:w="928" w:type="dxa"/>
          </w:tcPr>
          <w:p w14:paraId="7CDB070A" w14:textId="3BA449AD" w:rsidR="00CF299F" w:rsidRPr="00953D2D"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r>
      <w:tr w:rsidR="00CF299F" w14:paraId="42FB4557" w14:textId="77777777" w:rsidTr="005C42B9">
        <w:tc>
          <w:tcPr>
            <w:tcW w:w="1886" w:type="dxa"/>
            <w:shd w:val="clear" w:color="auto" w:fill="F2F2F2" w:themeFill="background1" w:themeFillShade="F2"/>
          </w:tcPr>
          <w:p w14:paraId="0A3533AA"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Sensory and Physical</w:t>
            </w:r>
          </w:p>
          <w:p w14:paraId="360BB6A2"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p>
        </w:tc>
        <w:tc>
          <w:tcPr>
            <w:tcW w:w="1047" w:type="dxa"/>
          </w:tcPr>
          <w:p w14:paraId="7A6A2F54" w14:textId="77777777" w:rsidR="00CF299F" w:rsidRPr="00A042CC"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2" w:type="dxa"/>
          </w:tcPr>
          <w:p w14:paraId="56A6987C" w14:textId="113EC6BB" w:rsidR="00CF299F" w:rsidRPr="0003113F"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5034A756" w14:textId="654038C0" w:rsidR="00CF299F" w:rsidRPr="0003113F" w:rsidRDefault="00DE3B5F" w:rsidP="00CF299F">
            <w:pPr>
              <w:rPr>
                <w:rFonts w:ascii="Trebuchet MS" w:hAnsi="Trebuchet MS"/>
                <w:lang w:val="en-GB" w:eastAsia="en-GB"/>
              </w:rPr>
            </w:pPr>
            <w:r>
              <w:rPr>
                <w:rFonts w:ascii="Trebuchet MS" w:hAnsi="Trebuchet MS"/>
                <w:lang w:val="en-GB" w:eastAsia="en-GB"/>
              </w:rPr>
              <w:t>1</w:t>
            </w:r>
          </w:p>
        </w:tc>
        <w:tc>
          <w:tcPr>
            <w:tcW w:w="961" w:type="dxa"/>
          </w:tcPr>
          <w:p w14:paraId="0F04635D" w14:textId="77777777" w:rsidR="00CF299F" w:rsidRPr="00DE3B5F"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3664A773" w14:textId="77777777" w:rsidR="00CF299F" w:rsidRPr="00534FDF"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4E78B740" w14:textId="71597DDF" w:rsidR="00CF299F" w:rsidRPr="00DF3BB6"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61" w:type="dxa"/>
          </w:tcPr>
          <w:p w14:paraId="081AEF3D" w14:textId="77777777" w:rsidR="00CF299F" w:rsidRPr="00980CBE"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c>
          <w:tcPr>
            <w:tcW w:w="928" w:type="dxa"/>
          </w:tcPr>
          <w:p w14:paraId="0C58BA99" w14:textId="7411FE66" w:rsidR="00CF299F" w:rsidRPr="00953D2D"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p>
        </w:tc>
      </w:tr>
      <w:tr w:rsidR="00CF299F" w14:paraId="2DFB4E7D" w14:textId="77777777" w:rsidTr="005C42B9">
        <w:tc>
          <w:tcPr>
            <w:tcW w:w="1886" w:type="dxa"/>
            <w:shd w:val="clear" w:color="auto" w:fill="F2F2F2" w:themeFill="background1" w:themeFillShade="F2"/>
          </w:tcPr>
          <w:p w14:paraId="3C9FF891" w14:textId="77777777" w:rsidR="00CF299F" w:rsidRPr="00B56EE4" w:rsidRDefault="00CF299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sz w:val="24"/>
                <w:szCs w:val="24"/>
              </w:rPr>
            </w:pPr>
            <w:r w:rsidRPr="00B56EE4">
              <w:rPr>
                <w:rFonts w:ascii="Trebuchet MS" w:eastAsia="Trebuchet MS" w:hAnsi="Trebuchet MS" w:cs="Trebuchet MS"/>
                <w:sz w:val="24"/>
                <w:szCs w:val="24"/>
              </w:rPr>
              <w:t>Total</w:t>
            </w:r>
          </w:p>
        </w:tc>
        <w:tc>
          <w:tcPr>
            <w:tcW w:w="1047" w:type="dxa"/>
          </w:tcPr>
          <w:p w14:paraId="600FA3F9" w14:textId="50874A2D" w:rsidR="00CF299F" w:rsidRPr="00A042CC" w:rsidRDefault="006B20A6"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4</w:t>
            </w:r>
          </w:p>
        </w:tc>
        <w:tc>
          <w:tcPr>
            <w:tcW w:w="962" w:type="dxa"/>
          </w:tcPr>
          <w:p w14:paraId="5312645E" w14:textId="71357850" w:rsidR="00CF299F" w:rsidRPr="0003113F" w:rsidRDefault="006B20A6"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3</w:t>
            </w:r>
          </w:p>
        </w:tc>
        <w:tc>
          <w:tcPr>
            <w:tcW w:w="961" w:type="dxa"/>
          </w:tcPr>
          <w:p w14:paraId="03A14CFC" w14:textId="6BCE1DA6" w:rsidR="00CF299F" w:rsidRPr="0003113F" w:rsidRDefault="00DE3B5F"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4</w:t>
            </w:r>
          </w:p>
        </w:tc>
        <w:tc>
          <w:tcPr>
            <w:tcW w:w="961" w:type="dxa"/>
          </w:tcPr>
          <w:p w14:paraId="5E130310" w14:textId="4A31D437" w:rsidR="00CF299F" w:rsidRPr="00DE3B5F"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4</w:t>
            </w:r>
          </w:p>
        </w:tc>
        <w:tc>
          <w:tcPr>
            <w:tcW w:w="961" w:type="dxa"/>
          </w:tcPr>
          <w:p w14:paraId="1A695A67" w14:textId="1B133054" w:rsidR="00CF299F" w:rsidRPr="00534FDF"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4</w:t>
            </w:r>
          </w:p>
        </w:tc>
        <w:tc>
          <w:tcPr>
            <w:tcW w:w="961" w:type="dxa"/>
          </w:tcPr>
          <w:p w14:paraId="56BDCFDF" w14:textId="3DD7CE54" w:rsidR="00CF299F" w:rsidRPr="00DF3BB6" w:rsidRDefault="007B180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6</w:t>
            </w:r>
          </w:p>
        </w:tc>
        <w:tc>
          <w:tcPr>
            <w:tcW w:w="961" w:type="dxa"/>
          </w:tcPr>
          <w:p w14:paraId="4ADC8F87" w14:textId="29F99CA9" w:rsidR="00CF299F" w:rsidRPr="00980CBE" w:rsidRDefault="00311F18"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8</w:t>
            </w:r>
          </w:p>
        </w:tc>
        <w:tc>
          <w:tcPr>
            <w:tcW w:w="928" w:type="dxa"/>
          </w:tcPr>
          <w:p w14:paraId="0A7B0F01" w14:textId="769FDC03" w:rsidR="00B56EE4" w:rsidRPr="00953D2D" w:rsidRDefault="00E97ED1" w:rsidP="00CF299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rebuchet MS" w:hAnsi="Trebuchet MS" w:cs="Trebuchet MS"/>
                <w:color w:val="auto"/>
                <w:sz w:val="24"/>
                <w:szCs w:val="24"/>
              </w:rPr>
            </w:pPr>
            <w:r>
              <w:rPr>
                <w:rFonts w:ascii="Trebuchet MS" w:eastAsia="Trebuchet MS" w:hAnsi="Trebuchet MS" w:cs="Trebuchet MS"/>
                <w:color w:val="auto"/>
                <w:sz w:val="24"/>
                <w:szCs w:val="24"/>
              </w:rPr>
              <w:t>33</w:t>
            </w:r>
          </w:p>
        </w:tc>
      </w:tr>
    </w:tbl>
    <w:p w14:paraId="1CFEE2EF" w14:textId="77777777" w:rsidR="00697715" w:rsidRDefault="00697715">
      <w:pPr>
        <w:pStyle w:val="Body"/>
        <w:rPr>
          <w:rFonts w:ascii="Trebuchet MS" w:eastAsia="Trebuchet MS" w:hAnsi="Trebuchet MS" w:cs="Trebuchet MS"/>
          <w:sz w:val="24"/>
          <w:szCs w:val="24"/>
        </w:rPr>
      </w:pPr>
    </w:p>
    <w:p w14:paraId="7954B646" w14:textId="77777777" w:rsidR="00F2743E" w:rsidRDefault="00F2743E">
      <w:pPr>
        <w:pStyle w:val="Body"/>
        <w:rPr>
          <w:rFonts w:ascii="Trebuchet MS" w:eastAsia="Trebuchet MS" w:hAnsi="Trebuchet MS" w:cs="Trebuchet MS"/>
          <w:sz w:val="24"/>
          <w:szCs w:val="24"/>
        </w:rPr>
      </w:pPr>
    </w:p>
    <w:p w14:paraId="41E19843" w14:textId="65619A78"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 xml:space="preserve">Quality of provision is monitored by </w:t>
      </w:r>
      <w:r w:rsidR="00BF3F52">
        <w:rPr>
          <w:rFonts w:ascii="Trebuchet MS" w:hAnsi="Trebuchet MS"/>
          <w:sz w:val="24"/>
          <w:szCs w:val="24"/>
          <w:lang w:val="en-US"/>
        </w:rPr>
        <w:t xml:space="preserve">learning walks, </w:t>
      </w:r>
      <w:r>
        <w:rPr>
          <w:rFonts w:ascii="Trebuchet MS" w:hAnsi="Trebuchet MS"/>
          <w:sz w:val="24"/>
          <w:szCs w:val="24"/>
          <w:lang w:val="en-US"/>
        </w:rPr>
        <w:t>pupil conferencing,</w:t>
      </w:r>
      <w:r w:rsidR="00FA2847">
        <w:rPr>
          <w:rFonts w:ascii="Trebuchet MS" w:hAnsi="Trebuchet MS"/>
          <w:sz w:val="24"/>
          <w:szCs w:val="24"/>
          <w:lang w:val="en-US"/>
        </w:rPr>
        <w:t xml:space="preserve"> </w:t>
      </w:r>
      <w:r w:rsidR="002126B7">
        <w:rPr>
          <w:rFonts w:ascii="Trebuchet MS" w:hAnsi="Trebuchet MS"/>
          <w:sz w:val="24"/>
          <w:szCs w:val="24"/>
          <w:lang w:val="en-US"/>
        </w:rPr>
        <w:t>assessment</w:t>
      </w:r>
      <w:r w:rsidR="00377ACE">
        <w:rPr>
          <w:rFonts w:ascii="Trebuchet MS" w:hAnsi="Trebuchet MS"/>
          <w:sz w:val="24"/>
          <w:szCs w:val="24"/>
          <w:lang w:val="en-US"/>
        </w:rPr>
        <w:t xml:space="preserve">, </w:t>
      </w:r>
      <w:r w:rsidR="002126B7">
        <w:rPr>
          <w:rFonts w:ascii="Trebuchet MS" w:hAnsi="Trebuchet MS"/>
          <w:sz w:val="24"/>
          <w:szCs w:val="24"/>
          <w:lang w:val="en-US"/>
        </w:rPr>
        <w:t>book looks</w:t>
      </w:r>
      <w:r w:rsidR="00377ACE">
        <w:rPr>
          <w:rFonts w:ascii="Trebuchet MS" w:hAnsi="Trebuchet MS"/>
          <w:sz w:val="24"/>
          <w:szCs w:val="24"/>
          <w:lang w:val="en-US"/>
        </w:rPr>
        <w:t xml:space="preserve"> and feedback from parents and carers.  This information is</w:t>
      </w:r>
      <w:r w:rsidR="002126B7">
        <w:rPr>
          <w:rFonts w:ascii="Trebuchet MS" w:hAnsi="Trebuchet MS"/>
          <w:sz w:val="24"/>
          <w:szCs w:val="24"/>
          <w:lang w:val="en-US"/>
        </w:rPr>
        <w:t xml:space="preserve"> </w:t>
      </w:r>
      <w:r w:rsidR="00FA2847">
        <w:rPr>
          <w:rFonts w:ascii="Trebuchet MS" w:hAnsi="Trebuchet MS"/>
          <w:sz w:val="24"/>
          <w:szCs w:val="24"/>
          <w:lang w:val="en-US"/>
        </w:rPr>
        <w:t>supplemented by advice provided by</w:t>
      </w:r>
      <w:r>
        <w:rPr>
          <w:rFonts w:ascii="Trebuchet MS" w:hAnsi="Trebuchet MS"/>
          <w:sz w:val="24"/>
          <w:szCs w:val="24"/>
          <w:lang w:val="en-US"/>
        </w:rPr>
        <w:t xml:space="preserve"> outside agency and in class support </w:t>
      </w:r>
      <w:r w:rsidR="00FA2847">
        <w:rPr>
          <w:rFonts w:ascii="Trebuchet MS" w:hAnsi="Trebuchet MS"/>
          <w:sz w:val="24"/>
          <w:szCs w:val="24"/>
          <w:lang w:val="en-US"/>
        </w:rPr>
        <w:t xml:space="preserve">from </w:t>
      </w:r>
      <w:r>
        <w:rPr>
          <w:rFonts w:ascii="Trebuchet MS" w:hAnsi="Trebuchet MS"/>
          <w:sz w:val="24"/>
          <w:szCs w:val="24"/>
          <w:lang w:val="en-US"/>
        </w:rPr>
        <w:t>spe</w:t>
      </w:r>
      <w:r w:rsidR="00FA2847">
        <w:rPr>
          <w:rFonts w:ascii="Trebuchet MS" w:hAnsi="Trebuchet MS"/>
          <w:sz w:val="24"/>
          <w:szCs w:val="24"/>
          <w:lang w:val="en-US"/>
        </w:rPr>
        <w:t xml:space="preserve">ech and language and </w:t>
      </w:r>
      <w:r>
        <w:rPr>
          <w:rFonts w:ascii="Trebuchet MS" w:hAnsi="Trebuchet MS"/>
          <w:sz w:val="24"/>
          <w:szCs w:val="24"/>
          <w:lang w:val="en-US"/>
        </w:rPr>
        <w:t>occupational therapy supervision.</w:t>
      </w:r>
    </w:p>
    <w:p w14:paraId="069B0D7F" w14:textId="77777777" w:rsidR="00697715" w:rsidRDefault="00697715">
      <w:pPr>
        <w:pStyle w:val="Body"/>
        <w:rPr>
          <w:rFonts w:ascii="Trebuchet MS" w:eastAsia="Trebuchet MS" w:hAnsi="Trebuchet MS" w:cs="Trebuchet MS"/>
          <w:sz w:val="24"/>
          <w:szCs w:val="24"/>
        </w:rPr>
      </w:pPr>
    </w:p>
    <w:p w14:paraId="5E2215F4" w14:textId="77777777" w:rsidR="003F55F0" w:rsidRDefault="003F55F0">
      <w:pPr>
        <w:pStyle w:val="Body"/>
        <w:rPr>
          <w:rFonts w:ascii="Trebuchet MS" w:eastAsia="Trebuchet MS" w:hAnsi="Trebuchet MS" w:cs="Trebuchet MS"/>
          <w:b/>
          <w:bCs/>
          <w:sz w:val="24"/>
          <w:szCs w:val="24"/>
        </w:rPr>
      </w:pPr>
    </w:p>
    <w:p w14:paraId="5CB12A80"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Support Staff Deployment</w:t>
      </w:r>
    </w:p>
    <w:p w14:paraId="13B849D1" w14:textId="77777777" w:rsidR="00697715" w:rsidRDefault="00697715">
      <w:pPr>
        <w:pStyle w:val="Body"/>
        <w:rPr>
          <w:rFonts w:ascii="Trebuchet MS" w:eastAsia="Trebuchet MS" w:hAnsi="Trebuchet MS" w:cs="Trebuchet MS"/>
          <w:b/>
          <w:bCs/>
          <w:sz w:val="24"/>
          <w:szCs w:val="24"/>
        </w:rPr>
      </w:pPr>
    </w:p>
    <w:p w14:paraId="1FF49E2F"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Support staff are deployed in a number of roles:</w:t>
      </w:r>
    </w:p>
    <w:p w14:paraId="066540F4"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Classroom TAs</w:t>
      </w:r>
    </w:p>
    <w:p w14:paraId="757975E1" w14:textId="77777777" w:rsidR="00697715" w:rsidRPr="00DF6240" w:rsidRDefault="00D02D80" w:rsidP="00DF6240">
      <w:pPr>
        <w:pStyle w:val="Body"/>
        <w:numPr>
          <w:ilvl w:val="0"/>
          <w:numId w:val="2"/>
        </w:numPr>
        <w:rPr>
          <w:rFonts w:ascii="Trebuchet MS" w:eastAsia="Trebuchet MS" w:hAnsi="Trebuchet MS" w:cs="Trebuchet MS"/>
          <w:sz w:val="24"/>
          <w:szCs w:val="24"/>
          <w:lang w:val="en-US"/>
        </w:rPr>
      </w:pPr>
      <w:r w:rsidRPr="00DF6240">
        <w:rPr>
          <w:rFonts w:ascii="Trebuchet MS" w:hAnsi="Trebuchet MS"/>
          <w:sz w:val="24"/>
          <w:szCs w:val="24"/>
          <w:lang w:val="en-US"/>
        </w:rPr>
        <w:t xml:space="preserve">Group </w:t>
      </w:r>
      <w:r w:rsidR="00CA1C06" w:rsidRPr="00DF6240">
        <w:rPr>
          <w:rFonts w:ascii="Trebuchet MS" w:hAnsi="Trebuchet MS"/>
          <w:sz w:val="24"/>
          <w:szCs w:val="24"/>
          <w:lang w:val="en-US"/>
        </w:rPr>
        <w:t>Intervention such as</w:t>
      </w:r>
      <w:r w:rsidR="00BF3F52">
        <w:rPr>
          <w:rFonts w:ascii="Trebuchet MS" w:hAnsi="Trebuchet MS"/>
          <w:sz w:val="24"/>
          <w:szCs w:val="24"/>
          <w:lang w:val="en-US"/>
        </w:rPr>
        <w:t xml:space="preserve"> </w:t>
      </w:r>
      <w:r w:rsidR="00CA1C06" w:rsidRPr="00DF6240">
        <w:rPr>
          <w:rFonts w:ascii="Trebuchet MS" w:hAnsi="Trebuchet MS"/>
          <w:sz w:val="24"/>
          <w:szCs w:val="24"/>
          <w:lang w:val="en-US"/>
        </w:rPr>
        <w:t>Pre and Post Teaching</w:t>
      </w:r>
      <w:r w:rsidR="00DF6240" w:rsidRPr="00DF6240">
        <w:rPr>
          <w:rFonts w:ascii="Trebuchet MS" w:hAnsi="Trebuchet MS"/>
          <w:sz w:val="24"/>
          <w:szCs w:val="24"/>
          <w:lang w:val="en-US"/>
        </w:rPr>
        <w:t>, SNIP Dyslexia Program</w:t>
      </w:r>
      <w:r w:rsidR="007364B0">
        <w:rPr>
          <w:rFonts w:ascii="Trebuchet MS" w:hAnsi="Trebuchet MS"/>
          <w:sz w:val="24"/>
          <w:szCs w:val="24"/>
          <w:lang w:val="en-US"/>
        </w:rPr>
        <w:t>, Phonological Awareness.</w:t>
      </w:r>
    </w:p>
    <w:p w14:paraId="4FAC1D24"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1:1 to meet the learning needs of children with Statement / EHCP / Social, Emotional and Behavioural Needs</w:t>
      </w:r>
    </w:p>
    <w:p w14:paraId="18E6D735"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1:1 to del</w:t>
      </w:r>
      <w:r w:rsidR="00892A87">
        <w:rPr>
          <w:rFonts w:ascii="Trebuchet MS" w:hAnsi="Trebuchet MS"/>
          <w:sz w:val="24"/>
          <w:szCs w:val="24"/>
          <w:lang w:val="en-US"/>
        </w:rPr>
        <w:t xml:space="preserve">iver speech and language </w:t>
      </w:r>
      <w:r w:rsidR="00CF299F">
        <w:rPr>
          <w:rFonts w:ascii="Trebuchet MS" w:hAnsi="Trebuchet MS"/>
          <w:sz w:val="24"/>
          <w:szCs w:val="24"/>
          <w:lang w:val="en-US"/>
        </w:rPr>
        <w:t>programs</w:t>
      </w:r>
      <w:r>
        <w:rPr>
          <w:rFonts w:ascii="Trebuchet MS" w:hAnsi="Trebuchet MS"/>
          <w:sz w:val="24"/>
          <w:szCs w:val="24"/>
          <w:lang w:val="en-US"/>
        </w:rPr>
        <w:t xml:space="preserve"> (advised by the Speech and Language Therapist)</w:t>
      </w:r>
    </w:p>
    <w:p w14:paraId="6ADAB9A8"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 xml:space="preserve">1:1 support Learning Mentor </w:t>
      </w:r>
    </w:p>
    <w:p w14:paraId="64116514" w14:textId="77777777" w:rsidR="00697715" w:rsidRPr="00DF6240"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lastRenderedPageBreak/>
        <w:t>Sensory / physio / OT / medical plans</w:t>
      </w:r>
      <w:r w:rsidR="007364B0">
        <w:rPr>
          <w:rFonts w:ascii="Trebuchet MS" w:hAnsi="Trebuchet MS"/>
          <w:sz w:val="24"/>
          <w:szCs w:val="24"/>
          <w:lang w:val="en-US"/>
        </w:rPr>
        <w:t xml:space="preserve"> when required.</w:t>
      </w:r>
    </w:p>
    <w:p w14:paraId="0A5FA4A2" w14:textId="77777777" w:rsidR="00697715" w:rsidRDefault="00697715">
      <w:pPr>
        <w:pStyle w:val="Body"/>
        <w:rPr>
          <w:rFonts w:ascii="Trebuchet MS" w:eastAsia="Trebuchet MS" w:hAnsi="Trebuchet MS" w:cs="Trebuchet MS"/>
          <w:sz w:val="24"/>
          <w:szCs w:val="24"/>
        </w:rPr>
      </w:pPr>
    </w:p>
    <w:p w14:paraId="123B91B4" w14:textId="5ED581E7" w:rsidR="00697715" w:rsidRPr="007364B0" w:rsidRDefault="00CA1C06">
      <w:pPr>
        <w:pStyle w:val="Body"/>
        <w:rPr>
          <w:rFonts w:ascii="Trebuchet MS" w:hAnsi="Trebuchet MS"/>
          <w:sz w:val="24"/>
          <w:szCs w:val="24"/>
          <w:lang w:val="en-US"/>
        </w:rPr>
      </w:pPr>
      <w:r>
        <w:rPr>
          <w:rFonts w:ascii="Trebuchet MS" w:hAnsi="Trebuchet MS"/>
          <w:sz w:val="24"/>
          <w:szCs w:val="24"/>
          <w:lang w:val="en-US"/>
        </w:rPr>
        <w:t>Quality and Impact of provision is monitored by data analysis, supervision meetings, pupil conferencing and discussion with parents</w:t>
      </w:r>
      <w:r w:rsidR="00377ACE">
        <w:rPr>
          <w:rFonts w:ascii="Trebuchet MS" w:hAnsi="Trebuchet MS"/>
          <w:sz w:val="24"/>
          <w:szCs w:val="24"/>
          <w:lang w:val="en-US"/>
        </w:rPr>
        <w:t>.</w:t>
      </w:r>
      <w:r w:rsidR="007364B0">
        <w:rPr>
          <w:rFonts w:ascii="Trebuchet MS" w:hAnsi="Trebuchet MS"/>
          <w:sz w:val="24"/>
          <w:szCs w:val="24"/>
          <w:lang w:val="en-US"/>
        </w:rPr>
        <w:t xml:space="preserve"> </w:t>
      </w:r>
    </w:p>
    <w:p w14:paraId="1251585F" w14:textId="77777777" w:rsidR="007364B0" w:rsidRDefault="007364B0">
      <w:pPr>
        <w:pStyle w:val="Body"/>
        <w:rPr>
          <w:rFonts w:ascii="Trebuchet MS" w:hAnsi="Trebuchet MS"/>
          <w:b/>
          <w:bCs/>
          <w:sz w:val="24"/>
          <w:szCs w:val="24"/>
          <w:lang w:val="en-US"/>
        </w:rPr>
      </w:pPr>
    </w:p>
    <w:p w14:paraId="1B61AF89" w14:textId="77777777" w:rsidR="00377ACE" w:rsidRDefault="00377ACE">
      <w:pPr>
        <w:pStyle w:val="Body"/>
        <w:rPr>
          <w:rFonts w:ascii="Trebuchet MS" w:hAnsi="Trebuchet MS"/>
          <w:b/>
          <w:bCs/>
          <w:sz w:val="24"/>
          <w:szCs w:val="24"/>
          <w:lang w:val="en-US"/>
        </w:rPr>
      </w:pPr>
    </w:p>
    <w:p w14:paraId="55B7EDE8" w14:textId="6C6FE2EE"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Distribution of Funds for SEN:</w:t>
      </w:r>
    </w:p>
    <w:p w14:paraId="0C2EBC5E" w14:textId="77777777" w:rsidR="00697715" w:rsidRDefault="00697715">
      <w:pPr>
        <w:pStyle w:val="Body"/>
        <w:rPr>
          <w:rFonts w:ascii="Trebuchet MS" w:eastAsia="Trebuchet MS" w:hAnsi="Trebuchet MS" w:cs="Trebuchet MS"/>
          <w:sz w:val="24"/>
          <w:szCs w:val="24"/>
        </w:rPr>
      </w:pPr>
    </w:p>
    <w:p w14:paraId="77FD28E1" w14:textId="1C3CC2B7" w:rsidR="00697715" w:rsidRDefault="00C56346">
      <w:pPr>
        <w:pStyle w:val="Body"/>
        <w:rPr>
          <w:rFonts w:ascii="Trebuchet MS" w:eastAsia="Trebuchet MS" w:hAnsi="Trebuchet MS" w:cs="Trebuchet MS"/>
          <w:sz w:val="24"/>
          <w:szCs w:val="24"/>
        </w:rPr>
      </w:pPr>
      <w:r>
        <w:rPr>
          <w:rFonts w:ascii="Trebuchet MS" w:hAnsi="Trebuchet MS"/>
          <w:sz w:val="24"/>
          <w:szCs w:val="24"/>
          <w:lang w:val="en-US"/>
        </w:rPr>
        <w:t>During t</w:t>
      </w:r>
      <w:r w:rsidR="00CA1C06">
        <w:rPr>
          <w:rFonts w:ascii="Trebuchet MS" w:hAnsi="Trebuchet MS"/>
          <w:sz w:val="24"/>
          <w:szCs w:val="24"/>
          <w:lang w:val="en-US"/>
        </w:rPr>
        <w:t>he year</w:t>
      </w:r>
      <w:r w:rsidR="003F55F0">
        <w:rPr>
          <w:rFonts w:ascii="Trebuchet MS" w:hAnsi="Trebuchet MS"/>
          <w:sz w:val="24"/>
          <w:szCs w:val="24"/>
          <w:lang w:val="en-US"/>
        </w:rPr>
        <w:t xml:space="preserve"> 202</w:t>
      </w:r>
      <w:r w:rsidR="00B04A1F">
        <w:rPr>
          <w:rFonts w:ascii="Trebuchet MS" w:hAnsi="Trebuchet MS"/>
          <w:sz w:val="24"/>
          <w:szCs w:val="24"/>
          <w:lang w:val="en-US"/>
        </w:rPr>
        <w:t>2-23</w:t>
      </w:r>
      <w:r w:rsidR="00CA1C06">
        <w:rPr>
          <w:rFonts w:ascii="Trebuchet MS" w:hAnsi="Trebuchet MS"/>
          <w:sz w:val="24"/>
          <w:szCs w:val="24"/>
          <w:lang w:val="en-US"/>
        </w:rPr>
        <w:t xml:space="preserve"> the </w:t>
      </w:r>
      <w:r w:rsidR="00CA1C06" w:rsidRPr="0078059B">
        <w:rPr>
          <w:rFonts w:ascii="Trebuchet MS" w:hAnsi="Trebuchet MS"/>
          <w:color w:val="auto"/>
          <w:sz w:val="24"/>
          <w:szCs w:val="24"/>
          <w:lang w:val="en-US"/>
        </w:rPr>
        <w:t xml:space="preserve">budget for SEN and Inclusion was </w:t>
      </w:r>
      <w:r w:rsidR="002318F3" w:rsidRPr="00377ACE">
        <w:rPr>
          <w:rFonts w:ascii="Trebuchet MS" w:hAnsi="Trebuchet MS"/>
          <w:color w:val="FF2D21" w:themeColor="accent5"/>
          <w:sz w:val="24"/>
          <w:szCs w:val="24"/>
          <w:lang w:val="en-US"/>
        </w:rPr>
        <w:t>£</w:t>
      </w:r>
      <w:r w:rsidR="00267202" w:rsidRPr="00377ACE">
        <w:rPr>
          <w:rFonts w:ascii="Trebuchet MS" w:hAnsi="Trebuchet MS"/>
          <w:color w:val="FF2D21" w:themeColor="accent5"/>
          <w:sz w:val="24"/>
          <w:szCs w:val="24"/>
          <w:lang w:val="en-US"/>
        </w:rPr>
        <w:t xml:space="preserve"> </w:t>
      </w:r>
      <w:r w:rsidR="00396F7D">
        <w:rPr>
          <w:rFonts w:ascii="Trebuchet MS" w:hAnsi="Trebuchet MS"/>
          <w:color w:val="FF2D21" w:themeColor="accent5"/>
          <w:sz w:val="24"/>
          <w:szCs w:val="24"/>
          <w:lang w:val="en-US"/>
        </w:rPr>
        <w:t>7,566</w:t>
      </w:r>
    </w:p>
    <w:p w14:paraId="46162B8F" w14:textId="77777777" w:rsidR="00697715" w:rsidRDefault="00697715">
      <w:pPr>
        <w:pStyle w:val="Body"/>
        <w:rPr>
          <w:rFonts w:ascii="Trebuchet MS" w:eastAsia="Trebuchet MS" w:hAnsi="Trebuchet MS" w:cs="Trebuchet MS"/>
          <w:sz w:val="24"/>
          <w:szCs w:val="24"/>
        </w:rPr>
      </w:pPr>
    </w:p>
    <w:p w14:paraId="5B91F579" w14:textId="77777777" w:rsidR="00697715" w:rsidRDefault="00CA1C06">
      <w:pPr>
        <w:pStyle w:val="Body"/>
        <w:rPr>
          <w:rFonts w:ascii="Trebuchet MS" w:eastAsia="Trebuchet MS" w:hAnsi="Trebuchet MS" w:cs="Trebuchet MS"/>
          <w:sz w:val="24"/>
          <w:szCs w:val="24"/>
        </w:rPr>
      </w:pPr>
      <w:r>
        <w:rPr>
          <w:rFonts w:ascii="Trebuchet MS" w:hAnsi="Trebuchet MS"/>
          <w:sz w:val="24"/>
          <w:szCs w:val="24"/>
          <w:lang w:val="en-US"/>
        </w:rPr>
        <w:t>This was allocated in the follow</w:t>
      </w:r>
      <w:r w:rsidR="00F47CAC">
        <w:rPr>
          <w:rFonts w:ascii="Trebuchet MS" w:hAnsi="Trebuchet MS"/>
          <w:sz w:val="24"/>
          <w:szCs w:val="24"/>
          <w:lang w:val="en-US"/>
        </w:rPr>
        <w:t>i</w:t>
      </w:r>
      <w:r>
        <w:rPr>
          <w:rFonts w:ascii="Trebuchet MS" w:hAnsi="Trebuchet MS"/>
          <w:sz w:val="24"/>
          <w:szCs w:val="24"/>
          <w:lang w:val="en-US"/>
        </w:rPr>
        <w:t>ng ways:</w:t>
      </w:r>
    </w:p>
    <w:p w14:paraId="09830BB6" w14:textId="77777777" w:rsidR="00697715" w:rsidRPr="00892A87"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Support staff</w:t>
      </w:r>
    </w:p>
    <w:p w14:paraId="0364F60D" w14:textId="77777777" w:rsidR="00892A87" w:rsidRDefault="00892A87">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Learning Mentors</w:t>
      </w:r>
    </w:p>
    <w:p w14:paraId="533FF549"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External Services (see school’s Local Offer)</w:t>
      </w:r>
    </w:p>
    <w:p w14:paraId="57B1E3EF"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Teaching and Learning Resources</w:t>
      </w:r>
    </w:p>
    <w:p w14:paraId="5E822FAC" w14:textId="77777777" w:rsidR="00697715" w:rsidRDefault="00CA1C06">
      <w:pPr>
        <w:pStyle w:val="Body"/>
        <w:numPr>
          <w:ilvl w:val="0"/>
          <w:numId w:val="2"/>
        </w:numPr>
        <w:rPr>
          <w:rFonts w:ascii="Trebuchet MS" w:eastAsia="Trebuchet MS" w:hAnsi="Trebuchet MS" w:cs="Trebuchet MS"/>
          <w:sz w:val="24"/>
          <w:szCs w:val="24"/>
          <w:lang w:val="en-US"/>
        </w:rPr>
      </w:pPr>
      <w:r>
        <w:rPr>
          <w:rFonts w:ascii="Trebuchet MS" w:hAnsi="Trebuchet MS"/>
          <w:sz w:val="24"/>
          <w:szCs w:val="24"/>
          <w:lang w:val="en-US"/>
        </w:rPr>
        <w:t>Staff training</w:t>
      </w:r>
    </w:p>
    <w:p w14:paraId="436BD03F" w14:textId="77777777" w:rsidR="002D11F6" w:rsidRDefault="002D11F6">
      <w:pPr>
        <w:pStyle w:val="Body"/>
        <w:rPr>
          <w:rFonts w:ascii="Trebuchet MS" w:hAnsi="Trebuchet MS"/>
          <w:b/>
          <w:bCs/>
          <w:sz w:val="24"/>
          <w:szCs w:val="24"/>
          <w:lang w:val="en-US"/>
        </w:rPr>
      </w:pPr>
    </w:p>
    <w:p w14:paraId="1A20D6E8"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Continuing Development of Staff Skills</w:t>
      </w:r>
    </w:p>
    <w:p w14:paraId="78E149D6" w14:textId="77777777" w:rsidR="00697715" w:rsidRDefault="00697715">
      <w:pPr>
        <w:pStyle w:val="Body"/>
        <w:rPr>
          <w:rFonts w:ascii="Trebuchet MS" w:eastAsia="Trebuchet MS" w:hAnsi="Trebuchet MS" w:cs="Trebuchet MS"/>
          <w:b/>
          <w:bCs/>
          <w:sz w:val="24"/>
          <w:szCs w:val="24"/>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1"/>
        <w:gridCol w:w="3211"/>
      </w:tblGrid>
      <w:tr w:rsidR="00697715" w14:paraId="03036AA1" w14:textId="77777777" w:rsidTr="00B12650">
        <w:trPr>
          <w:trHeight w:val="28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A827C" w14:textId="77777777" w:rsidR="00697715" w:rsidRDefault="00CA1C06">
            <w:pPr>
              <w:pStyle w:val="TableStyle2"/>
            </w:pPr>
            <w:r>
              <w:rPr>
                <w:rFonts w:ascii="Trebuchet MS" w:hAnsi="Trebuchet MS"/>
                <w:b/>
                <w:bCs/>
                <w:sz w:val="24"/>
                <w:szCs w:val="24"/>
              </w:rPr>
              <w:t>Area of Knowledge / Skill</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CCD70A" w14:textId="77777777" w:rsidR="00697715" w:rsidRDefault="00CA1C06">
            <w:pPr>
              <w:pStyle w:val="TableStyle2"/>
            </w:pPr>
            <w:r>
              <w:rPr>
                <w:rFonts w:ascii="Trebuchet MS" w:hAnsi="Trebuchet MS"/>
                <w:b/>
                <w:bCs/>
                <w:sz w:val="24"/>
                <w:szCs w:val="24"/>
              </w:rPr>
              <w:t>Staff Member</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628E8B" w14:textId="77777777" w:rsidR="00697715" w:rsidRDefault="00CA1C06">
            <w:pPr>
              <w:pStyle w:val="TableStyle2"/>
            </w:pPr>
            <w:r>
              <w:rPr>
                <w:rFonts w:ascii="Trebuchet MS" w:hAnsi="Trebuchet MS"/>
                <w:b/>
                <w:bCs/>
                <w:sz w:val="24"/>
                <w:szCs w:val="24"/>
              </w:rPr>
              <w:t>Training Received</w:t>
            </w:r>
          </w:p>
        </w:tc>
      </w:tr>
      <w:tr w:rsidR="00697715" w14:paraId="27646B1B" w14:textId="77777777" w:rsidTr="007D4D95">
        <w:trPr>
          <w:trHeight w:val="56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51E46FB" w14:textId="77777777" w:rsidR="00697715" w:rsidRDefault="00CA1C06">
            <w:pPr>
              <w:pStyle w:val="TableStyle2"/>
            </w:pPr>
            <w:r>
              <w:rPr>
                <w:rFonts w:ascii="Trebuchet MS" w:hAnsi="Trebuchet MS"/>
                <w:sz w:val="24"/>
                <w:szCs w:val="24"/>
              </w:rPr>
              <w:t>Pastoral / Well Being</w:t>
            </w: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595D045" w14:textId="77777777" w:rsidR="00697715" w:rsidRDefault="004A5923">
            <w:pPr>
              <w:pStyle w:val="TableStyle2"/>
              <w:rPr>
                <w:rFonts w:ascii="Trebuchet MS" w:hAnsi="Trebuchet MS"/>
                <w:sz w:val="24"/>
                <w:szCs w:val="24"/>
              </w:rPr>
            </w:pPr>
            <w:r>
              <w:rPr>
                <w:rFonts w:ascii="Trebuchet MS" w:hAnsi="Trebuchet MS"/>
                <w:sz w:val="24"/>
                <w:szCs w:val="24"/>
              </w:rPr>
              <w:t>Learning Mentor</w:t>
            </w:r>
          </w:p>
          <w:p w14:paraId="3F63C3AE" w14:textId="77777777" w:rsidR="0078059B" w:rsidRDefault="0078059B">
            <w:pPr>
              <w:pStyle w:val="TableStyle2"/>
              <w:rPr>
                <w:rFonts w:ascii="Trebuchet MS" w:hAnsi="Trebuchet MS"/>
                <w:sz w:val="24"/>
                <w:szCs w:val="24"/>
              </w:rPr>
            </w:pPr>
            <w:r>
              <w:rPr>
                <w:rFonts w:ascii="Trebuchet MS" w:hAnsi="Trebuchet MS"/>
                <w:sz w:val="24"/>
                <w:szCs w:val="24"/>
              </w:rPr>
              <w:t xml:space="preserve">All TAs </w:t>
            </w:r>
          </w:p>
          <w:p w14:paraId="7156B12A" w14:textId="77777777" w:rsidR="007D4D95" w:rsidRDefault="007D4D95">
            <w:pPr>
              <w:pStyle w:val="TableStyle2"/>
            </w:pP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5D798FD" w14:textId="77777777" w:rsidR="00D02D80" w:rsidRDefault="00B12650">
            <w:pPr>
              <w:pStyle w:val="TableStyle2"/>
              <w:rPr>
                <w:rFonts w:ascii="Trebuchet MS" w:hAnsi="Trebuchet MS"/>
                <w:sz w:val="24"/>
                <w:szCs w:val="24"/>
              </w:rPr>
            </w:pPr>
            <w:r>
              <w:rPr>
                <w:rFonts w:ascii="Trebuchet MS" w:hAnsi="Trebuchet MS"/>
                <w:sz w:val="24"/>
                <w:szCs w:val="24"/>
              </w:rPr>
              <w:t>TIS training</w:t>
            </w:r>
          </w:p>
          <w:p w14:paraId="5B14D7C8" w14:textId="77777777" w:rsidR="0078059B" w:rsidRDefault="0078059B">
            <w:pPr>
              <w:pStyle w:val="TableStyle2"/>
              <w:rPr>
                <w:rFonts w:ascii="Trebuchet MS" w:hAnsi="Trebuchet MS"/>
                <w:sz w:val="24"/>
                <w:szCs w:val="24"/>
              </w:rPr>
            </w:pPr>
            <w:r>
              <w:rPr>
                <w:rFonts w:ascii="Trebuchet MS" w:hAnsi="Trebuchet MS"/>
                <w:sz w:val="24"/>
                <w:szCs w:val="24"/>
              </w:rPr>
              <w:t>Mind Ed Training</w:t>
            </w:r>
          </w:p>
          <w:p w14:paraId="49A7047F" w14:textId="77777777" w:rsidR="007D4D95" w:rsidRPr="00F2743E" w:rsidRDefault="007D4D95">
            <w:pPr>
              <w:pStyle w:val="TableStyle2"/>
              <w:rPr>
                <w:rFonts w:ascii="Trebuchet MS" w:hAnsi="Trebuchet MS"/>
                <w:sz w:val="24"/>
                <w:szCs w:val="24"/>
              </w:rPr>
            </w:pPr>
          </w:p>
        </w:tc>
      </w:tr>
      <w:tr w:rsidR="00697715" w14:paraId="5CEEE9A4" w14:textId="77777777" w:rsidTr="00B12650">
        <w:trPr>
          <w:trHeight w:val="84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DC505" w14:textId="77777777" w:rsidR="00697715" w:rsidRDefault="00CA1C06">
            <w:pPr>
              <w:pStyle w:val="TableStyle2"/>
            </w:pPr>
            <w:r>
              <w:rPr>
                <w:rFonts w:ascii="Trebuchet MS" w:hAnsi="Trebuchet MS"/>
                <w:sz w:val="24"/>
                <w:szCs w:val="24"/>
              </w:rPr>
              <w:t>Safeguarding</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2C4554" w14:textId="77777777" w:rsidR="00697715" w:rsidRDefault="00CA1C06">
            <w:pPr>
              <w:pStyle w:val="TableStyle2"/>
              <w:rPr>
                <w:rFonts w:ascii="Trebuchet MS" w:hAnsi="Trebuchet MS"/>
                <w:sz w:val="24"/>
                <w:szCs w:val="24"/>
              </w:rPr>
            </w:pPr>
            <w:r>
              <w:rPr>
                <w:rFonts w:ascii="Trebuchet MS" w:hAnsi="Trebuchet MS"/>
                <w:sz w:val="24"/>
                <w:szCs w:val="24"/>
              </w:rPr>
              <w:t>Headteacher</w:t>
            </w:r>
          </w:p>
          <w:p w14:paraId="356C92AA" w14:textId="77777777" w:rsidR="00B12650" w:rsidRDefault="00B12650">
            <w:pPr>
              <w:pStyle w:val="TableStyle2"/>
              <w:rPr>
                <w:rFonts w:ascii="Trebuchet MS" w:hAnsi="Trebuchet MS"/>
                <w:sz w:val="24"/>
                <w:szCs w:val="24"/>
              </w:rPr>
            </w:pPr>
            <w:r>
              <w:rPr>
                <w:rFonts w:ascii="Trebuchet MS" w:hAnsi="Trebuchet MS"/>
                <w:sz w:val="24"/>
                <w:szCs w:val="24"/>
              </w:rPr>
              <w:t>DSL</w:t>
            </w:r>
            <w:r w:rsidR="006F6C99">
              <w:rPr>
                <w:rFonts w:ascii="Trebuchet MS" w:hAnsi="Trebuchet MS"/>
                <w:sz w:val="24"/>
                <w:szCs w:val="24"/>
              </w:rPr>
              <w:t>s</w:t>
            </w:r>
          </w:p>
          <w:p w14:paraId="214353DC" w14:textId="77777777" w:rsidR="004A5923" w:rsidRDefault="004A5923">
            <w:pPr>
              <w:pStyle w:val="TableStyle2"/>
              <w:rPr>
                <w:rFonts w:ascii="Trebuchet MS" w:hAnsi="Trebuchet MS"/>
                <w:sz w:val="24"/>
                <w:szCs w:val="24"/>
              </w:rPr>
            </w:pPr>
          </w:p>
          <w:p w14:paraId="2EF4D911" w14:textId="77777777" w:rsidR="00697715" w:rsidRDefault="00697715" w:rsidP="00892A87">
            <w:pPr>
              <w:pStyle w:val="TableStyle2"/>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83938" w14:textId="77777777" w:rsidR="006F6C99" w:rsidRDefault="006F6C99" w:rsidP="006F6C99">
            <w:pPr>
              <w:pStyle w:val="TableStyle2"/>
              <w:rPr>
                <w:rFonts w:ascii="Trebuchet MS" w:hAnsi="Trebuchet MS"/>
                <w:sz w:val="24"/>
                <w:szCs w:val="24"/>
              </w:rPr>
            </w:pPr>
            <w:r>
              <w:rPr>
                <w:rFonts w:ascii="Trebuchet MS" w:hAnsi="Trebuchet MS"/>
                <w:sz w:val="24"/>
                <w:szCs w:val="24"/>
              </w:rPr>
              <w:t>Safer recruitment</w:t>
            </w:r>
          </w:p>
          <w:p w14:paraId="41F7DD3B" w14:textId="77777777" w:rsidR="00F2743E" w:rsidRDefault="006F6C99" w:rsidP="006F6C99">
            <w:pPr>
              <w:pStyle w:val="TableStyle2"/>
            </w:pPr>
            <w:r>
              <w:rPr>
                <w:rFonts w:ascii="Trebuchet MS" w:hAnsi="Trebuchet MS"/>
                <w:sz w:val="24"/>
                <w:szCs w:val="24"/>
              </w:rPr>
              <w:t>Child Protection Level 3</w:t>
            </w:r>
          </w:p>
        </w:tc>
      </w:tr>
      <w:tr w:rsidR="00B12650" w14:paraId="631A1276" w14:textId="77777777" w:rsidTr="00B12650">
        <w:trPr>
          <w:trHeight w:val="84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8614D0" w14:textId="77777777" w:rsidR="00B12650" w:rsidRDefault="00B12650" w:rsidP="00B12650">
            <w:pPr>
              <w:pStyle w:val="TableStyle2"/>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D96068" w14:textId="77777777" w:rsidR="00892A87" w:rsidRDefault="006F6C99" w:rsidP="00892A87">
            <w:pPr>
              <w:pStyle w:val="TableStyle2"/>
              <w:rPr>
                <w:rFonts w:ascii="Trebuchet MS" w:hAnsi="Trebuchet MS"/>
                <w:sz w:val="24"/>
                <w:szCs w:val="24"/>
              </w:rPr>
            </w:pPr>
            <w:r>
              <w:rPr>
                <w:rFonts w:ascii="Trebuchet MS" w:hAnsi="Trebuchet MS"/>
                <w:sz w:val="24"/>
                <w:szCs w:val="24"/>
              </w:rPr>
              <w:t>All Staff</w:t>
            </w:r>
            <w:r w:rsidR="00892A87">
              <w:rPr>
                <w:rFonts w:ascii="Trebuchet MS" w:hAnsi="Trebuchet MS"/>
                <w:sz w:val="24"/>
                <w:szCs w:val="24"/>
              </w:rPr>
              <w:t xml:space="preserve"> </w:t>
            </w:r>
          </w:p>
          <w:p w14:paraId="4C543E63" w14:textId="77777777" w:rsidR="00892A87" w:rsidRDefault="00BF3F52" w:rsidP="00892A87">
            <w:pPr>
              <w:pStyle w:val="TableStyle2"/>
            </w:pPr>
            <w:r>
              <w:rPr>
                <w:rFonts w:ascii="Trebuchet MS" w:hAnsi="Trebuchet MS"/>
                <w:sz w:val="24"/>
                <w:szCs w:val="24"/>
              </w:rPr>
              <w:t>SENC</w:t>
            </w:r>
            <w:r w:rsidR="006557F4">
              <w:rPr>
                <w:rFonts w:ascii="Trebuchet MS" w:hAnsi="Trebuchet MS"/>
                <w:sz w:val="24"/>
                <w:szCs w:val="24"/>
              </w:rPr>
              <w:t>O</w:t>
            </w:r>
          </w:p>
          <w:p w14:paraId="56EA362D" w14:textId="77777777" w:rsidR="00B12650" w:rsidRDefault="00B12650" w:rsidP="00B12650">
            <w:pPr>
              <w:pStyle w:val="TableStyle2"/>
            </w:pP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2D50DC" w14:textId="77777777" w:rsidR="006F6C99" w:rsidRDefault="006F6C99" w:rsidP="006F6C99">
            <w:pPr>
              <w:pStyle w:val="TableStyle2"/>
            </w:pPr>
            <w:r>
              <w:rPr>
                <w:rFonts w:ascii="Trebuchet MS" w:hAnsi="Trebuchet MS"/>
                <w:sz w:val="24"/>
                <w:szCs w:val="24"/>
              </w:rPr>
              <w:t>Child Protection</w:t>
            </w:r>
          </w:p>
          <w:p w14:paraId="4F83F312" w14:textId="77777777" w:rsidR="006F6C99" w:rsidRDefault="006F6C99" w:rsidP="006F6C99">
            <w:pPr>
              <w:pStyle w:val="TableStyle2"/>
              <w:rPr>
                <w:rFonts w:ascii="Trebuchet MS" w:hAnsi="Trebuchet MS"/>
                <w:sz w:val="24"/>
                <w:szCs w:val="24"/>
              </w:rPr>
            </w:pPr>
            <w:r>
              <w:rPr>
                <w:rFonts w:ascii="Trebuchet MS" w:hAnsi="Trebuchet MS"/>
                <w:sz w:val="24"/>
                <w:szCs w:val="24"/>
              </w:rPr>
              <w:t>Prevent</w:t>
            </w:r>
          </w:p>
          <w:p w14:paraId="1410C9CA" w14:textId="77777777" w:rsidR="00B12650" w:rsidRDefault="00B12650" w:rsidP="00B12650">
            <w:pPr>
              <w:pStyle w:val="TableStyle2"/>
            </w:pPr>
          </w:p>
        </w:tc>
      </w:tr>
      <w:tr w:rsidR="00697715" w14:paraId="65F76DDB" w14:textId="77777777" w:rsidTr="00F53359">
        <w:trPr>
          <w:trHeight w:val="28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432F07" w14:textId="77777777" w:rsidR="00697715" w:rsidRDefault="00CA1C06">
            <w:pPr>
              <w:pStyle w:val="TableStyle2"/>
            </w:pPr>
            <w:r>
              <w:rPr>
                <w:rFonts w:ascii="Trebuchet MS" w:hAnsi="Trebuchet MS"/>
                <w:sz w:val="24"/>
                <w:szCs w:val="24"/>
              </w:rPr>
              <w:t>Behaviour Management</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00A89" w14:textId="77777777" w:rsidR="00F2743E" w:rsidRPr="00F47CAC" w:rsidRDefault="007D4D95" w:rsidP="00F53359">
            <w:pPr>
              <w:rPr>
                <w:rFonts w:ascii="Trebuchet MS" w:hAnsi="Trebuchet MS"/>
              </w:rPr>
            </w:pPr>
            <w:r>
              <w:rPr>
                <w:rFonts w:ascii="Trebuchet MS" w:hAnsi="Trebuchet MS"/>
              </w:rPr>
              <w:t>Teamteach – JP, CD</w:t>
            </w:r>
            <w:r w:rsidR="003B3233">
              <w:rPr>
                <w:rFonts w:ascii="Trebuchet MS" w:hAnsi="Trebuchet MS"/>
              </w:rPr>
              <w:t xml:space="preserve">, </w:t>
            </w:r>
            <w:r w:rsidR="00095D52">
              <w:rPr>
                <w:rFonts w:ascii="Trebuchet MS" w:hAnsi="Trebuchet MS"/>
              </w:rPr>
              <w:t xml:space="preserve">KW, </w:t>
            </w:r>
          </w:p>
        </w:tc>
        <w:tc>
          <w:tcPr>
            <w:tcW w:w="3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5138A9" w14:textId="77777777" w:rsidR="00697715" w:rsidRDefault="00F2743E" w:rsidP="003B3233">
            <w:pPr>
              <w:pStyle w:val="TableStyle2"/>
            </w:pPr>
            <w:r>
              <w:rPr>
                <w:rFonts w:ascii="Trebuchet MS" w:hAnsi="Trebuchet MS"/>
                <w:sz w:val="24"/>
                <w:szCs w:val="24"/>
              </w:rPr>
              <w:t xml:space="preserve">De-escalation through </w:t>
            </w:r>
            <w:r w:rsidR="003B3233">
              <w:rPr>
                <w:rFonts w:ascii="Trebuchet MS" w:hAnsi="Trebuchet MS"/>
                <w:sz w:val="24"/>
                <w:szCs w:val="24"/>
              </w:rPr>
              <w:t>Teamteach</w:t>
            </w:r>
          </w:p>
        </w:tc>
      </w:tr>
      <w:tr w:rsidR="006557F4" w14:paraId="68B504F9" w14:textId="77777777" w:rsidTr="00756682">
        <w:trPr>
          <w:trHeight w:val="28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03E48D1" w14:textId="77777777" w:rsidR="006557F4" w:rsidRDefault="006557F4">
            <w:pPr>
              <w:pStyle w:val="TableStyle2"/>
              <w:rPr>
                <w:rFonts w:ascii="Trebuchet MS" w:hAnsi="Trebuchet MS"/>
                <w:sz w:val="24"/>
                <w:szCs w:val="24"/>
              </w:rPr>
            </w:pPr>
            <w:r>
              <w:rPr>
                <w:rFonts w:ascii="Trebuchet MS" w:hAnsi="Trebuchet MS"/>
                <w:sz w:val="24"/>
                <w:szCs w:val="24"/>
              </w:rPr>
              <w:t>SEMH Management</w:t>
            </w: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07C6718" w14:textId="77777777" w:rsidR="00AA1F25" w:rsidRDefault="00AA1F25">
            <w:pPr>
              <w:rPr>
                <w:rFonts w:ascii="Trebuchet MS" w:hAnsi="Trebuchet MS"/>
              </w:rPr>
            </w:pPr>
            <w:r>
              <w:rPr>
                <w:rFonts w:ascii="Trebuchet MS" w:hAnsi="Trebuchet MS"/>
              </w:rPr>
              <w:t>All staff</w:t>
            </w:r>
          </w:p>
          <w:p w14:paraId="4F8BF682" w14:textId="77777777" w:rsidR="0016086E" w:rsidRDefault="0016086E">
            <w:pPr>
              <w:rPr>
                <w:rFonts w:ascii="Trebuchet MS" w:hAnsi="Trebuchet MS"/>
              </w:rPr>
            </w:pPr>
          </w:p>
          <w:p w14:paraId="477CBD8E" w14:textId="77777777" w:rsidR="0016086E" w:rsidRDefault="0016086E">
            <w:pPr>
              <w:rPr>
                <w:rFonts w:ascii="Trebuchet MS" w:hAnsi="Trebuchet MS"/>
              </w:rPr>
            </w:pPr>
          </w:p>
          <w:p w14:paraId="1780D2BF" w14:textId="77777777" w:rsidR="0016086E" w:rsidRDefault="0016086E">
            <w:pPr>
              <w:rPr>
                <w:rFonts w:ascii="Trebuchet MS" w:hAnsi="Trebuchet MS"/>
              </w:rPr>
            </w:pPr>
          </w:p>
          <w:p w14:paraId="44219AEA" w14:textId="77777777" w:rsidR="0016086E" w:rsidRDefault="0016086E">
            <w:pPr>
              <w:rPr>
                <w:rFonts w:ascii="Trebuchet MS" w:hAnsi="Trebuchet MS"/>
              </w:rPr>
            </w:pPr>
          </w:p>
          <w:p w14:paraId="5840DF51" w14:textId="77777777" w:rsidR="0016086E" w:rsidRDefault="0016086E">
            <w:pPr>
              <w:rPr>
                <w:rFonts w:ascii="Trebuchet MS" w:hAnsi="Trebuchet MS"/>
              </w:rPr>
            </w:pPr>
            <w:r>
              <w:rPr>
                <w:rFonts w:ascii="Trebuchet MS" w:hAnsi="Trebuchet MS"/>
              </w:rPr>
              <w:t>SENCO</w:t>
            </w:r>
          </w:p>
          <w:p w14:paraId="3D4465D0" w14:textId="77777777" w:rsidR="00AA1F25" w:rsidRPr="0049047D" w:rsidRDefault="00AA1F25" w:rsidP="00DD0125">
            <w:pPr>
              <w:rPr>
                <w:rFonts w:ascii="Trebuchet MS" w:hAnsi="Trebuchet MS"/>
              </w:rPr>
            </w:pP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402AE8A" w14:textId="77777777" w:rsidR="00AA1F25" w:rsidRDefault="00AA1F25" w:rsidP="00AA1F25">
            <w:pPr>
              <w:rPr>
                <w:rFonts w:ascii="Trebuchet MS" w:hAnsi="Trebuchet MS"/>
              </w:rPr>
            </w:pPr>
            <w:r w:rsidRPr="0049047D">
              <w:rPr>
                <w:rFonts w:ascii="Trebuchet MS" w:hAnsi="Trebuchet MS"/>
              </w:rPr>
              <w:t>Emotion Coaching</w:t>
            </w:r>
          </w:p>
          <w:p w14:paraId="75EE9821" w14:textId="4B04B1B2" w:rsidR="006557F4" w:rsidRDefault="00AA1F25" w:rsidP="003B3233">
            <w:pPr>
              <w:pStyle w:val="TableStyle2"/>
              <w:rPr>
                <w:rFonts w:ascii="Trebuchet MS" w:eastAsia="Arial Unicode MS" w:hAnsi="Trebuchet MS" w:cs="Times New Roman"/>
                <w:color w:val="auto"/>
                <w:sz w:val="24"/>
                <w:szCs w:val="24"/>
                <w:lang w:val="en-US" w:eastAsia="en-US"/>
              </w:rPr>
            </w:pPr>
            <w:r w:rsidRPr="00AA1F25">
              <w:rPr>
                <w:rFonts w:ascii="Trebuchet MS" w:eastAsia="Arial Unicode MS" w:hAnsi="Trebuchet MS" w:cs="Times New Roman"/>
                <w:color w:val="auto"/>
                <w:sz w:val="24"/>
                <w:szCs w:val="24"/>
                <w:lang w:val="en-US" w:eastAsia="en-US"/>
              </w:rPr>
              <w:t xml:space="preserve">TISUK Whole School </w:t>
            </w:r>
          </w:p>
          <w:p w14:paraId="5D4F2C70" w14:textId="77777777" w:rsidR="0016086E" w:rsidRDefault="0016086E" w:rsidP="003B3233">
            <w:pPr>
              <w:pStyle w:val="TableStyle2"/>
              <w:rPr>
                <w:rFonts w:ascii="Trebuchet MS" w:eastAsia="Arial Unicode MS" w:hAnsi="Trebuchet MS" w:cs="Times New Roman"/>
                <w:color w:val="auto"/>
                <w:sz w:val="24"/>
                <w:szCs w:val="24"/>
                <w:lang w:val="en-US" w:eastAsia="en-US"/>
              </w:rPr>
            </w:pPr>
          </w:p>
          <w:p w14:paraId="43C441A3" w14:textId="77777777" w:rsidR="004D6B9E" w:rsidRDefault="004D6B9E" w:rsidP="003B3233">
            <w:pPr>
              <w:pStyle w:val="TableStyle2"/>
              <w:rPr>
                <w:rFonts w:ascii="Trebuchet MS" w:eastAsia="Arial Unicode MS" w:hAnsi="Trebuchet MS" w:cs="Times New Roman"/>
                <w:color w:val="auto"/>
                <w:sz w:val="24"/>
                <w:szCs w:val="24"/>
                <w:lang w:val="en-US" w:eastAsia="en-US"/>
              </w:rPr>
            </w:pPr>
          </w:p>
          <w:p w14:paraId="18D2F7C7" w14:textId="77777777" w:rsidR="004D6B9E" w:rsidRDefault="004D6B9E" w:rsidP="003B3233">
            <w:pPr>
              <w:pStyle w:val="TableStyle2"/>
              <w:rPr>
                <w:rFonts w:ascii="Trebuchet MS" w:eastAsia="Arial Unicode MS" w:hAnsi="Trebuchet MS" w:cs="Times New Roman"/>
                <w:color w:val="auto"/>
                <w:sz w:val="24"/>
                <w:szCs w:val="24"/>
                <w:lang w:val="en-US" w:eastAsia="en-US"/>
              </w:rPr>
            </w:pPr>
          </w:p>
          <w:p w14:paraId="516D8AD2" w14:textId="486BC636" w:rsidR="004D6B9E" w:rsidRDefault="004D6B9E" w:rsidP="003B3233">
            <w:pPr>
              <w:pStyle w:val="TableStyle2"/>
              <w:rPr>
                <w:rFonts w:ascii="Trebuchet MS" w:eastAsia="Arial Unicode MS" w:hAnsi="Trebuchet MS" w:cs="Times New Roman"/>
                <w:color w:val="auto"/>
                <w:sz w:val="24"/>
                <w:szCs w:val="24"/>
                <w:lang w:val="en-US" w:eastAsia="en-US"/>
              </w:rPr>
            </w:pPr>
            <w:r>
              <w:rPr>
                <w:rFonts w:ascii="Trebuchet MS" w:eastAsia="Arial Unicode MS" w:hAnsi="Trebuchet MS" w:cs="Times New Roman"/>
                <w:color w:val="auto"/>
                <w:sz w:val="24"/>
                <w:szCs w:val="24"/>
                <w:lang w:val="en-US" w:eastAsia="en-US"/>
              </w:rPr>
              <w:t xml:space="preserve">Mental Health Lead </w:t>
            </w:r>
            <w:r w:rsidR="00DD0125">
              <w:rPr>
                <w:rFonts w:ascii="Trebuchet MS" w:eastAsia="Arial Unicode MS" w:hAnsi="Trebuchet MS" w:cs="Times New Roman"/>
                <w:color w:val="auto"/>
                <w:sz w:val="24"/>
                <w:szCs w:val="24"/>
                <w:lang w:val="en-US" w:eastAsia="en-US"/>
              </w:rPr>
              <w:t>Training – Creative Education.</w:t>
            </w:r>
          </w:p>
          <w:p w14:paraId="38153D1B" w14:textId="77777777" w:rsidR="00DD0125" w:rsidRDefault="00DD0125" w:rsidP="003B3233">
            <w:pPr>
              <w:pStyle w:val="TableStyle2"/>
              <w:rPr>
                <w:rFonts w:ascii="Trebuchet MS" w:eastAsia="Arial Unicode MS" w:hAnsi="Trebuchet MS" w:cs="Times New Roman"/>
                <w:color w:val="auto"/>
                <w:sz w:val="24"/>
                <w:szCs w:val="24"/>
                <w:lang w:val="en-US" w:eastAsia="en-US"/>
              </w:rPr>
            </w:pPr>
          </w:p>
          <w:p w14:paraId="654A2687" w14:textId="71E210F9" w:rsidR="0016086E" w:rsidRPr="0049047D" w:rsidRDefault="0016086E" w:rsidP="003B3233">
            <w:pPr>
              <w:pStyle w:val="TableStyle2"/>
              <w:rPr>
                <w:rFonts w:ascii="Trebuchet MS" w:hAnsi="Trebuchet MS"/>
                <w:color w:val="auto"/>
                <w:sz w:val="24"/>
                <w:szCs w:val="24"/>
              </w:rPr>
            </w:pPr>
          </w:p>
        </w:tc>
      </w:tr>
      <w:tr w:rsidR="00697715" w14:paraId="2869401A" w14:textId="77777777" w:rsidTr="00756682">
        <w:trPr>
          <w:trHeight w:val="28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38CAEEF" w14:textId="77777777" w:rsidR="00697715" w:rsidRDefault="00CA1C06">
            <w:pPr>
              <w:pStyle w:val="TableStyle2"/>
            </w:pPr>
            <w:r>
              <w:rPr>
                <w:rFonts w:ascii="Trebuchet MS" w:hAnsi="Trebuchet MS"/>
                <w:sz w:val="24"/>
                <w:szCs w:val="24"/>
              </w:rPr>
              <w:t>Acute Allergy</w:t>
            </w: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71FBE92" w14:textId="77777777" w:rsidR="00697715" w:rsidRPr="00F47CAC" w:rsidRDefault="00F47CAC">
            <w:pPr>
              <w:rPr>
                <w:rFonts w:ascii="Trebuchet MS" w:hAnsi="Trebuchet MS"/>
              </w:rPr>
            </w:pPr>
            <w:r w:rsidRPr="00F47CAC">
              <w:rPr>
                <w:rFonts w:ascii="Trebuchet MS" w:hAnsi="Trebuchet MS"/>
              </w:rPr>
              <w:t>Named TAs and Teacher</w:t>
            </w:r>
            <w:r w:rsidR="00BD666E">
              <w:rPr>
                <w:rFonts w:ascii="Trebuchet MS" w:hAnsi="Trebuchet MS"/>
              </w:rPr>
              <w:t>s</w:t>
            </w: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7DEC646" w14:textId="77777777" w:rsidR="00697715" w:rsidRDefault="00CA1C06">
            <w:pPr>
              <w:pStyle w:val="TableStyle2"/>
            </w:pPr>
            <w:r>
              <w:rPr>
                <w:rFonts w:ascii="Trebuchet MS" w:hAnsi="Trebuchet MS"/>
                <w:sz w:val="24"/>
                <w:szCs w:val="24"/>
              </w:rPr>
              <w:t>Epi-Pen Training</w:t>
            </w:r>
          </w:p>
        </w:tc>
      </w:tr>
      <w:tr w:rsidR="006F6C99" w14:paraId="1B3C6B3F" w14:textId="77777777" w:rsidTr="00756682">
        <w:trPr>
          <w:trHeight w:val="836"/>
        </w:trPr>
        <w:tc>
          <w:tcPr>
            <w:tcW w:w="3210"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68CCE2A9" w14:textId="77777777" w:rsidR="006F6C99" w:rsidRPr="00F47CAC" w:rsidRDefault="006F6C99">
            <w:pPr>
              <w:rPr>
                <w:rFonts w:ascii="Trebuchet MS" w:hAnsi="Trebuchet MS"/>
              </w:rPr>
            </w:pPr>
            <w:r>
              <w:rPr>
                <w:rFonts w:ascii="Trebuchet MS" w:hAnsi="Trebuchet MS"/>
              </w:rPr>
              <w:lastRenderedPageBreak/>
              <w:t>Medical</w:t>
            </w:r>
          </w:p>
        </w:tc>
        <w:tc>
          <w:tcPr>
            <w:tcW w:w="3211"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17205699" w14:textId="77777777" w:rsidR="006F6C99" w:rsidRDefault="00635F13">
            <w:pPr>
              <w:rPr>
                <w:rFonts w:ascii="Trebuchet MS" w:hAnsi="Trebuchet MS"/>
              </w:rPr>
            </w:pPr>
            <w:r w:rsidRPr="00F47CAC">
              <w:rPr>
                <w:rFonts w:ascii="Trebuchet MS" w:hAnsi="Trebuchet MS"/>
              </w:rPr>
              <w:t>Named TAs and Teacher</w:t>
            </w:r>
            <w:r w:rsidR="00BD666E">
              <w:rPr>
                <w:rFonts w:ascii="Trebuchet MS" w:hAnsi="Trebuchet MS"/>
              </w:rPr>
              <w:t>s</w:t>
            </w:r>
            <w:r w:rsidR="0078059B">
              <w:rPr>
                <w:rFonts w:ascii="Trebuchet MS" w:hAnsi="Trebuchet MS"/>
              </w:rPr>
              <w:t xml:space="preserve"> </w:t>
            </w:r>
          </w:p>
          <w:p w14:paraId="4EA6DFF5" w14:textId="77777777" w:rsidR="0078059B" w:rsidRDefault="0078059B">
            <w:pPr>
              <w:rPr>
                <w:rFonts w:ascii="Trebuchet MS" w:hAnsi="Trebuchet MS"/>
              </w:rPr>
            </w:pPr>
          </w:p>
          <w:p w14:paraId="72EA9291" w14:textId="77777777" w:rsidR="006F6C99" w:rsidRPr="00F47CAC" w:rsidRDefault="006F6C99">
            <w:pPr>
              <w:rPr>
                <w:rFonts w:ascii="Trebuchet MS" w:hAnsi="Trebuchet MS"/>
              </w:rPr>
            </w:pPr>
          </w:p>
        </w:tc>
        <w:tc>
          <w:tcPr>
            <w:tcW w:w="3211"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2C05B957" w14:textId="77777777" w:rsidR="006F6C99" w:rsidRDefault="006F6C99">
            <w:pPr>
              <w:pStyle w:val="TableStyle2"/>
              <w:rPr>
                <w:rFonts w:ascii="Trebuchet MS" w:hAnsi="Trebuchet MS"/>
                <w:sz w:val="24"/>
                <w:szCs w:val="24"/>
              </w:rPr>
            </w:pPr>
            <w:r>
              <w:rPr>
                <w:rFonts w:ascii="Trebuchet MS" w:hAnsi="Trebuchet MS"/>
                <w:sz w:val="24"/>
                <w:szCs w:val="24"/>
              </w:rPr>
              <w:t>Diabetes Training</w:t>
            </w:r>
          </w:p>
          <w:p w14:paraId="72A41166" w14:textId="77777777" w:rsidR="003B3233" w:rsidRDefault="003B3233">
            <w:pPr>
              <w:pStyle w:val="TableStyle2"/>
            </w:pPr>
            <w:r>
              <w:rPr>
                <w:rFonts w:ascii="Trebuchet MS" w:hAnsi="Trebuchet MS"/>
                <w:sz w:val="24"/>
                <w:szCs w:val="24"/>
              </w:rPr>
              <w:t>First Aid including Paediatric First Aid</w:t>
            </w:r>
          </w:p>
        </w:tc>
      </w:tr>
      <w:tr w:rsidR="00697715" w14:paraId="67DE50A3" w14:textId="77777777" w:rsidTr="00756682">
        <w:trPr>
          <w:trHeight w:val="565"/>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7EB06A8" w14:textId="77777777" w:rsidR="00697715" w:rsidRDefault="00CA1C06">
            <w:pPr>
              <w:pStyle w:val="TableStyle2"/>
            </w:pPr>
            <w:r>
              <w:rPr>
                <w:rFonts w:ascii="Trebuchet MS" w:hAnsi="Trebuchet MS"/>
                <w:sz w:val="24"/>
                <w:szCs w:val="24"/>
              </w:rPr>
              <w:t>Well being</w:t>
            </w: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E6B52C5" w14:textId="77777777" w:rsidR="00F47CAC" w:rsidRDefault="00BD666E" w:rsidP="00BD666E">
            <w:pPr>
              <w:pStyle w:val="TableStyle2"/>
            </w:pPr>
            <w:r w:rsidRPr="00BD666E">
              <w:rPr>
                <w:rFonts w:ascii="Trebuchet MS" w:eastAsia="Arial Unicode MS" w:hAnsi="Trebuchet MS" w:cs="Times New Roman"/>
                <w:color w:val="auto"/>
                <w:sz w:val="24"/>
                <w:szCs w:val="24"/>
                <w:lang w:val="en-US" w:eastAsia="en-US"/>
              </w:rPr>
              <w:t>Named TAs and Teachers</w:t>
            </w:r>
          </w:p>
        </w:tc>
        <w:tc>
          <w:tcPr>
            <w:tcW w:w="321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6530D3B" w14:textId="77777777" w:rsidR="00697715" w:rsidRDefault="00CA1C06">
            <w:pPr>
              <w:pStyle w:val="TableStyle2"/>
            </w:pPr>
            <w:r>
              <w:rPr>
                <w:rFonts w:ascii="Trebuchet MS" w:hAnsi="Trebuchet MS"/>
                <w:sz w:val="24"/>
                <w:szCs w:val="24"/>
              </w:rPr>
              <w:t>First Aid at Work</w:t>
            </w:r>
          </w:p>
          <w:p w14:paraId="7B2F7D14" w14:textId="77777777" w:rsidR="00697715" w:rsidRDefault="00CA1C06">
            <w:pPr>
              <w:pStyle w:val="TableStyle2"/>
            </w:pPr>
            <w:r>
              <w:rPr>
                <w:rFonts w:ascii="Trebuchet MS" w:hAnsi="Trebuchet MS"/>
                <w:sz w:val="24"/>
                <w:szCs w:val="24"/>
              </w:rPr>
              <w:t>Paediatric First Aid</w:t>
            </w:r>
          </w:p>
        </w:tc>
      </w:tr>
      <w:tr w:rsidR="0078059B" w14:paraId="310D5989" w14:textId="77777777" w:rsidTr="00756682">
        <w:trPr>
          <w:trHeight w:val="1013"/>
        </w:trPr>
        <w:tc>
          <w:tcPr>
            <w:tcW w:w="3210"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56C87E77" w14:textId="77777777" w:rsidR="0078059B" w:rsidRDefault="0078059B">
            <w:pPr>
              <w:pStyle w:val="TableStyle2"/>
            </w:pPr>
            <w:r>
              <w:rPr>
                <w:rFonts w:ascii="Trebuchet MS" w:hAnsi="Trebuchet MS"/>
                <w:sz w:val="24"/>
                <w:szCs w:val="24"/>
              </w:rPr>
              <w:t>Curriculum Delivery – Quality First Teaching</w:t>
            </w:r>
          </w:p>
          <w:p w14:paraId="64A881BB" w14:textId="77777777" w:rsidR="0078059B" w:rsidRDefault="0078059B" w:rsidP="00F2743E">
            <w:pPr>
              <w:pStyle w:val="TableStyle2"/>
            </w:pPr>
          </w:p>
        </w:tc>
        <w:tc>
          <w:tcPr>
            <w:tcW w:w="3211" w:type="dxa"/>
            <w:vMerge w:val="restart"/>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2F85CF5B" w14:textId="77777777" w:rsidR="00163F8F" w:rsidRDefault="00BD666E">
            <w:pPr>
              <w:pStyle w:val="TableStyle2"/>
              <w:rPr>
                <w:rFonts w:ascii="Trebuchet MS" w:hAnsi="Trebuchet MS"/>
                <w:sz w:val="24"/>
                <w:szCs w:val="24"/>
              </w:rPr>
            </w:pPr>
            <w:r w:rsidRPr="00BD666E">
              <w:rPr>
                <w:rFonts w:ascii="Trebuchet MS" w:eastAsia="Arial Unicode MS" w:hAnsi="Trebuchet MS" w:cs="Times New Roman"/>
                <w:color w:val="auto"/>
                <w:sz w:val="24"/>
                <w:szCs w:val="24"/>
                <w:lang w:val="en-US" w:eastAsia="en-US"/>
              </w:rPr>
              <w:t>Named TAs and Teachers</w:t>
            </w:r>
            <w:r>
              <w:rPr>
                <w:rFonts w:ascii="Trebuchet MS" w:hAnsi="Trebuchet MS"/>
                <w:sz w:val="24"/>
                <w:szCs w:val="24"/>
              </w:rPr>
              <w:t xml:space="preserve"> </w:t>
            </w:r>
          </w:p>
          <w:p w14:paraId="3B70A988" w14:textId="77777777" w:rsidR="00163F8F" w:rsidRDefault="00163F8F">
            <w:pPr>
              <w:pStyle w:val="TableStyle2"/>
              <w:rPr>
                <w:rFonts w:ascii="Trebuchet MS" w:hAnsi="Trebuchet MS"/>
                <w:sz w:val="24"/>
                <w:szCs w:val="24"/>
              </w:rPr>
            </w:pPr>
          </w:p>
          <w:p w14:paraId="6C248738" w14:textId="77777777" w:rsidR="00163F8F" w:rsidRDefault="00163F8F">
            <w:pPr>
              <w:pStyle w:val="TableStyle2"/>
              <w:rPr>
                <w:rFonts w:ascii="Trebuchet MS" w:hAnsi="Trebuchet MS"/>
                <w:sz w:val="24"/>
                <w:szCs w:val="24"/>
              </w:rPr>
            </w:pPr>
          </w:p>
          <w:p w14:paraId="50644DC1" w14:textId="77777777" w:rsidR="005B4654" w:rsidRDefault="005B4654" w:rsidP="00092F75">
            <w:pPr>
              <w:pStyle w:val="TableStyle2"/>
            </w:pPr>
          </w:p>
          <w:p w14:paraId="3307B9DC" w14:textId="77777777" w:rsidR="005B4654" w:rsidRDefault="005B4654" w:rsidP="00092F75">
            <w:pPr>
              <w:pStyle w:val="TableStyle2"/>
            </w:pPr>
          </w:p>
          <w:p w14:paraId="4A71F11B" w14:textId="77777777" w:rsidR="005B4654" w:rsidRPr="00B12650" w:rsidRDefault="005B4654" w:rsidP="00092F75">
            <w:pPr>
              <w:pStyle w:val="TableStyle2"/>
            </w:pPr>
          </w:p>
        </w:tc>
        <w:tc>
          <w:tcPr>
            <w:tcW w:w="3211" w:type="dxa"/>
            <w:vMerge w:val="restart"/>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103B7DE4" w14:textId="77777777" w:rsidR="00163F8F" w:rsidRDefault="00163F8F">
            <w:pPr>
              <w:pStyle w:val="TableStyle2"/>
              <w:rPr>
                <w:rFonts w:ascii="Trebuchet MS" w:hAnsi="Trebuchet MS"/>
                <w:sz w:val="24"/>
                <w:szCs w:val="24"/>
              </w:rPr>
            </w:pPr>
            <w:r w:rsidRPr="00163F8F">
              <w:rPr>
                <w:rFonts w:ascii="Trebuchet MS" w:hAnsi="Trebuchet MS"/>
                <w:sz w:val="24"/>
                <w:szCs w:val="24"/>
              </w:rPr>
              <w:t>Daniel Sobel - Pupil Premium - removing barriers and meeting the needs of students</w:t>
            </w:r>
          </w:p>
          <w:p w14:paraId="55594894" w14:textId="77777777" w:rsidR="005B4654" w:rsidRDefault="005B4654">
            <w:pPr>
              <w:pStyle w:val="TableStyle2"/>
              <w:rPr>
                <w:rFonts w:ascii="Trebuchet MS" w:hAnsi="Trebuchet MS"/>
                <w:sz w:val="24"/>
                <w:szCs w:val="24"/>
              </w:rPr>
            </w:pPr>
          </w:p>
          <w:p w14:paraId="5D422ACF" w14:textId="77777777" w:rsidR="005B4654" w:rsidRDefault="005B4654">
            <w:pPr>
              <w:pStyle w:val="TableStyle2"/>
              <w:rPr>
                <w:rFonts w:ascii="Trebuchet MS" w:hAnsi="Trebuchet MS"/>
                <w:sz w:val="24"/>
                <w:szCs w:val="24"/>
              </w:rPr>
            </w:pPr>
            <w:r w:rsidRPr="005B4654">
              <w:rPr>
                <w:rFonts w:ascii="Trebuchet MS" w:hAnsi="Trebuchet MS"/>
                <w:sz w:val="24"/>
                <w:szCs w:val="24"/>
              </w:rPr>
              <w:t>WhiteRose Maths - Managing the return to school</w:t>
            </w:r>
          </w:p>
          <w:p w14:paraId="4E712742" w14:textId="77777777" w:rsidR="00163F8F" w:rsidRDefault="00163F8F">
            <w:pPr>
              <w:pStyle w:val="TableStyle2"/>
              <w:rPr>
                <w:rFonts w:ascii="Trebuchet MS" w:hAnsi="Trebuchet MS"/>
                <w:sz w:val="24"/>
                <w:szCs w:val="24"/>
              </w:rPr>
            </w:pPr>
          </w:p>
          <w:p w14:paraId="65FBE392" w14:textId="77777777" w:rsidR="0078059B" w:rsidRDefault="000A61F7">
            <w:pPr>
              <w:pStyle w:val="TableStyle2"/>
              <w:rPr>
                <w:rFonts w:ascii="Trebuchet MS" w:hAnsi="Trebuchet MS"/>
                <w:sz w:val="24"/>
                <w:szCs w:val="24"/>
              </w:rPr>
            </w:pPr>
            <w:r>
              <w:rPr>
                <w:rFonts w:ascii="Trebuchet MS" w:hAnsi="Trebuchet MS"/>
                <w:sz w:val="24"/>
                <w:szCs w:val="24"/>
              </w:rPr>
              <w:t>Guy Claxton Training</w:t>
            </w:r>
          </w:p>
          <w:p w14:paraId="0B5634A7" w14:textId="77777777" w:rsidR="00635F13" w:rsidRDefault="00635F13">
            <w:pPr>
              <w:pStyle w:val="TableStyle2"/>
              <w:rPr>
                <w:rFonts w:ascii="Trebuchet MS" w:hAnsi="Trebuchet MS"/>
                <w:sz w:val="24"/>
                <w:szCs w:val="24"/>
              </w:rPr>
            </w:pPr>
          </w:p>
          <w:p w14:paraId="052EB1A1" w14:textId="77777777" w:rsidR="0078059B" w:rsidRPr="00F86A0D" w:rsidRDefault="0078059B">
            <w:pPr>
              <w:pStyle w:val="TableStyle2"/>
              <w:rPr>
                <w:rFonts w:ascii="Trebuchet MS" w:hAnsi="Trebuchet MS"/>
                <w:sz w:val="24"/>
                <w:szCs w:val="24"/>
              </w:rPr>
            </w:pPr>
            <w:r w:rsidRPr="00F86A0D">
              <w:rPr>
                <w:rFonts w:ascii="Trebuchet MS" w:hAnsi="Trebuchet MS"/>
                <w:sz w:val="24"/>
                <w:szCs w:val="24"/>
              </w:rPr>
              <w:t>Phonological Awareness</w:t>
            </w:r>
          </w:p>
          <w:p w14:paraId="6B61217C" w14:textId="77777777" w:rsidR="00163F8F" w:rsidRDefault="00163F8F">
            <w:pPr>
              <w:pStyle w:val="TableStyle2"/>
              <w:rPr>
                <w:rFonts w:ascii="Trebuchet MS" w:hAnsi="Trebuchet MS"/>
                <w:sz w:val="24"/>
                <w:szCs w:val="24"/>
              </w:rPr>
            </w:pPr>
          </w:p>
          <w:p w14:paraId="084E9480" w14:textId="77777777" w:rsidR="00FA2847" w:rsidRDefault="00FA2847" w:rsidP="002834DD">
            <w:pPr>
              <w:pStyle w:val="TableStyle2"/>
              <w:rPr>
                <w:rFonts w:ascii="Trebuchet MS" w:hAnsi="Trebuchet MS"/>
                <w:sz w:val="24"/>
                <w:szCs w:val="24"/>
              </w:rPr>
            </w:pPr>
          </w:p>
          <w:p w14:paraId="49A3AF1E" w14:textId="77777777" w:rsidR="003D4974" w:rsidRDefault="0078059B" w:rsidP="002834DD">
            <w:pPr>
              <w:pStyle w:val="TableStyle2"/>
              <w:rPr>
                <w:rFonts w:ascii="Trebuchet MS" w:hAnsi="Trebuchet MS"/>
                <w:sz w:val="24"/>
                <w:szCs w:val="24"/>
              </w:rPr>
            </w:pPr>
            <w:r>
              <w:rPr>
                <w:rFonts w:ascii="Trebuchet MS" w:hAnsi="Trebuchet MS"/>
                <w:sz w:val="24"/>
                <w:szCs w:val="24"/>
              </w:rPr>
              <w:t xml:space="preserve">Effective questioning to </w:t>
            </w:r>
          </w:p>
          <w:p w14:paraId="2781E9B7" w14:textId="77777777" w:rsidR="0078059B" w:rsidRDefault="0078059B" w:rsidP="002834DD">
            <w:pPr>
              <w:pStyle w:val="TableStyle2"/>
              <w:rPr>
                <w:rFonts w:ascii="Trebuchet MS" w:hAnsi="Trebuchet MS"/>
                <w:sz w:val="24"/>
                <w:szCs w:val="24"/>
              </w:rPr>
            </w:pPr>
            <w:r>
              <w:rPr>
                <w:rFonts w:ascii="Trebuchet MS" w:hAnsi="Trebuchet MS"/>
                <w:sz w:val="24"/>
                <w:szCs w:val="24"/>
              </w:rPr>
              <w:t>support reading</w:t>
            </w:r>
          </w:p>
          <w:p w14:paraId="3DEFE6D3" w14:textId="77777777" w:rsidR="005B4654" w:rsidRDefault="005B4654" w:rsidP="002834DD">
            <w:pPr>
              <w:pStyle w:val="TableStyle2"/>
              <w:rPr>
                <w:rFonts w:ascii="Trebuchet MS" w:hAnsi="Trebuchet MS"/>
                <w:sz w:val="24"/>
                <w:szCs w:val="24"/>
              </w:rPr>
            </w:pPr>
          </w:p>
          <w:p w14:paraId="37770239" w14:textId="77777777" w:rsidR="000A61F7" w:rsidRPr="00F86A0D" w:rsidRDefault="00F86A0D" w:rsidP="002834DD">
            <w:pPr>
              <w:pStyle w:val="TableStyle2"/>
              <w:rPr>
                <w:rFonts w:ascii="Trebuchet MS" w:hAnsi="Trebuchet MS"/>
                <w:sz w:val="24"/>
                <w:szCs w:val="24"/>
              </w:rPr>
            </w:pPr>
            <w:r>
              <w:rPr>
                <w:rFonts w:ascii="Trebuchet MS" w:hAnsi="Trebuchet MS"/>
                <w:sz w:val="24"/>
                <w:szCs w:val="24"/>
              </w:rPr>
              <w:t>Read Write Ink</w:t>
            </w:r>
          </w:p>
          <w:p w14:paraId="6B9D08D1" w14:textId="77777777" w:rsidR="005B4654" w:rsidRDefault="005B4654" w:rsidP="00F86A0D">
            <w:pPr>
              <w:pStyle w:val="TableStyle2"/>
              <w:rPr>
                <w:rFonts w:ascii="Trebuchet MS" w:hAnsi="Trebuchet MS"/>
                <w:sz w:val="24"/>
                <w:szCs w:val="24"/>
              </w:rPr>
            </w:pPr>
          </w:p>
          <w:p w14:paraId="0268180A" w14:textId="77777777" w:rsidR="002318F3" w:rsidRDefault="00F86A0D" w:rsidP="00F86A0D">
            <w:pPr>
              <w:pStyle w:val="TableStyle2"/>
              <w:rPr>
                <w:rFonts w:ascii="Trebuchet MS" w:hAnsi="Trebuchet MS"/>
                <w:sz w:val="24"/>
                <w:szCs w:val="24"/>
              </w:rPr>
            </w:pPr>
            <w:r>
              <w:rPr>
                <w:rFonts w:ascii="Trebuchet MS" w:hAnsi="Trebuchet MS"/>
                <w:sz w:val="24"/>
                <w:szCs w:val="24"/>
              </w:rPr>
              <w:t>Maths Hub</w:t>
            </w:r>
          </w:p>
          <w:p w14:paraId="6E6EF080" w14:textId="77777777" w:rsidR="00163F8F" w:rsidRPr="002318F3" w:rsidRDefault="00163F8F" w:rsidP="00F86A0D">
            <w:pPr>
              <w:pStyle w:val="TableStyle2"/>
              <w:rPr>
                <w:rFonts w:ascii="Trebuchet MS" w:hAnsi="Trebuchet MS"/>
                <w:sz w:val="24"/>
                <w:szCs w:val="24"/>
              </w:rPr>
            </w:pPr>
          </w:p>
        </w:tc>
      </w:tr>
      <w:tr w:rsidR="0078059B" w14:paraId="2093E6C1" w14:textId="77777777" w:rsidTr="00756682">
        <w:trPr>
          <w:trHeight w:val="1012"/>
        </w:trPr>
        <w:tc>
          <w:tcPr>
            <w:tcW w:w="3210"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6830B110" w14:textId="77777777" w:rsidR="0078059B" w:rsidRDefault="000A61F7">
            <w:pPr>
              <w:pStyle w:val="TableStyle2"/>
              <w:rPr>
                <w:rFonts w:ascii="Trebuchet MS" w:hAnsi="Trebuchet MS"/>
                <w:sz w:val="24"/>
                <w:szCs w:val="24"/>
              </w:rPr>
            </w:pPr>
            <w:r>
              <w:rPr>
                <w:rFonts w:ascii="Trebuchet MS" w:hAnsi="Trebuchet MS"/>
                <w:sz w:val="24"/>
                <w:szCs w:val="24"/>
              </w:rPr>
              <w:t xml:space="preserve">English </w:t>
            </w:r>
          </w:p>
          <w:p w14:paraId="2F0599EA" w14:textId="77777777" w:rsidR="002318F3" w:rsidRDefault="002318F3">
            <w:pPr>
              <w:pStyle w:val="TableStyle2"/>
              <w:rPr>
                <w:rFonts w:ascii="Trebuchet MS" w:hAnsi="Trebuchet MS"/>
                <w:sz w:val="24"/>
                <w:szCs w:val="24"/>
              </w:rPr>
            </w:pPr>
            <w:r>
              <w:rPr>
                <w:rFonts w:ascii="Trebuchet MS" w:hAnsi="Trebuchet MS"/>
                <w:sz w:val="24"/>
                <w:szCs w:val="24"/>
              </w:rPr>
              <w:t>Maths</w:t>
            </w:r>
          </w:p>
        </w:tc>
        <w:tc>
          <w:tcPr>
            <w:tcW w:w="3211" w:type="dxa"/>
            <w:vMerge/>
            <w:tcBorders>
              <w:left w:val="single" w:sz="2" w:space="0" w:color="000000"/>
              <w:right w:val="single" w:sz="2" w:space="0" w:color="000000"/>
            </w:tcBorders>
            <w:shd w:val="clear" w:color="auto" w:fill="FFFFFF" w:themeFill="background1"/>
            <w:tcMar>
              <w:top w:w="80" w:type="dxa"/>
              <w:left w:w="80" w:type="dxa"/>
              <w:bottom w:w="80" w:type="dxa"/>
              <w:right w:w="80" w:type="dxa"/>
            </w:tcMar>
          </w:tcPr>
          <w:p w14:paraId="04EE7D74" w14:textId="77777777" w:rsidR="0078059B" w:rsidRPr="00F2743E" w:rsidRDefault="0078059B">
            <w:pPr>
              <w:pStyle w:val="TableStyle2"/>
              <w:rPr>
                <w:rFonts w:ascii="Trebuchet MS" w:hAnsi="Trebuchet MS"/>
                <w:sz w:val="24"/>
                <w:szCs w:val="24"/>
              </w:rPr>
            </w:pPr>
          </w:p>
        </w:tc>
        <w:tc>
          <w:tcPr>
            <w:tcW w:w="3211" w:type="dxa"/>
            <w:vMerge/>
            <w:tcBorders>
              <w:left w:val="single" w:sz="2" w:space="0" w:color="000000"/>
              <w:right w:val="single" w:sz="2" w:space="0" w:color="000000"/>
            </w:tcBorders>
            <w:shd w:val="clear" w:color="auto" w:fill="FFFFFF" w:themeFill="background1"/>
            <w:tcMar>
              <w:top w:w="80" w:type="dxa"/>
              <w:left w:w="80" w:type="dxa"/>
              <w:bottom w:w="80" w:type="dxa"/>
              <w:right w:w="80" w:type="dxa"/>
            </w:tcMar>
          </w:tcPr>
          <w:p w14:paraId="4C4F7DA4" w14:textId="77777777" w:rsidR="0078059B" w:rsidRPr="00F2743E" w:rsidRDefault="0078059B">
            <w:pPr>
              <w:pStyle w:val="TableStyle2"/>
              <w:rPr>
                <w:rFonts w:ascii="Trebuchet MS" w:hAnsi="Trebuchet MS"/>
                <w:sz w:val="24"/>
                <w:szCs w:val="24"/>
              </w:rPr>
            </w:pPr>
          </w:p>
        </w:tc>
      </w:tr>
      <w:tr w:rsidR="00B12650" w14:paraId="6422CF7E" w14:textId="77777777" w:rsidTr="00756682">
        <w:trPr>
          <w:trHeight w:val="1295"/>
        </w:trPr>
        <w:tc>
          <w:tcPr>
            <w:tcW w:w="3210"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65083C59" w14:textId="77777777" w:rsidR="00B12650" w:rsidRDefault="00B12650" w:rsidP="00F2743E">
            <w:pPr>
              <w:pStyle w:val="TableStyle2"/>
              <w:rPr>
                <w:rFonts w:ascii="Trebuchet MS" w:hAnsi="Trebuchet MS"/>
                <w:sz w:val="24"/>
                <w:szCs w:val="24"/>
              </w:rPr>
            </w:pPr>
            <w:r>
              <w:rPr>
                <w:rFonts w:ascii="Trebuchet MS" w:hAnsi="Trebuchet MS"/>
                <w:sz w:val="24"/>
                <w:szCs w:val="24"/>
              </w:rPr>
              <w:t>Individual Needs</w:t>
            </w:r>
          </w:p>
        </w:tc>
        <w:tc>
          <w:tcPr>
            <w:tcW w:w="3211"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0800120E" w14:textId="77777777" w:rsidR="00B12650" w:rsidRDefault="00B12650">
            <w:pPr>
              <w:pStyle w:val="TableStyle2"/>
              <w:rPr>
                <w:rFonts w:ascii="Trebuchet MS" w:hAnsi="Trebuchet MS"/>
                <w:sz w:val="24"/>
                <w:szCs w:val="24"/>
              </w:rPr>
            </w:pPr>
            <w:r>
              <w:rPr>
                <w:rFonts w:ascii="Trebuchet MS" w:hAnsi="Trebuchet MS"/>
                <w:sz w:val="24"/>
                <w:szCs w:val="24"/>
              </w:rPr>
              <w:t>Teachers</w:t>
            </w:r>
          </w:p>
        </w:tc>
        <w:tc>
          <w:tcPr>
            <w:tcW w:w="3211"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05C14FE6" w14:textId="77777777" w:rsidR="00B12650" w:rsidRDefault="00B12650">
            <w:pPr>
              <w:pStyle w:val="TableStyle2"/>
              <w:rPr>
                <w:rFonts w:ascii="Trebuchet MS" w:hAnsi="Trebuchet MS"/>
                <w:sz w:val="24"/>
                <w:szCs w:val="24"/>
              </w:rPr>
            </w:pPr>
            <w:r>
              <w:rPr>
                <w:rFonts w:ascii="Trebuchet MS" w:hAnsi="Trebuchet MS"/>
                <w:sz w:val="24"/>
                <w:szCs w:val="24"/>
              </w:rPr>
              <w:t>Staff surgeries with EP</w:t>
            </w:r>
          </w:p>
        </w:tc>
      </w:tr>
    </w:tbl>
    <w:p w14:paraId="267F03AB" w14:textId="77777777" w:rsidR="00697715" w:rsidRDefault="00697715">
      <w:pPr>
        <w:pStyle w:val="Body"/>
        <w:rPr>
          <w:rFonts w:ascii="Trebuchet MS" w:eastAsia="Trebuchet MS" w:hAnsi="Trebuchet MS" w:cs="Trebuchet MS"/>
          <w:b/>
          <w:bCs/>
          <w:sz w:val="24"/>
          <w:szCs w:val="24"/>
        </w:rPr>
      </w:pPr>
    </w:p>
    <w:p w14:paraId="71BC8A5D" w14:textId="77777777" w:rsidR="00697715" w:rsidRDefault="00697715">
      <w:pPr>
        <w:pStyle w:val="Body"/>
        <w:rPr>
          <w:rFonts w:ascii="Trebuchet MS" w:eastAsia="Trebuchet MS" w:hAnsi="Trebuchet MS" w:cs="Trebuchet MS"/>
          <w:b/>
          <w:bCs/>
          <w:sz w:val="24"/>
          <w:szCs w:val="24"/>
        </w:rPr>
      </w:pPr>
    </w:p>
    <w:p w14:paraId="69150A6B" w14:textId="77777777" w:rsidR="00697715" w:rsidRPr="00F47CAC" w:rsidRDefault="00CA1C06">
      <w:pPr>
        <w:pStyle w:val="Body"/>
        <w:rPr>
          <w:rFonts w:ascii="Trebuchet MS" w:eastAsia="Trebuchet MS" w:hAnsi="Trebuchet MS" w:cs="Trebuchet MS"/>
          <w:bCs/>
          <w:sz w:val="24"/>
          <w:szCs w:val="24"/>
        </w:rPr>
      </w:pPr>
      <w:r w:rsidRPr="00F47CAC">
        <w:rPr>
          <w:rFonts w:ascii="Trebuchet MS" w:hAnsi="Trebuchet MS"/>
          <w:bCs/>
          <w:sz w:val="24"/>
          <w:szCs w:val="24"/>
          <w:lang w:val="en-US"/>
        </w:rPr>
        <w:t>Training needs are identified by completing an audit of staff skills alongside an audit of the need of the children - identified by the provision they need to access.</w:t>
      </w:r>
    </w:p>
    <w:p w14:paraId="673D95CB" w14:textId="77777777" w:rsidR="00095D52" w:rsidRDefault="00095D52">
      <w:pPr>
        <w:pStyle w:val="Body"/>
        <w:rPr>
          <w:rFonts w:ascii="Trebuchet MS" w:hAnsi="Trebuchet MS"/>
          <w:b/>
          <w:bCs/>
          <w:sz w:val="24"/>
          <w:szCs w:val="24"/>
          <w:lang w:val="en-US"/>
        </w:rPr>
      </w:pPr>
    </w:p>
    <w:p w14:paraId="40A86E4E" w14:textId="77777777" w:rsidR="00697715" w:rsidRDefault="00CA1C06">
      <w:pPr>
        <w:pStyle w:val="Body"/>
        <w:rPr>
          <w:rFonts w:ascii="Trebuchet MS" w:eastAsia="Trebuchet MS" w:hAnsi="Trebuchet MS" w:cs="Trebuchet MS"/>
          <w:b/>
          <w:bCs/>
          <w:sz w:val="24"/>
          <w:szCs w:val="24"/>
        </w:rPr>
      </w:pPr>
      <w:r>
        <w:rPr>
          <w:rFonts w:ascii="Trebuchet MS" w:hAnsi="Trebuchet MS"/>
          <w:b/>
          <w:bCs/>
          <w:sz w:val="24"/>
          <w:szCs w:val="24"/>
          <w:lang w:val="en-US"/>
        </w:rPr>
        <w:t>Partnerships with other settings and how we manage transition</w:t>
      </w:r>
    </w:p>
    <w:p w14:paraId="189C6CD9" w14:textId="77777777" w:rsidR="00697715" w:rsidRDefault="00697715">
      <w:pPr>
        <w:pStyle w:val="Body"/>
        <w:rPr>
          <w:rFonts w:ascii="Trebuchet MS" w:eastAsia="Trebuchet MS" w:hAnsi="Trebuchet MS" w:cs="Trebuchet MS"/>
          <w:b/>
          <w:bCs/>
          <w:sz w:val="24"/>
          <w:szCs w:val="24"/>
        </w:rPr>
      </w:pPr>
    </w:p>
    <w:p w14:paraId="44087163" w14:textId="77777777" w:rsidR="00697715" w:rsidRDefault="00394DBF">
      <w:pPr>
        <w:pStyle w:val="Body"/>
        <w:rPr>
          <w:rFonts w:ascii="Trebuchet MS" w:eastAsia="Trebuchet MS" w:hAnsi="Trebuchet MS" w:cs="Trebuchet MS"/>
          <w:sz w:val="24"/>
          <w:szCs w:val="24"/>
        </w:rPr>
      </w:pPr>
      <w:r>
        <w:rPr>
          <w:rFonts w:ascii="Trebuchet MS" w:hAnsi="Trebuchet MS"/>
          <w:sz w:val="24"/>
          <w:szCs w:val="24"/>
          <w:lang w:val="en-US"/>
        </w:rPr>
        <w:t>Lanner</w:t>
      </w:r>
      <w:r w:rsidR="00D02D80">
        <w:rPr>
          <w:rFonts w:ascii="Trebuchet MS" w:hAnsi="Trebuchet MS"/>
          <w:sz w:val="24"/>
          <w:szCs w:val="24"/>
          <w:lang w:val="en-US"/>
        </w:rPr>
        <w:t xml:space="preserve"> has worked </w:t>
      </w:r>
      <w:r w:rsidR="00CA1C06">
        <w:rPr>
          <w:rFonts w:ascii="Trebuchet MS" w:hAnsi="Trebuchet MS"/>
          <w:sz w:val="24"/>
          <w:szCs w:val="24"/>
          <w:lang w:val="en-US"/>
        </w:rPr>
        <w:t>with a number of settings and schools in the area in the following ways:</w:t>
      </w:r>
    </w:p>
    <w:p w14:paraId="12F2B16B" w14:textId="77777777" w:rsidR="00697715" w:rsidRDefault="00697715">
      <w:pPr>
        <w:pStyle w:val="Body"/>
        <w:rPr>
          <w:rFonts w:ascii="Trebuchet MS" w:eastAsia="Trebuchet MS" w:hAnsi="Trebuchet MS" w:cs="Trebuchet MS"/>
          <w:sz w:val="24"/>
          <w:szCs w:val="24"/>
        </w:rPr>
      </w:pPr>
    </w:p>
    <w:p w14:paraId="038D102B" w14:textId="77777777" w:rsidR="00697715" w:rsidRPr="00B0085F" w:rsidRDefault="00CA1C06" w:rsidP="002D1B10">
      <w:pPr>
        <w:pStyle w:val="Body"/>
        <w:numPr>
          <w:ilvl w:val="0"/>
          <w:numId w:val="3"/>
        </w:numPr>
        <w:spacing w:line="276" w:lineRule="auto"/>
        <w:rPr>
          <w:rFonts w:ascii="Trebuchet MS" w:eastAsia="Trebuchet MS" w:hAnsi="Trebuchet MS" w:cs="Trebuchet MS"/>
          <w:sz w:val="24"/>
          <w:szCs w:val="24"/>
          <w:lang w:val="en-US"/>
        </w:rPr>
      </w:pPr>
      <w:r>
        <w:rPr>
          <w:rFonts w:ascii="Trebuchet MS" w:hAnsi="Trebuchet MS"/>
          <w:sz w:val="24"/>
          <w:szCs w:val="24"/>
          <w:lang w:val="en-US"/>
        </w:rPr>
        <w:t>SEN</w:t>
      </w:r>
      <w:r w:rsidR="006557F4">
        <w:rPr>
          <w:rFonts w:ascii="Trebuchet MS" w:hAnsi="Trebuchet MS"/>
          <w:sz w:val="24"/>
          <w:szCs w:val="24"/>
          <w:lang w:val="en-US"/>
        </w:rPr>
        <w:t>D</w:t>
      </w:r>
      <w:r>
        <w:rPr>
          <w:rFonts w:ascii="Trebuchet MS" w:hAnsi="Trebuchet MS"/>
          <w:sz w:val="24"/>
          <w:szCs w:val="24"/>
          <w:lang w:val="en-US"/>
        </w:rPr>
        <w:t xml:space="preserve">Co partnership with other schools (including schools within the Crofty </w:t>
      </w:r>
      <w:r w:rsidR="008F4BB7">
        <w:rPr>
          <w:rFonts w:ascii="Trebuchet MS" w:hAnsi="Trebuchet MS"/>
          <w:sz w:val="24"/>
          <w:szCs w:val="24"/>
          <w:lang w:val="en-US"/>
        </w:rPr>
        <w:t>Multi-Academy</w:t>
      </w:r>
      <w:r w:rsidR="00E54598">
        <w:rPr>
          <w:rFonts w:ascii="Trebuchet MS" w:hAnsi="Trebuchet MS"/>
          <w:sz w:val="24"/>
          <w:szCs w:val="24"/>
          <w:lang w:val="en-US"/>
        </w:rPr>
        <w:t xml:space="preserve"> </w:t>
      </w:r>
      <w:r>
        <w:rPr>
          <w:rFonts w:ascii="Trebuchet MS" w:hAnsi="Trebuchet MS"/>
          <w:sz w:val="24"/>
          <w:szCs w:val="24"/>
          <w:lang w:val="en-US"/>
        </w:rPr>
        <w:t>Trust)</w:t>
      </w:r>
    </w:p>
    <w:p w14:paraId="55B2013C" w14:textId="77777777" w:rsidR="00697715" w:rsidRPr="00B0085F" w:rsidRDefault="00B0085F" w:rsidP="002D1B10">
      <w:pPr>
        <w:pStyle w:val="Body"/>
        <w:numPr>
          <w:ilvl w:val="0"/>
          <w:numId w:val="3"/>
        </w:numPr>
        <w:spacing w:line="276" w:lineRule="auto"/>
        <w:rPr>
          <w:rFonts w:ascii="Trebuchet MS" w:eastAsia="Trebuchet MS" w:hAnsi="Trebuchet MS" w:cs="Trebuchet MS"/>
          <w:sz w:val="24"/>
          <w:szCs w:val="24"/>
          <w:lang w:val="en-US"/>
        </w:rPr>
      </w:pPr>
      <w:r>
        <w:rPr>
          <w:rFonts w:ascii="Trebuchet MS" w:hAnsi="Trebuchet MS"/>
          <w:sz w:val="24"/>
          <w:szCs w:val="24"/>
          <w:lang w:val="en-US"/>
        </w:rPr>
        <w:t>Transition into Lanner Primary from other mainstream schools.</w:t>
      </w:r>
    </w:p>
    <w:p w14:paraId="28E63CCE" w14:textId="77777777" w:rsidR="00697715" w:rsidRPr="00B0085F" w:rsidRDefault="00CA1C06" w:rsidP="002D1B10">
      <w:pPr>
        <w:pStyle w:val="Body"/>
        <w:numPr>
          <w:ilvl w:val="0"/>
          <w:numId w:val="3"/>
        </w:numPr>
        <w:spacing w:line="276" w:lineRule="auto"/>
        <w:rPr>
          <w:rFonts w:ascii="Trebuchet MS" w:eastAsia="Trebuchet MS" w:hAnsi="Trebuchet MS" w:cs="Trebuchet MS"/>
          <w:sz w:val="24"/>
          <w:szCs w:val="24"/>
          <w:lang w:val="en-US"/>
        </w:rPr>
      </w:pPr>
      <w:r>
        <w:rPr>
          <w:rFonts w:ascii="Trebuchet MS" w:hAnsi="Trebuchet MS"/>
          <w:sz w:val="24"/>
          <w:szCs w:val="24"/>
          <w:lang w:val="en-US"/>
        </w:rPr>
        <w:t>Planning meetings with nurseries to support transition into our EYFS</w:t>
      </w:r>
    </w:p>
    <w:p w14:paraId="23B774CB" w14:textId="77777777" w:rsidR="00697715" w:rsidRPr="00B0085F" w:rsidRDefault="00CA1C06" w:rsidP="002D1B10">
      <w:pPr>
        <w:pStyle w:val="Body"/>
        <w:numPr>
          <w:ilvl w:val="0"/>
          <w:numId w:val="3"/>
        </w:numPr>
        <w:spacing w:line="276" w:lineRule="auto"/>
        <w:rPr>
          <w:rFonts w:ascii="Trebuchet MS" w:eastAsia="Trebuchet MS" w:hAnsi="Trebuchet MS" w:cs="Trebuchet MS"/>
          <w:sz w:val="24"/>
          <w:szCs w:val="24"/>
          <w:lang w:val="en-US"/>
        </w:rPr>
      </w:pPr>
      <w:r>
        <w:rPr>
          <w:rFonts w:ascii="Trebuchet MS" w:hAnsi="Trebuchet MS"/>
          <w:sz w:val="24"/>
          <w:szCs w:val="24"/>
          <w:lang w:val="en-US"/>
        </w:rPr>
        <w:t>Planning meetings with secondary settings for transition (including extended transition for those pupils needing it.</w:t>
      </w:r>
    </w:p>
    <w:p w14:paraId="50084DF0" w14:textId="77777777" w:rsidR="00B0085F" w:rsidRDefault="00B0085F" w:rsidP="002D1B10">
      <w:pPr>
        <w:pStyle w:val="Body"/>
        <w:numPr>
          <w:ilvl w:val="0"/>
          <w:numId w:val="3"/>
        </w:numPr>
        <w:spacing w:line="276" w:lineRule="auto"/>
        <w:rPr>
          <w:rFonts w:ascii="Trebuchet MS" w:eastAsia="Trebuchet MS" w:hAnsi="Trebuchet MS" w:cs="Trebuchet MS"/>
          <w:sz w:val="24"/>
          <w:szCs w:val="24"/>
          <w:lang w:val="en-US"/>
        </w:rPr>
      </w:pPr>
      <w:r>
        <w:rPr>
          <w:rFonts w:ascii="Trebuchet MS" w:hAnsi="Trebuchet MS"/>
          <w:sz w:val="24"/>
          <w:szCs w:val="24"/>
          <w:lang w:val="en-US"/>
        </w:rPr>
        <w:t xml:space="preserve">Transition from class to class within the school. </w:t>
      </w:r>
    </w:p>
    <w:p w14:paraId="69A2C0E2" w14:textId="77777777" w:rsidR="00697715" w:rsidRDefault="00697715">
      <w:pPr>
        <w:pStyle w:val="Body"/>
        <w:rPr>
          <w:rFonts w:ascii="Trebuchet MS" w:eastAsia="Trebuchet MS" w:hAnsi="Trebuchet MS" w:cs="Trebuchet MS"/>
          <w:sz w:val="24"/>
          <w:szCs w:val="24"/>
        </w:rPr>
      </w:pPr>
    </w:p>
    <w:p w14:paraId="23CE8FFF" w14:textId="5125D0F8" w:rsidR="00386D90" w:rsidRDefault="00CA1C06" w:rsidP="00095D52">
      <w:pPr>
        <w:pStyle w:val="Body"/>
        <w:spacing w:line="276" w:lineRule="auto"/>
        <w:rPr>
          <w:rFonts w:ascii="Trebuchet MS" w:eastAsia="Arial Unicode MS" w:hAnsi="Trebuchet MS" w:cs="Arial Unicode MS"/>
          <w:sz w:val="24"/>
          <w:szCs w:val="24"/>
          <w:lang w:val="en-US"/>
        </w:rPr>
      </w:pPr>
      <w:r w:rsidRPr="0095546F">
        <w:rPr>
          <w:rFonts w:ascii="Trebuchet MS" w:eastAsia="Arial Unicode MS" w:hAnsi="Trebuchet MS" w:cs="Arial Unicode MS"/>
          <w:sz w:val="24"/>
          <w:szCs w:val="24"/>
          <w:lang w:val="en-US"/>
        </w:rPr>
        <w:t xml:space="preserve">We ensure that </w:t>
      </w:r>
      <w:r w:rsidR="00E54598" w:rsidRPr="0095546F">
        <w:rPr>
          <w:rFonts w:ascii="Trebuchet MS" w:eastAsia="Arial Unicode MS" w:hAnsi="Trebuchet MS" w:cs="Arial Unicode MS"/>
          <w:sz w:val="24"/>
          <w:szCs w:val="24"/>
          <w:lang w:val="en-US"/>
        </w:rPr>
        <w:t>transition between nurseries to EYFS is</w:t>
      </w:r>
      <w:r w:rsidRPr="0095546F">
        <w:rPr>
          <w:rFonts w:ascii="Trebuchet MS" w:eastAsia="Arial Unicode MS" w:hAnsi="Trebuchet MS" w:cs="Arial Unicode MS"/>
          <w:sz w:val="24"/>
          <w:szCs w:val="24"/>
          <w:lang w:val="en-US"/>
        </w:rPr>
        <w:t xml:space="preserve"> smooth by having planned transition meeting</w:t>
      </w:r>
      <w:r w:rsidR="00E54598" w:rsidRPr="0095546F">
        <w:rPr>
          <w:rFonts w:ascii="Trebuchet MS" w:eastAsia="Arial Unicode MS" w:hAnsi="Trebuchet MS" w:cs="Arial Unicode MS"/>
          <w:sz w:val="24"/>
          <w:szCs w:val="24"/>
          <w:lang w:val="en-US"/>
        </w:rPr>
        <w:t xml:space="preserve">s in the summer term.  </w:t>
      </w:r>
    </w:p>
    <w:p w14:paraId="4676E0B5" w14:textId="77777777" w:rsidR="00386D90" w:rsidRDefault="00386D90" w:rsidP="00095D52">
      <w:pPr>
        <w:pStyle w:val="Body"/>
        <w:spacing w:line="276" w:lineRule="auto"/>
        <w:rPr>
          <w:rFonts w:ascii="Trebuchet MS" w:eastAsia="Arial Unicode MS" w:hAnsi="Trebuchet MS" w:cs="Arial Unicode MS"/>
          <w:sz w:val="24"/>
          <w:szCs w:val="24"/>
          <w:lang w:val="en-US"/>
        </w:rPr>
      </w:pPr>
    </w:p>
    <w:p w14:paraId="59976D00" w14:textId="77777777" w:rsidR="00697715" w:rsidRPr="00095D52" w:rsidRDefault="00DB6224" w:rsidP="00095D52">
      <w:pPr>
        <w:pStyle w:val="Body"/>
        <w:spacing w:line="276" w:lineRule="auto"/>
        <w:rPr>
          <w:rFonts w:ascii="Trebuchet MS" w:eastAsia="Arial Unicode MS" w:hAnsi="Trebuchet MS" w:cs="Arial Unicode MS"/>
          <w:sz w:val="24"/>
          <w:szCs w:val="24"/>
          <w:lang w:val="en-US"/>
        </w:rPr>
      </w:pPr>
      <w:r>
        <w:rPr>
          <w:rFonts w:ascii="Trebuchet MS" w:eastAsia="Arial Unicode MS" w:hAnsi="Trebuchet MS" w:cs="Arial Unicode MS"/>
          <w:sz w:val="24"/>
          <w:szCs w:val="24"/>
          <w:lang w:val="en-US"/>
        </w:rPr>
        <w:t>Transition</w:t>
      </w:r>
      <w:r w:rsidR="0095546F">
        <w:rPr>
          <w:rFonts w:ascii="Trebuchet MS" w:eastAsia="Arial Unicode MS" w:hAnsi="Trebuchet MS" w:cs="Arial Unicode MS"/>
          <w:sz w:val="24"/>
          <w:szCs w:val="24"/>
          <w:lang w:val="en-US"/>
        </w:rPr>
        <w:t xml:space="preserve"> meeting were also he</w:t>
      </w:r>
      <w:r w:rsidR="0030631A">
        <w:rPr>
          <w:rFonts w:ascii="Trebuchet MS" w:eastAsia="Arial Unicode MS" w:hAnsi="Trebuchet MS" w:cs="Arial Unicode MS"/>
          <w:sz w:val="24"/>
          <w:szCs w:val="24"/>
          <w:lang w:val="en-US"/>
        </w:rPr>
        <w:t xml:space="preserve">ld </w:t>
      </w:r>
      <w:r w:rsidR="0095546F">
        <w:rPr>
          <w:rFonts w:ascii="Trebuchet MS" w:eastAsia="Arial Unicode MS" w:hAnsi="Trebuchet MS" w:cs="Arial Unicode MS"/>
          <w:sz w:val="24"/>
          <w:szCs w:val="24"/>
          <w:lang w:val="en-US"/>
        </w:rPr>
        <w:t>remot</w:t>
      </w:r>
      <w:r>
        <w:rPr>
          <w:rFonts w:ascii="Trebuchet MS" w:eastAsia="Arial Unicode MS" w:hAnsi="Trebuchet MS" w:cs="Arial Unicode MS"/>
          <w:sz w:val="24"/>
          <w:szCs w:val="24"/>
          <w:lang w:val="en-US"/>
        </w:rPr>
        <w:t>ely with other nursery settings, in order to gather information and smooth the transition to nursery or reception.</w:t>
      </w:r>
      <w:r w:rsidR="00DE6B39">
        <w:rPr>
          <w:rFonts w:ascii="Trebuchet MS" w:eastAsia="Arial Unicode MS" w:hAnsi="Trebuchet MS" w:cs="Arial Unicode MS"/>
          <w:sz w:val="24"/>
          <w:szCs w:val="24"/>
          <w:lang w:val="en-US"/>
        </w:rPr>
        <w:t xml:space="preserve"> </w:t>
      </w:r>
    </w:p>
    <w:p w14:paraId="213D6C66" w14:textId="77777777" w:rsidR="00697715" w:rsidRDefault="00697715" w:rsidP="000213B1">
      <w:pPr>
        <w:pStyle w:val="Body"/>
        <w:rPr>
          <w:rFonts w:ascii="Trebuchet MS" w:eastAsia="Trebuchet MS" w:hAnsi="Trebuchet MS" w:cs="Trebuchet MS"/>
          <w:sz w:val="24"/>
          <w:szCs w:val="24"/>
        </w:rPr>
      </w:pPr>
    </w:p>
    <w:p w14:paraId="4C743EE6" w14:textId="1853A232" w:rsidR="002318F3" w:rsidRPr="00756682" w:rsidRDefault="00B64EEB" w:rsidP="000213B1">
      <w:pPr>
        <w:pStyle w:val="Default"/>
        <w:spacing w:after="240" w:line="340" w:lineRule="atLeast"/>
        <w:rPr>
          <w:rFonts w:ascii="Trebuchet MS" w:eastAsia="Helvetica" w:hAnsi="Trebuchet MS" w:cs="Helvetica"/>
          <w:sz w:val="24"/>
          <w:szCs w:val="24"/>
        </w:rPr>
      </w:pPr>
      <w:r w:rsidRPr="00756682">
        <w:rPr>
          <w:rFonts w:ascii="Trebuchet MS" w:eastAsia="Helvetica" w:hAnsi="Trebuchet MS" w:cs="Helvetica"/>
          <w:sz w:val="24"/>
          <w:szCs w:val="24"/>
        </w:rPr>
        <w:t>T</w:t>
      </w:r>
      <w:r w:rsidR="00095D52" w:rsidRPr="00756682">
        <w:rPr>
          <w:rFonts w:ascii="Trebuchet MS" w:eastAsia="Helvetica" w:hAnsi="Trebuchet MS" w:cs="Helvetica"/>
          <w:sz w:val="24"/>
          <w:szCs w:val="24"/>
        </w:rPr>
        <w:t>he transition from Y</w:t>
      </w:r>
      <w:r w:rsidRPr="00756682">
        <w:rPr>
          <w:rFonts w:ascii="Trebuchet MS" w:eastAsia="Helvetica" w:hAnsi="Trebuchet MS" w:cs="Helvetica"/>
          <w:sz w:val="24"/>
          <w:szCs w:val="24"/>
        </w:rPr>
        <w:t xml:space="preserve">ear 6 to senior schools was supported through </w:t>
      </w:r>
      <w:r w:rsidR="00095D52" w:rsidRPr="00756682">
        <w:rPr>
          <w:rFonts w:ascii="Trebuchet MS" w:eastAsia="Helvetica" w:hAnsi="Trebuchet MS" w:cs="Helvetica"/>
          <w:sz w:val="24"/>
          <w:szCs w:val="24"/>
        </w:rPr>
        <w:t xml:space="preserve">meetings and </w:t>
      </w:r>
      <w:r w:rsidRPr="00756682">
        <w:rPr>
          <w:rFonts w:ascii="Trebuchet MS" w:eastAsia="Helvetica" w:hAnsi="Trebuchet MS" w:cs="Helvetica"/>
          <w:sz w:val="24"/>
          <w:szCs w:val="24"/>
        </w:rPr>
        <w:t>discussion</w:t>
      </w:r>
      <w:r w:rsidR="00095D52" w:rsidRPr="00756682">
        <w:rPr>
          <w:rFonts w:ascii="Trebuchet MS" w:eastAsia="Helvetica" w:hAnsi="Trebuchet MS" w:cs="Helvetica"/>
          <w:sz w:val="24"/>
          <w:szCs w:val="24"/>
        </w:rPr>
        <w:t>s</w:t>
      </w:r>
      <w:r w:rsidRPr="00756682">
        <w:rPr>
          <w:rFonts w:ascii="Trebuchet MS" w:eastAsia="Helvetica" w:hAnsi="Trebuchet MS" w:cs="Helvetica"/>
          <w:sz w:val="24"/>
          <w:szCs w:val="24"/>
        </w:rPr>
        <w:t xml:space="preserve"> between t</w:t>
      </w:r>
      <w:r w:rsidR="004A156E" w:rsidRPr="00756682">
        <w:rPr>
          <w:rFonts w:ascii="Trebuchet MS" w:eastAsia="Helvetica" w:hAnsi="Trebuchet MS" w:cs="Helvetica"/>
          <w:sz w:val="24"/>
          <w:szCs w:val="24"/>
        </w:rPr>
        <w:t>he Year 6 teacher, SENCO and the SENCo</w:t>
      </w:r>
      <w:r w:rsidRPr="00756682">
        <w:rPr>
          <w:rFonts w:ascii="Trebuchet MS" w:eastAsia="Helvetica" w:hAnsi="Trebuchet MS" w:cs="Helvetica"/>
          <w:sz w:val="24"/>
          <w:szCs w:val="24"/>
        </w:rPr>
        <w:t xml:space="preserve"> at the secondary schools</w:t>
      </w:r>
      <w:r w:rsidR="000E642B" w:rsidRPr="00756682">
        <w:rPr>
          <w:rFonts w:ascii="Trebuchet MS" w:eastAsia="Helvetica" w:hAnsi="Trebuchet MS" w:cs="Helvetica"/>
          <w:sz w:val="24"/>
          <w:szCs w:val="24"/>
        </w:rPr>
        <w:t xml:space="preserve"> in question</w:t>
      </w:r>
      <w:r w:rsidRPr="00756682">
        <w:rPr>
          <w:rFonts w:ascii="Trebuchet MS" w:eastAsia="Helvetica" w:hAnsi="Trebuchet MS" w:cs="Helvetica"/>
          <w:sz w:val="24"/>
          <w:szCs w:val="24"/>
        </w:rPr>
        <w:t>.</w:t>
      </w:r>
      <w:r w:rsidR="00095D52" w:rsidRPr="00756682">
        <w:rPr>
          <w:rFonts w:ascii="Trebuchet MS" w:eastAsia="Helvetica" w:hAnsi="Trebuchet MS" w:cs="Helvetica"/>
          <w:sz w:val="24"/>
          <w:szCs w:val="24"/>
        </w:rPr>
        <w:t xml:space="preserve"> E</w:t>
      </w:r>
      <w:r w:rsidR="00A6490E" w:rsidRPr="00756682">
        <w:rPr>
          <w:rFonts w:ascii="Trebuchet MS" w:eastAsia="Helvetica" w:hAnsi="Trebuchet MS" w:cs="Helvetica"/>
          <w:sz w:val="24"/>
          <w:szCs w:val="24"/>
        </w:rPr>
        <w:t>nhanced transition</w:t>
      </w:r>
      <w:r w:rsidR="00095D52" w:rsidRPr="00756682">
        <w:rPr>
          <w:rFonts w:ascii="Trebuchet MS" w:eastAsia="Helvetica" w:hAnsi="Trebuchet MS" w:cs="Helvetica"/>
          <w:sz w:val="24"/>
          <w:szCs w:val="24"/>
        </w:rPr>
        <w:t xml:space="preserve"> was required for </w:t>
      </w:r>
      <w:r w:rsidR="00730D09">
        <w:rPr>
          <w:rFonts w:ascii="Trebuchet MS" w:eastAsia="Helvetica" w:hAnsi="Trebuchet MS" w:cs="Helvetica"/>
          <w:sz w:val="24"/>
          <w:szCs w:val="24"/>
        </w:rPr>
        <w:t xml:space="preserve">a small group of </w:t>
      </w:r>
      <w:r w:rsidR="00095D52" w:rsidRPr="00756682">
        <w:rPr>
          <w:rFonts w:ascii="Trebuchet MS" w:eastAsia="Helvetica" w:hAnsi="Trebuchet MS" w:cs="Helvetica"/>
          <w:sz w:val="24"/>
          <w:szCs w:val="24"/>
        </w:rPr>
        <w:t>child</w:t>
      </w:r>
      <w:r w:rsidR="00730D09">
        <w:rPr>
          <w:rFonts w:ascii="Trebuchet MS" w:eastAsia="Helvetica" w:hAnsi="Trebuchet MS" w:cs="Helvetica"/>
          <w:sz w:val="24"/>
          <w:szCs w:val="24"/>
        </w:rPr>
        <w:t>ren</w:t>
      </w:r>
      <w:r w:rsidR="00095D52" w:rsidRPr="00756682">
        <w:rPr>
          <w:rFonts w:ascii="Trebuchet MS" w:eastAsia="Helvetica" w:hAnsi="Trebuchet MS" w:cs="Helvetica"/>
          <w:sz w:val="24"/>
          <w:szCs w:val="24"/>
        </w:rPr>
        <w:t xml:space="preserve">, this comprised of additional information being provided by ourselves, supplemented by parent </w:t>
      </w:r>
      <w:r w:rsidR="0049642D">
        <w:rPr>
          <w:rFonts w:ascii="Trebuchet MS" w:eastAsia="Helvetica" w:hAnsi="Trebuchet MS" w:cs="Helvetica"/>
          <w:sz w:val="24"/>
          <w:szCs w:val="24"/>
        </w:rPr>
        <w:t xml:space="preserve">and pupil </w:t>
      </w:r>
      <w:r w:rsidR="00095D52" w:rsidRPr="00756682">
        <w:rPr>
          <w:rFonts w:ascii="Trebuchet MS" w:eastAsia="Helvetica" w:hAnsi="Trebuchet MS" w:cs="Helvetica"/>
          <w:sz w:val="24"/>
          <w:szCs w:val="24"/>
        </w:rPr>
        <w:t xml:space="preserve">visits to the school in question.  </w:t>
      </w:r>
    </w:p>
    <w:p w14:paraId="229DE016" w14:textId="6CCA1AD5" w:rsidR="00B0430E" w:rsidRPr="00FA1A40" w:rsidRDefault="002D1B10" w:rsidP="000213B1">
      <w:pPr>
        <w:pStyle w:val="Default"/>
        <w:spacing w:after="240" w:line="340" w:lineRule="atLeast"/>
        <w:rPr>
          <w:rFonts w:ascii="Trebuchet MS" w:eastAsia="Helvetica" w:hAnsi="Trebuchet MS" w:cs="Helvetica"/>
          <w:sz w:val="24"/>
          <w:szCs w:val="24"/>
        </w:rPr>
      </w:pPr>
      <w:r w:rsidRPr="00756682">
        <w:rPr>
          <w:rFonts w:ascii="Trebuchet MS" w:eastAsia="Helvetica" w:hAnsi="Trebuchet MS" w:cs="Helvetica"/>
          <w:sz w:val="24"/>
          <w:szCs w:val="24"/>
        </w:rPr>
        <w:t>This year transition from one class took the form of “move up day”, with pupils spending time in their new classroom with their new teacher and classroom assistant.</w:t>
      </w:r>
    </w:p>
    <w:p w14:paraId="1DAA805D" w14:textId="77777777" w:rsidR="00697715" w:rsidRDefault="00CA1C06" w:rsidP="000213B1">
      <w:pPr>
        <w:pStyle w:val="Default"/>
        <w:spacing w:after="240" w:line="340" w:lineRule="atLeast"/>
        <w:rPr>
          <w:rFonts w:ascii="Trebuchet MS" w:eastAsia="Trebuchet MS" w:hAnsi="Trebuchet MS" w:cs="Trebuchet MS"/>
          <w:sz w:val="24"/>
          <w:szCs w:val="24"/>
        </w:rPr>
      </w:pPr>
      <w:r>
        <w:rPr>
          <w:rFonts w:ascii="Trebuchet MS" w:hAnsi="Trebuchet MS"/>
          <w:b/>
          <w:bCs/>
          <w:sz w:val="24"/>
          <w:szCs w:val="24"/>
        </w:rPr>
        <w:t>Ongoing development:</w:t>
      </w:r>
    </w:p>
    <w:p w14:paraId="310B377E" w14:textId="77777777" w:rsidR="00FA1A40" w:rsidRPr="0030631A" w:rsidRDefault="00CA1C06" w:rsidP="000213B1">
      <w:pPr>
        <w:pStyle w:val="Default"/>
        <w:spacing w:after="240" w:line="340" w:lineRule="atLeast"/>
        <w:rPr>
          <w:rFonts w:ascii="Trebuchet MS" w:hAnsi="Trebuchet MS"/>
          <w:sz w:val="24"/>
          <w:szCs w:val="24"/>
        </w:rPr>
      </w:pPr>
      <w:r>
        <w:rPr>
          <w:rFonts w:ascii="Trebuchet MS" w:hAnsi="Trebuchet MS"/>
          <w:sz w:val="24"/>
          <w:szCs w:val="24"/>
        </w:rPr>
        <w:t xml:space="preserve">We work hard to ensure that any areas of support for our learners that can be improved are identified and that strategies are put in place to make those improvements. We do this through </w:t>
      </w:r>
      <w:r w:rsidRPr="00E93135">
        <w:rPr>
          <w:rFonts w:ascii="Trebuchet MS" w:hAnsi="Trebuchet MS"/>
          <w:sz w:val="24"/>
          <w:szCs w:val="24"/>
        </w:rPr>
        <w:t xml:space="preserve">our School Development Plan, </w:t>
      </w:r>
      <w:r w:rsidR="00E93135" w:rsidRPr="00E93135">
        <w:rPr>
          <w:rFonts w:ascii="Trebuchet MS" w:hAnsi="Trebuchet MS"/>
          <w:sz w:val="24"/>
          <w:szCs w:val="24"/>
        </w:rPr>
        <w:t xml:space="preserve">this </w:t>
      </w:r>
      <w:r w:rsidRPr="00E93135">
        <w:rPr>
          <w:rFonts w:ascii="Trebuchet MS" w:hAnsi="Trebuchet MS"/>
          <w:sz w:val="24"/>
          <w:szCs w:val="24"/>
        </w:rPr>
        <w:t>can</w:t>
      </w:r>
      <w:r w:rsidR="00E93135" w:rsidRPr="00E93135">
        <w:rPr>
          <w:rFonts w:ascii="Trebuchet MS" w:hAnsi="Trebuchet MS"/>
          <w:sz w:val="24"/>
          <w:szCs w:val="24"/>
        </w:rPr>
        <w:t xml:space="preserve"> be found on our school website.</w:t>
      </w:r>
    </w:p>
    <w:p w14:paraId="165CB019" w14:textId="77777777" w:rsidR="00697715" w:rsidRDefault="00CA1C06" w:rsidP="000213B1">
      <w:pPr>
        <w:pStyle w:val="Default"/>
        <w:spacing w:after="240" w:line="340" w:lineRule="atLeast"/>
        <w:rPr>
          <w:rFonts w:ascii="Trebuchet MS" w:eastAsia="Trebuchet MS" w:hAnsi="Trebuchet MS" w:cs="Trebuchet MS"/>
          <w:sz w:val="24"/>
          <w:szCs w:val="24"/>
        </w:rPr>
      </w:pPr>
      <w:r>
        <w:rPr>
          <w:rFonts w:ascii="Trebuchet MS" w:hAnsi="Trebuchet MS"/>
          <w:b/>
          <w:bCs/>
          <w:sz w:val="24"/>
          <w:szCs w:val="24"/>
        </w:rPr>
        <w:t xml:space="preserve">Our Complaints Procedure: </w:t>
      </w:r>
    </w:p>
    <w:p w14:paraId="7CDC61F4" w14:textId="77777777" w:rsidR="00697715" w:rsidRDefault="00CA1C06" w:rsidP="000213B1">
      <w:pPr>
        <w:pStyle w:val="Default"/>
        <w:spacing w:after="240" w:line="340" w:lineRule="atLeast"/>
        <w:rPr>
          <w:rFonts w:ascii="Trebuchet MS" w:eastAsia="Trebuchet MS" w:hAnsi="Trebuchet MS" w:cs="Trebuchet MS"/>
          <w:sz w:val="24"/>
          <w:szCs w:val="24"/>
        </w:rPr>
      </w:pPr>
      <w:r>
        <w:rPr>
          <w:rFonts w:ascii="Trebuchet MS" w:hAnsi="Trebuchet MS"/>
          <w:sz w:val="24"/>
          <w:szCs w:val="24"/>
        </w:rPr>
        <w:t xml:space="preserve">Anyone wishing to make a complaint with regard to SEN support and provision should inform the Headteacher and SENCo via the school office. </w:t>
      </w:r>
    </w:p>
    <w:p w14:paraId="2DA6DAA8" w14:textId="77777777" w:rsidR="00697715" w:rsidRDefault="00CA1C06" w:rsidP="000213B1">
      <w:pPr>
        <w:pStyle w:val="Default"/>
        <w:spacing w:after="240" w:line="340" w:lineRule="atLeast"/>
        <w:rPr>
          <w:rFonts w:ascii="Trebuchet MS" w:eastAsia="Trebuchet MS" w:hAnsi="Trebuchet MS" w:cs="Trebuchet MS"/>
          <w:sz w:val="24"/>
          <w:szCs w:val="24"/>
        </w:rPr>
      </w:pPr>
      <w:r>
        <w:rPr>
          <w:rFonts w:ascii="Trebuchet MS" w:hAnsi="Trebuchet MS"/>
          <w:sz w:val="24"/>
          <w:szCs w:val="24"/>
        </w:rPr>
        <w:t xml:space="preserve">This year we received </w:t>
      </w:r>
      <w:r w:rsidR="008F4BB7">
        <w:rPr>
          <w:rFonts w:ascii="Trebuchet MS" w:hAnsi="Trebuchet MS"/>
          <w:sz w:val="24"/>
          <w:szCs w:val="24"/>
        </w:rPr>
        <w:t>0</w:t>
      </w:r>
      <w:r>
        <w:rPr>
          <w:rFonts w:ascii="Trebuchet MS" w:hAnsi="Trebuchet MS"/>
          <w:b/>
          <w:bCs/>
          <w:sz w:val="24"/>
          <w:szCs w:val="24"/>
        </w:rPr>
        <w:t xml:space="preserve"> </w:t>
      </w:r>
      <w:r>
        <w:rPr>
          <w:rFonts w:ascii="Trebuchet MS" w:hAnsi="Trebuchet MS"/>
          <w:sz w:val="24"/>
          <w:szCs w:val="24"/>
        </w:rPr>
        <w:t>complaint</w:t>
      </w:r>
      <w:r w:rsidR="008F4BB7">
        <w:rPr>
          <w:rFonts w:ascii="Trebuchet MS" w:hAnsi="Trebuchet MS"/>
          <w:sz w:val="24"/>
          <w:szCs w:val="24"/>
        </w:rPr>
        <w:t>s</w:t>
      </w:r>
      <w:r>
        <w:rPr>
          <w:rFonts w:ascii="Trebuchet MS" w:hAnsi="Trebuchet MS"/>
          <w:sz w:val="24"/>
          <w:szCs w:val="24"/>
        </w:rPr>
        <w:t xml:space="preserve"> with regard to SEN support and provision. </w:t>
      </w:r>
    </w:p>
    <w:p w14:paraId="751F332C" w14:textId="77777777" w:rsidR="00697715" w:rsidRDefault="00CA1C06" w:rsidP="000213B1">
      <w:pPr>
        <w:pStyle w:val="Default"/>
        <w:spacing w:after="240" w:line="340" w:lineRule="atLeast"/>
        <w:rPr>
          <w:rFonts w:ascii="Trebuchet MS" w:eastAsia="Trebuchet MS" w:hAnsi="Trebuchet MS" w:cs="Trebuchet MS"/>
          <w:sz w:val="24"/>
          <w:szCs w:val="24"/>
        </w:rPr>
      </w:pPr>
      <w:r>
        <w:rPr>
          <w:rFonts w:ascii="Trebuchet MS" w:hAnsi="Trebuchet MS"/>
          <w:b/>
          <w:bCs/>
          <w:sz w:val="24"/>
          <w:szCs w:val="24"/>
        </w:rPr>
        <w:t xml:space="preserve">Other relevant information and documents: </w:t>
      </w:r>
    </w:p>
    <w:p w14:paraId="48FB1E83" w14:textId="77777777" w:rsidR="00697715" w:rsidRDefault="00CA1C06" w:rsidP="000213B1">
      <w:pPr>
        <w:pStyle w:val="Default"/>
        <w:spacing w:after="240" w:line="340" w:lineRule="atLeast"/>
        <w:rPr>
          <w:rFonts w:ascii="Trebuchet MS" w:hAnsi="Trebuchet MS"/>
          <w:sz w:val="24"/>
          <w:szCs w:val="24"/>
        </w:rPr>
      </w:pPr>
      <w:r>
        <w:rPr>
          <w:rFonts w:ascii="Trebuchet MS" w:hAnsi="Trebuchet MS"/>
          <w:sz w:val="24"/>
          <w:szCs w:val="24"/>
        </w:rPr>
        <w:t xml:space="preserve">The Designated </w:t>
      </w:r>
      <w:r w:rsidRPr="00FA2847">
        <w:rPr>
          <w:rFonts w:ascii="Trebuchet MS" w:hAnsi="Trebuchet MS"/>
          <w:sz w:val="24"/>
          <w:szCs w:val="24"/>
        </w:rPr>
        <w:t xml:space="preserve">Safeguarding Lead in our school is </w:t>
      </w:r>
      <w:r w:rsidR="006C7FE2" w:rsidRPr="00FA2847">
        <w:rPr>
          <w:rFonts w:ascii="Trebuchet MS" w:hAnsi="Trebuchet MS"/>
          <w:sz w:val="24"/>
          <w:szCs w:val="24"/>
        </w:rPr>
        <w:t>Claire Merrifield</w:t>
      </w:r>
      <w:r w:rsidR="00671859" w:rsidRPr="00FA2847">
        <w:rPr>
          <w:rFonts w:ascii="Trebuchet MS" w:hAnsi="Trebuchet MS"/>
          <w:sz w:val="24"/>
          <w:szCs w:val="24"/>
        </w:rPr>
        <w:t>.</w:t>
      </w:r>
      <w:r>
        <w:rPr>
          <w:rFonts w:ascii="Trebuchet MS" w:hAnsi="Trebuchet MS"/>
          <w:sz w:val="24"/>
          <w:szCs w:val="24"/>
        </w:rPr>
        <w:t xml:space="preserve"> </w:t>
      </w:r>
    </w:p>
    <w:p w14:paraId="64CE676C" w14:textId="6D146246" w:rsidR="00E54598" w:rsidRPr="00FA2847" w:rsidRDefault="00E54598" w:rsidP="000213B1">
      <w:pPr>
        <w:pStyle w:val="Default"/>
        <w:spacing w:after="240" w:line="340" w:lineRule="atLeast"/>
        <w:rPr>
          <w:rFonts w:ascii="Trebuchet MS" w:hAnsi="Trebuchet MS"/>
          <w:sz w:val="24"/>
          <w:szCs w:val="24"/>
        </w:rPr>
      </w:pPr>
      <w:r>
        <w:rPr>
          <w:rFonts w:ascii="Trebuchet MS" w:hAnsi="Trebuchet MS"/>
          <w:sz w:val="24"/>
          <w:szCs w:val="24"/>
        </w:rPr>
        <w:t xml:space="preserve">Our Deputy Safeguarding Leads are </w:t>
      </w:r>
      <w:r w:rsidR="006C7FE2">
        <w:rPr>
          <w:rFonts w:ascii="Trebuchet MS" w:hAnsi="Trebuchet MS"/>
          <w:sz w:val="24"/>
          <w:szCs w:val="24"/>
        </w:rPr>
        <w:t>Kieran Walsh and Jayne Pascoe</w:t>
      </w:r>
      <w:r w:rsidR="00671859">
        <w:rPr>
          <w:rFonts w:ascii="Trebuchet MS" w:hAnsi="Trebuchet MS"/>
          <w:sz w:val="24"/>
          <w:szCs w:val="24"/>
        </w:rPr>
        <w:t>.</w:t>
      </w:r>
      <w:r w:rsidR="00B54FDC">
        <w:rPr>
          <w:rFonts w:ascii="Trebuchet MS" w:hAnsi="Trebuchet MS"/>
          <w:sz w:val="24"/>
          <w:szCs w:val="24"/>
        </w:rPr>
        <w:t xml:space="preserve"> Our Safeguarding Governor is Emily Cromey.</w:t>
      </w:r>
    </w:p>
    <w:p w14:paraId="5D628049" w14:textId="77777777" w:rsidR="00697715" w:rsidRPr="00FA2847" w:rsidRDefault="00CA1C06" w:rsidP="000213B1">
      <w:pPr>
        <w:pStyle w:val="Default"/>
        <w:spacing w:after="240" w:line="340" w:lineRule="atLeast"/>
        <w:rPr>
          <w:rFonts w:ascii="Trebuchet MS" w:hAnsi="Trebuchet MS"/>
          <w:sz w:val="24"/>
          <w:szCs w:val="24"/>
        </w:rPr>
      </w:pPr>
      <w:r>
        <w:rPr>
          <w:rFonts w:ascii="Trebuchet MS" w:hAnsi="Trebuchet MS"/>
          <w:sz w:val="24"/>
          <w:szCs w:val="24"/>
        </w:rPr>
        <w:t xml:space="preserve">The </w:t>
      </w:r>
      <w:r w:rsidRPr="00FA2847">
        <w:rPr>
          <w:rFonts w:ascii="Trebuchet MS" w:hAnsi="Trebuchet MS"/>
          <w:sz w:val="24"/>
          <w:szCs w:val="24"/>
        </w:rPr>
        <w:t xml:space="preserve">Designated Children in Care person in our school is </w:t>
      </w:r>
      <w:r w:rsidR="006C7FE2" w:rsidRPr="00FA2847">
        <w:rPr>
          <w:rFonts w:ascii="Trebuchet MS" w:hAnsi="Trebuchet MS"/>
          <w:sz w:val="24"/>
          <w:szCs w:val="24"/>
        </w:rPr>
        <w:t>Claire Merrifield</w:t>
      </w:r>
      <w:r w:rsidR="00671859" w:rsidRPr="00FA2847">
        <w:rPr>
          <w:rFonts w:ascii="Trebuchet MS" w:hAnsi="Trebuchet MS"/>
          <w:sz w:val="24"/>
          <w:szCs w:val="24"/>
        </w:rPr>
        <w:t>.</w:t>
      </w:r>
      <w:r>
        <w:rPr>
          <w:rFonts w:ascii="Trebuchet MS" w:hAnsi="Trebuchet MS"/>
          <w:sz w:val="24"/>
          <w:szCs w:val="24"/>
        </w:rPr>
        <w:t xml:space="preserve"> </w:t>
      </w:r>
    </w:p>
    <w:p w14:paraId="26E0597F" w14:textId="77777777" w:rsidR="00697715" w:rsidRDefault="00CA1C06" w:rsidP="000213B1">
      <w:pPr>
        <w:pStyle w:val="Default"/>
        <w:spacing w:after="240" w:line="340" w:lineRule="atLeast"/>
        <w:rPr>
          <w:rFonts w:ascii="Trebuchet MS" w:eastAsia="Trebuchet MS" w:hAnsi="Trebuchet MS" w:cs="Trebuchet MS"/>
          <w:sz w:val="24"/>
          <w:szCs w:val="24"/>
        </w:rPr>
      </w:pPr>
      <w:r>
        <w:rPr>
          <w:rFonts w:ascii="Trebuchet MS" w:hAnsi="Trebuchet MS"/>
          <w:sz w:val="24"/>
          <w:szCs w:val="24"/>
        </w:rPr>
        <w:t xml:space="preserve">The Local Authority’s Offer can be found at </w:t>
      </w:r>
      <w:hyperlink r:id="rId12" w:history="1">
        <w:r w:rsidR="000213B1" w:rsidRPr="000213B1">
          <w:rPr>
            <w:rStyle w:val="Hyperlink"/>
            <w:rFonts w:ascii="Trebuchet MS" w:hAnsi="Trebuchet MS"/>
            <w:color w:val="0070C0"/>
            <w:sz w:val="24"/>
            <w:szCs w:val="24"/>
          </w:rPr>
          <w:t>www.cornwallfisdirectory.org.uk</w:t>
        </w:r>
      </w:hyperlink>
      <w:r w:rsidR="000213B1" w:rsidRPr="000213B1">
        <w:rPr>
          <w:rFonts w:ascii="Trebuchet MS" w:hAnsi="Trebuchet MS"/>
          <w:color w:val="0070C0"/>
          <w:sz w:val="24"/>
          <w:szCs w:val="24"/>
        </w:rPr>
        <w:t xml:space="preserve"> </w:t>
      </w:r>
      <w:r w:rsidRPr="000213B1">
        <w:rPr>
          <w:rFonts w:ascii="Trebuchet MS" w:hAnsi="Trebuchet MS"/>
          <w:color w:val="0070C0"/>
          <w:sz w:val="24"/>
          <w:szCs w:val="24"/>
        </w:rPr>
        <w:t xml:space="preserve"> </w:t>
      </w:r>
    </w:p>
    <w:p w14:paraId="07D622F9" w14:textId="77777777" w:rsidR="00697715" w:rsidRDefault="00CA1C06">
      <w:pPr>
        <w:pStyle w:val="Default"/>
        <w:spacing w:after="240" w:line="340" w:lineRule="atLeast"/>
        <w:rPr>
          <w:rFonts w:ascii="Trebuchet MS" w:eastAsia="Trebuchet MS" w:hAnsi="Trebuchet MS" w:cs="Trebuchet MS"/>
          <w:sz w:val="24"/>
          <w:szCs w:val="24"/>
        </w:rPr>
      </w:pPr>
      <w:r>
        <w:rPr>
          <w:rFonts w:ascii="Trebuchet MS" w:hAnsi="Trebuchet MS"/>
          <w:sz w:val="24"/>
          <w:szCs w:val="24"/>
        </w:rPr>
        <w:t>Our Accessibility P</w:t>
      </w:r>
      <w:r w:rsidR="006C7FE2">
        <w:rPr>
          <w:rFonts w:ascii="Trebuchet MS" w:hAnsi="Trebuchet MS"/>
          <w:sz w:val="24"/>
          <w:szCs w:val="24"/>
        </w:rPr>
        <w:t>lan can be found on our website</w:t>
      </w:r>
    </w:p>
    <w:p w14:paraId="3D086906" w14:textId="77777777" w:rsidR="00671859" w:rsidRPr="00671859" w:rsidRDefault="00CA1C06">
      <w:pPr>
        <w:pStyle w:val="Default"/>
        <w:spacing w:after="240" w:line="340" w:lineRule="atLeast"/>
        <w:rPr>
          <w:rFonts w:ascii="Trebuchet MS" w:hAnsi="Trebuchet MS"/>
          <w:sz w:val="24"/>
          <w:szCs w:val="24"/>
        </w:rPr>
      </w:pPr>
      <w:r>
        <w:rPr>
          <w:rFonts w:ascii="Trebuchet MS" w:hAnsi="Trebuchet MS"/>
          <w:sz w:val="24"/>
          <w:szCs w:val="24"/>
        </w:rPr>
        <w:t>The School Development pl</w:t>
      </w:r>
      <w:r w:rsidR="00671859">
        <w:rPr>
          <w:rFonts w:ascii="Trebuchet MS" w:hAnsi="Trebuchet MS"/>
          <w:sz w:val="24"/>
          <w:szCs w:val="24"/>
        </w:rPr>
        <w:t>an can be found on our website.</w:t>
      </w:r>
    </w:p>
    <w:p w14:paraId="06B1D85C" w14:textId="77777777" w:rsidR="00697715" w:rsidRDefault="00CA1C06">
      <w:pPr>
        <w:pStyle w:val="Default"/>
        <w:spacing w:after="240" w:line="340" w:lineRule="atLeast"/>
        <w:rPr>
          <w:rFonts w:ascii="Trebuchet MS" w:eastAsia="Trebuchet MS" w:hAnsi="Trebuchet MS" w:cs="Trebuchet MS"/>
          <w:sz w:val="24"/>
          <w:szCs w:val="24"/>
        </w:rPr>
      </w:pPr>
      <w:r>
        <w:rPr>
          <w:rFonts w:ascii="Trebuchet MS" w:hAnsi="Trebuchet MS"/>
          <w:sz w:val="24"/>
          <w:szCs w:val="24"/>
        </w:rPr>
        <w:t>Our SEN Policy and School</w:t>
      </w:r>
      <w:r w:rsidR="00671859">
        <w:rPr>
          <w:rFonts w:ascii="Trebuchet MS" w:hAnsi="Trebuchet MS"/>
          <w:sz w:val="24"/>
          <w:szCs w:val="24"/>
        </w:rPr>
        <w:t xml:space="preserve"> Local</w:t>
      </w:r>
      <w:r>
        <w:rPr>
          <w:rFonts w:ascii="Trebuchet MS" w:hAnsi="Trebuchet MS"/>
          <w:sz w:val="24"/>
          <w:szCs w:val="24"/>
        </w:rPr>
        <w:t xml:space="preserve"> Offer (our contribution to the Local Offer) can be accessed via the links on our website.</w:t>
      </w:r>
    </w:p>
    <w:p w14:paraId="18D52748" w14:textId="119EAAA5" w:rsidR="00697715" w:rsidRDefault="00CA1C06">
      <w:pPr>
        <w:pStyle w:val="Default"/>
        <w:spacing w:after="240" w:line="340" w:lineRule="atLeast"/>
        <w:rPr>
          <w:rFonts w:ascii="Trebuchet MS" w:eastAsia="Trebuchet MS" w:hAnsi="Trebuchet MS" w:cs="Trebuchet MS"/>
          <w:sz w:val="24"/>
          <w:szCs w:val="24"/>
        </w:rPr>
      </w:pPr>
      <w:r>
        <w:rPr>
          <w:rFonts w:ascii="Trebuchet MS" w:hAnsi="Trebuchet MS"/>
          <w:sz w:val="24"/>
          <w:szCs w:val="24"/>
        </w:rPr>
        <w:lastRenderedPageBreak/>
        <w:t xml:space="preserve">Our SEN Policy, School Offer and Information Report have been written in accordance with the Disability Discrimination Act 1995, the Equality Act 2010 and the Children and Families Act 2014. </w:t>
      </w:r>
    </w:p>
    <w:sectPr w:rsidR="00697715">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B912" w14:textId="77777777" w:rsidR="008E5D89" w:rsidRDefault="008E5D89">
      <w:r>
        <w:separator/>
      </w:r>
    </w:p>
  </w:endnote>
  <w:endnote w:type="continuationSeparator" w:id="0">
    <w:p w14:paraId="17FC00C3" w14:textId="77777777" w:rsidR="008E5D89" w:rsidRDefault="008E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1EF0" w14:textId="750298C0" w:rsidR="0091163B" w:rsidRPr="0091163B" w:rsidRDefault="0091163B">
    <w:pPr>
      <w:pStyle w:val="Footer"/>
      <w:rPr>
        <w:rFonts w:ascii="Comic Sans MS" w:hAnsi="Comic Sans MS"/>
      </w:rPr>
    </w:pPr>
    <w:r w:rsidRPr="0091163B">
      <w:rPr>
        <w:rFonts w:ascii="Comic Sans MS" w:hAnsi="Comic Sans MS"/>
      </w:rPr>
      <w:t>Author of Report – Caroline D</w:t>
    </w:r>
    <w:r w:rsidR="00FA458B">
      <w:rPr>
        <w:rFonts w:ascii="Comic Sans MS" w:hAnsi="Comic Sans MS"/>
      </w:rPr>
      <w:t>inham</w:t>
    </w:r>
    <w:r w:rsidR="00FA458B">
      <w:rPr>
        <w:rFonts w:ascii="Comic Sans MS" w:hAnsi="Comic Sans MS"/>
      </w:rPr>
      <w:tab/>
    </w:r>
    <w:r w:rsidR="00FA458B">
      <w:rPr>
        <w:rFonts w:ascii="Comic Sans MS" w:hAnsi="Comic Sans MS"/>
      </w:rPr>
      <w:tab/>
      <w:t>Date of report: Sept 202</w:t>
    </w:r>
    <w:r w:rsidR="00986276">
      <w:rPr>
        <w:rFonts w:ascii="Comic Sans MS" w:hAnsi="Comic Sans MS"/>
      </w:rPr>
      <w:t>3</w:t>
    </w:r>
  </w:p>
  <w:p w14:paraId="775BC88F" w14:textId="77777777" w:rsidR="00697715" w:rsidRDefault="00697715">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C6E8" w14:textId="77777777" w:rsidR="008E5D89" w:rsidRDefault="008E5D89">
      <w:r>
        <w:separator/>
      </w:r>
    </w:p>
  </w:footnote>
  <w:footnote w:type="continuationSeparator" w:id="0">
    <w:p w14:paraId="63BF8BE4" w14:textId="77777777" w:rsidR="008E5D89" w:rsidRDefault="008E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BE3A" w14:textId="77777777" w:rsidR="00697715" w:rsidRPr="00F47CAC" w:rsidRDefault="00CA1C06">
    <w:pPr>
      <w:pStyle w:val="HeaderFooter"/>
      <w:tabs>
        <w:tab w:val="clear" w:pos="9020"/>
        <w:tab w:val="center" w:pos="4819"/>
        <w:tab w:val="right" w:pos="9638"/>
      </w:tabs>
      <w:rPr>
        <w:b/>
        <w:bCs/>
        <w:lang w:val="en-US"/>
      </w:rPr>
    </w:pPr>
    <w:r>
      <w:rPr>
        <w:b/>
        <w:bCs/>
      </w:rPr>
      <w:tab/>
    </w:r>
    <w:r w:rsidR="00394DBF" w:rsidRPr="00394DBF">
      <w:rPr>
        <w:b/>
        <w:bCs/>
        <w:lang w:val="en-US"/>
      </w:rPr>
      <w:t>Lanner Primary School</w:t>
    </w:r>
    <w:r w:rsidR="00F47CAC">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298"/>
    <w:multiLevelType w:val="hybridMultilevel"/>
    <w:tmpl w:val="1FEA9EF8"/>
    <w:numStyleLink w:val="BulletBig"/>
  </w:abstractNum>
  <w:abstractNum w:abstractNumId="1" w15:restartNumberingAfterBreak="0">
    <w:nsid w:val="0CBD5AAD"/>
    <w:multiLevelType w:val="hybridMultilevel"/>
    <w:tmpl w:val="C9C8A186"/>
    <w:lvl w:ilvl="0" w:tplc="24ECE3EE">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A014A2">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8E49A">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060BA8">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8A0FB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2D868">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2E648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08E3E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04B23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BF812D2"/>
    <w:multiLevelType w:val="hybridMultilevel"/>
    <w:tmpl w:val="490CD3E8"/>
    <w:lvl w:ilvl="0" w:tplc="175A31D8">
      <w:start w:val="1"/>
      <w:numFmt w:val="bullet"/>
      <w:lvlText w:val="•"/>
      <w:lvlJc w:val="left"/>
      <w:pPr>
        <w:tabs>
          <w:tab w:val="num" w:pos="360"/>
        </w:tabs>
        <w:ind w:left="360" w:hanging="360"/>
      </w:pPr>
      <w:rPr>
        <w:rFonts w:ascii="Arial" w:hAnsi="Arial" w:hint="default"/>
      </w:rPr>
    </w:lvl>
    <w:lvl w:ilvl="1" w:tplc="9CD8735C" w:tentative="1">
      <w:start w:val="1"/>
      <w:numFmt w:val="bullet"/>
      <w:lvlText w:val="•"/>
      <w:lvlJc w:val="left"/>
      <w:pPr>
        <w:tabs>
          <w:tab w:val="num" w:pos="1080"/>
        </w:tabs>
        <w:ind w:left="1080" w:hanging="360"/>
      </w:pPr>
      <w:rPr>
        <w:rFonts w:ascii="Arial" w:hAnsi="Arial" w:hint="default"/>
      </w:rPr>
    </w:lvl>
    <w:lvl w:ilvl="2" w:tplc="F412143E" w:tentative="1">
      <w:start w:val="1"/>
      <w:numFmt w:val="bullet"/>
      <w:lvlText w:val="•"/>
      <w:lvlJc w:val="left"/>
      <w:pPr>
        <w:tabs>
          <w:tab w:val="num" w:pos="1800"/>
        </w:tabs>
        <w:ind w:left="1800" w:hanging="360"/>
      </w:pPr>
      <w:rPr>
        <w:rFonts w:ascii="Arial" w:hAnsi="Arial" w:hint="default"/>
      </w:rPr>
    </w:lvl>
    <w:lvl w:ilvl="3" w:tplc="12162A6A" w:tentative="1">
      <w:start w:val="1"/>
      <w:numFmt w:val="bullet"/>
      <w:lvlText w:val="•"/>
      <w:lvlJc w:val="left"/>
      <w:pPr>
        <w:tabs>
          <w:tab w:val="num" w:pos="2520"/>
        </w:tabs>
        <w:ind w:left="2520" w:hanging="360"/>
      </w:pPr>
      <w:rPr>
        <w:rFonts w:ascii="Arial" w:hAnsi="Arial" w:hint="default"/>
      </w:rPr>
    </w:lvl>
    <w:lvl w:ilvl="4" w:tplc="68F867A2" w:tentative="1">
      <w:start w:val="1"/>
      <w:numFmt w:val="bullet"/>
      <w:lvlText w:val="•"/>
      <w:lvlJc w:val="left"/>
      <w:pPr>
        <w:tabs>
          <w:tab w:val="num" w:pos="3240"/>
        </w:tabs>
        <w:ind w:left="3240" w:hanging="360"/>
      </w:pPr>
      <w:rPr>
        <w:rFonts w:ascii="Arial" w:hAnsi="Arial" w:hint="default"/>
      </w:rPr>
    </w:lvl>
    <w:lvl w:ilvl="5" w:tplc="38FECB16" w:tentative="1">
      <w:start w:val="1"/>
      <w:numFmt w:val="bullet"/>
      <w:lvlText w:val="•"/>
      <w:lvlJc w:val="left"/>
      <w:pPr>
        <w:tabs>
          <w:tab w:val="num" w:pos="3960"/>
        </w:tabs>
        <w:ind w:left="3960" w:hanging="360"/>
      </w:pPr>
      <w:rPr>
        <w:rFonts w:ascii="Arial" w:hAnsi="Arial" w:hint="default"/>
      </w:rPr>
    </w:lvl>
    <w:lvl w:ilvl="6" w:tplc="82E29238" w:tentative="1">
      <w:start w:val="1"/>
      <w:numFmt w:val="bullet"/>
      <w:lvlText w:val="•"/>
      <w:lvlJc w:val="left"/>
      <w:pPr>
        <w:tabs>
          <w:tab w:val="num" w:pos="4680"/>
        </w:tabs>
        <w:ind w:left="4680" w:hanging="360"/>
      </w:pPr>
      <w:rPr>
        <w:rFonts w:ascii="Arial" w:hAnsi="Arial" w:hint="default"/>
      </w:rPr>
    </w:lvl>
    <w:lvl w:ilvl="7" w:tplc="0284D364" w:tentative="1">
      <w:start w:val="1"/>
      <w:numFmt w:val="bullet"/>
      <w:lvlText w:val="•"/>
      <w:lvlJc w:val="left"/>
      <w:pPr>
        <w:tabs>
          <w:tab w:val="num" w:pos="5400"/>
        </w:tabs>
        <w:ind w:left="5400" w:hanging="360"/>
      </w:pPr>
      <w:rPr>
        <w:rFonts w:ascii="Arial" w:hAnsi="Arial" w:hint="default"/>
      </w:rPr>
    </w:lvl>
    <w:lvl w:ilvl="8" w:tplc="629E9BB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9272AE0"/>
    <w:multiLevelType w:val="hybridMultilevel"/>
    <w:tmpl w:val="1FEA9EF8"/>
    <w:styleLink w:val="BulletBig"/>
    <w:lvl w:ilvl="0" w:tplc="223CC830">
      <w:start w:val="1"/>
      <w:numFmt w:val="bullet"/>
      <w:lvlText w:val="•"/>
      <w:lvlJc w:val="left"/>
      <w:pPr>
        <w:ind w:left="24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C1230">
      <w:start w:val="1"/>
      <w:numFmt w:val="bullet"/>
      <w:lvlText w:val="•"/>
      <w:lvlJc w:val="left"/>
      <w:pPr>
        <w:ind w:left="5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484DD6">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682444">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D67C1C">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5676DC">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6CA20A">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58FC24">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84CB92">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2B873D4"/>
    <w:multiLevelType w:val="hybridMultilevel"/>
    <w:tmpl w:val="E236B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7966816">
    <w:abstractNumId w:val="3"/>
  </w:num>
  <w:num w:numId="2" w16cid:durableId="732120983">
    <w:abstractNumId w:val="0"/>
  </w:num>
  <w:num w:numId="3" w16cid:durableId="1435591954">
    <w:abstractNumId w:val="1"/>
  </w:num>
  <w:num w:numId="4" w16cid:durableId="2020424086">
    <w:abstractNumId w:val="4"/>
  </w:num>
  <w:num w:numId="5" w16cid:durableId="1426074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715"/>
    <w:rsid w:val="00016438"/>
    <w:rsid w:val="000213B1"/>
    <w:rsid w:val="00026F90"/>
    <w:rsid w:val="0003113F"/>
    <w:rsid w:val="000569EF"/>
    <w:rsid w:val="0007602C"/>
    <w:rsid w:val="0008203E"/>
    <w:rsid w:val="0009371A"/>
    <w:rsid w:val="00095D52"/>
    <w:rsid w:val="000A3A0F"/>
    <w:rsid w:val="000A61F7"/>
    <w:rsid w:val="000C0BAA"/>
    <w:rsid w:val="000D1416"/>
    <w:rsid w:val="000D7E95"/>
    <w:rsid w:val="000D7F60"/>
    <w:rsid w:val="000E582E"/>
    <w:rsid w:val="000E642B"/>
    <w:rsid w:val="001111C1"/>
    <w:rsid w:val="001128F4"/>
    <w:rsid w:val="00124C1E"/>
    <w:rsid w:val="00137761"/>
    <w:rsid w:val="0016086E"/>
    <w:rsid w:val="00163F8F"/>
    <w:rsid w:val="001735C4"/>
    <w:rsid w:val="002049CE"/>
    <w:rsid w:val="002126B7"/>
    <w:rsid w:val="00225459"/>
    <w:rsid w:val="002318F3"/>
    <w:rsid w:val="00233328"/>
    <w:rsid w:val="00235F03"/>
    <w:rsid w:val="00267202"/>
    <w:rsid w:val="002821AE"/>
    <w:rsid w:val="00282C6B"/>
    <w:rsid w:val="00283E73"/>
    <w:rsid w:val="0028515C"/>
    <w:rsid w:val="002A581F"/>
    <w:rsid w:val="002C21D2"/>
    <w:rsid w:val="002D11F6"/>
    <w:rsid w:val="002D1B10"/>
    <w:rsid w:val="002E23D6"/>
    <w:rsid w:val="00303633"/>
    <w:rsid w:val="0030631A"/>
    <w:rsid w:val="00311F18"/>
    <w:rsid w:val="00332AF8"/>
    <w:rsid w:val="0037497D"/>
    <w:rsid w:val="00377ACE"/>
    <w:rsid w:val="003817A3"/>
    <w:rsid w:val="00386D90"/>
    <w:rsid w:val="00394DBF"/>
    <w:rsid w:val="00396F7D"/>
    <w:rsid w:val="003B3233"/>
    <w:rsid w:val="003D4974"/>
    <w:rsid w:val="003F55F0"/>
    <w:rsid w:val="00425CEA"/>
    <w:rsid w:val="00425D38"/>
    <w:rsid w:val="00476129"/>
    <w:rsid w:val="004814CA"/>
    <w:rsid w:val="0049047D"/>
    <w:rsid w:val="0049642D"/>
    <w:rsid w:val="004A156E"/>
    <w:rsid w:val="004A5923"/>
    <w:rsid w:val="004D6B9E"/>
    <w:rsid w:val="0050129B"/>
    <w:rsid w:val="005075D0"/>
    <w:rsid w:val="0051486E"/>
    <w:rsid w:val="00534FDF"/>
    <w:rsid w:val="00547279"/>
    <w:rsid w:val="00557EB6"/>
    <w:rsid w:val="00577272"/>
    <w:rsid w:val="005818DD"/>
    <w:rsid w:val="00583D2F"/>
    <w:rsid w:val="0059224E"/>
    <w:rsid w:val="005B4654"/>
    <w:rsid w:val="005C42B9"/>
    <w:rsid w:val="005C4F46"/>
    <w:rsid w:val="005C6DD3"/>
    <w:rsid w:val="005E11AD"/>
    <w:rsid w:val="006121F0"/>
    <w:rsid w:val="006220E6"/>
    <w:rsid w:val="00632DA0"/>
    <w:rsid w:val="00635F13"/>
    <w:rsid w:val="006439F7"/>
    <w:rsid w:val="006557F4"/>
    <w:rsid w:val="00661F49"/>
    <w:rsid w:val="00671859"/>
    <w:rsid w:val="00697715"/>
    <w:rsid w:val="006B20A6"/>
    <w:rsid w:val="006B5B0E"/>
    <w:rsid w:val="006C3F5E"/>
    <w:rsid w:val="006C448C"/>
    <w:rsid w:val="006C7FE2"/>
    <w:rsid w:val="006F6C99"/>
    <w:rsid w:val="00711722"/>
    <w:rsid w:val="00730D09"/>
    <w:rsid w:val="007364B0"/>
    <w:rsid w:val="00745C00"/>
    <w:rsid w:val="0075100E"/>
    <w:rsid w:val="00756682"/>
    <w:rsid w:val="0078059B"/>
    <w:rsid w:val="007A4C3B"/>
    <w:rsid w:val="007B1808"/>
    <w:rsid w:val="007C3B66"/>
    <w:rsid w:val="007D23A7"/>
    <w:rsid w:val="007D3722"/>
    <w:rsid w:val="007D4D95"/>
    <w:rsid w:val="007F15A7"/>
    <w:rsid w:val="00834937"/>
    <w:rsid w:val="00865960"/>
    <w:rsid w:val="00892A87"/>
    <w:rsid w:val="008E24DE"/>
    <w:rsid w:val="008E5D89"/>
    <w:rsid w:val="008F4BB7"/>
    <w:rsid w:val="0091163B"/>
    <w:rsid w:val="00931736"/>
    <w:rsid w:val="009432C4"/>
    <w:rsid w:val="00953D2D"/>
    <w:rsid w:val="0095546F"/>
    <w:rsid w:val="009671C2"/>
    <w:rsid w:val="00980CBE"/>
    <w:rsid w:val="00986276"/>
    <w:rsid w:val="009B0BE2"/>
    <w:rsid w:val="009B7E38"/>
    <w:rsid w:val="009D3CB5"/>
    <w:rsid w:val="009D49F8"/>
    <w:rsid w:val="00A042CC"/>
    <w:rsid w:val="00A23C4F"/>
    <w:rsid w:val="00A472E9"/>
    <w:rsid w:val="00A6490E"/>
    <w:rsid w:val="00A6700B"/>
    <w:rsid w:val="00A85997"/>
    <w:rsid w:val="00A93555"/>
    <w:rsid w:val="00AA1F25"/>
    <w:rsid w:val="00AC0777"/>
    <w:rsid w:val="00AC0E78"/>
    <w:rsid w:val="00AD0CC6"/>
    <w:rsid w:val="00AD3201"/>
    <w:rsid w:val="00AF2BA1"/>
    <w:rsid w:val="00B00502"/>
    <w:rsid w:val="00B0085F"/>
    <w:rsid w:val="00B0430E"/>
    <w:rsid w:val="00B04A1F"/>
    <w:rsid w:val="00B12650"/>
    <w:rsid w:val="00B43A5B"/>
    <w:rsid w:val="00B474B6"/>
    <w:rsid w:val="00B514F6"/>
    <w:rsid w:val="00B54FDC"/>
    <w:rsid w:val="00B56EE4"/>
    <w:rsid w:val="00B64EEB"/>
    <w:rsid w:val="00B76E01"/>
    <w:rsid w:val="00BA2150"/>
    <w:rsid w:val="00BD0770"/>
    <w:rsid w:val="00BD666E"/>
    <w:rsid w:val="00BF0EAC"/>
    <w:rsid w:val="00BF3F52"/>
    <w:rsid w:val="00C006B9"/>
    <w:rsid w:val="00C056F1"/>
    <w:rsid w:val="00C06D32"/>
    <w:rsid w:val="00C21FC5"/>
    <w:rsid w:val="00C22B5D"/>
    <w:rsid w:val="00C232EF"/>
    <w:rsid w:val="00C36A05"/>
    <w:rsid w:val="00C40495"/>
    <w:rsid w:val="00C45485"/>
    <w:rsid w:val="00C56346"/>
    <w:rsid w:val="00C574C4"/>
    <w:rsid w:val="00C60A49"/>
    <w:rsid w:val="00C76F46"/>
    <w:rsid w:val="00C80A25"/>
    <w:rsid w:val="00C877E1"/>
    <w:rsid w:val="00C877E9"/>
    <w:rsid w:val="00C9503E"/>
    <w:rsid w:val="00CA1C06"/>
    <w:rsid w:val="00CB2E07"/>
    <w:rsid w:val="00CB700C"/>
    <w:rsid w:val="00CE6F06"/>
    <w:rsid w:val="00CF299F"/>
    <w:rsid w:val="00D02D80"/>
    <w:rsid w:val="00D06D7A"/>
    <w:rsid w:val="00D16912"/>
    <w:rsid w:val="00D20FB7"/>
    <w:rsid w:val="00D31ABF"/>
    <w:rsid w:val="00D72775"/>
    <w:rsid w:val="00D72BB4"/>
    <w:rsid w:val="00D8656C"/>
    <w:rsid w:val="00DB6224"/>
    <w:rsid w:val="00DC5EE6"/>
    <w:rsid w:val="00DC69A1"/>
    <w:rsid w:val="00DD0125"/>
    <w:rsid w:val="00DE3B5F"/>
    <w:rsid w:val="00DE6B39"/>
    <w:rsid w:val="00DF3BB6"/>
    <w:rsid w:val="00DF6240"/>
    <w:rsid w:val="00E31E55"/>
    <w:rsid w:val="00E4533F"/>
    <w:rsid w:val="00E529E4"/>
    <w:rsid w:val="00E54598"/>
    <w:rsid w:val="00E577F0"/>
    <w:rsid w:val="00E63A1F"/>
    <w:rsid w:val="00E80418"/>
    <w:rsid w:val="00E93135"/>
    <w:rsid w:val="00E97ED1"/>
    <w:rsid w:val="00EE4E9D"/>
    <w:rsid w:val="00EE666A"/>
    <w:rsid w:val="00EE6C99"/>
    <w:rsid w:val="00F2743E"/>
    <w:rsid w:val="00F47CAC"/>
    <w:rsid w:val="00F53359"/>
    <w:rsid w:val="00F86A0D"/>
    <w:rsid w:val="00F87E1C"/>
    <w:rsid w:val="00F91861"/>
    <w:rsid w:val="00FA1A40"/>
    <w:rsid w:val="00FA2847"/>
    <w:rsid w:val="00FA458B"/>
    <w:rsid w:val="00FA5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AB6D"/>
  <w15:docId w15:val="{0073A86C-B93D-4B3A-9FBE-47B42661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sz w:val="24"/>
      <w:szCs w:val="24"/>
      <w:u w:val="single"/>
    </w:rPr>
  </w:style>
  <w:style w:type="numbering" w:customStyle="1" w:styleId="BulletBig">
    <w:name w:val="Bullet Big"/>
    <w:pPr>
      <w:numPr>
        <w:numId w:val="1"/>
      </w:numPr>
    </w:p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F47CAC"/>
    <w:pPr>
      <w:tabs>
        <w:tab w:val="center" w:pos="4513"/>
        <w:tab w:val="right" w:pos="9026"/>
      </w:tabs>
    </w:pPr>
  </w:style>
  <w:style w:type="character" w:customStyle="1" w:styleId="HeaderChar">
    <w:name w:val="Header Char"/>
    <w:basedOn w:val="DefaultParagraphFont"/>
    <w:link w:val="Header"/>
    <w:uiPriority w:val="99"/>
    <w:rsid w:val="00F47CAC"/>
    <w:rPr>
      <w:sz w:val="24"/>
      <w:szCs w:val="24"/>
      <w:lang w:val="en-US" w:eastAsia="en-US"/>
    </w:rPr>
  </w:style>
  <w:style w:type="paragraph" w:styleId="Footer">
    <w:name w:val="footer"/>
    <w:basedOn w:val="Normal"/>
    <w:link w:val="FooterChar"/>
    <w:uiPriority w:val="99"/>
    <w:unhideWhenUsed/>
    <w:rsid w:val="00F47CAC"/>
    <w:pPr>
      <w:tabs>
        <w:tab w:val="center" w:pos="4513"/>
        <w:tab w:val="right" w:pos="9026"/>
      </w:tabs>
    </w:pPr>
  </w:style>
  <w:style w:type="character" w:customStyle="1" w:styleId="FooterChar">
    <w:name w:val="Footer Char"/>
    <w:basedOn w:val="DefaultParagraphFont"/>
    <w:link w:val="Footer"/>
    <w:uiPriority w:val="99"/>
    <w:rsid w:val="00F47CAC"/>
    <w:rPr>
      <w:sz w:val="24"/>
      <w:szCs w:val="24"/>
      <w:lang w:val="en-US" w:eastAsia="en-US"/>
    </w:rPr>
  </w:style>
  <w:style w:type="table" w:styleId="TableGrid">
    <w:name w:val="Table Grid"/>
    <w:basedOn w:val="TableNormal"/>
    <w:uiPriority w:val="59"/>
    <w:rsid w:val="00C0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A87"/>
    <w:rPr>
      <w:rFonts w:ascii="Segoe UI" w:hAnsi="Segoe UI"/>
      <w:sz w:val="18"/>
      <w:szCs w:val="18"/>
    </w:rPr>
  </w:style>
  <w:style w:type="character" w:customStyle="1" w:styleId="BalloonTextChar">
    <w:name w:val="Balloon Text Char"/>
    <w:basedOn w:val="DefaultParagraphFont"/>
    <w:link w:val="BalloonText"/>
    <w:uiPriority w:val="99"/>
    <w:semiHidden/>
    <w:rsid w:val="00892A87"/>
    <w:rPr>
      <w:rFonts w:ascii="Segoe UI" w:hAnsi="Segoe UI"/>
      <w:sz w:val="18"/>
      <w:szCs w:val="18"/>
      <w:lang w:val="en-US" w:eastAsia="en-US"/>
    </w:rPr>
  </w:style>
  <w:style w:type="paragraph" w:styleId="NormalWeb">
    <w:name w:val="Normal (Web)"/>
    <w:basedOn w:val="Normal"/>
    <w:uiPriority w:val="99"/>
    <w:semiHidden/>
    <w:unhideWhenUsed/>
    <w:rsid w:val="00A670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38383">
      <w:bodyDiv w:val="1"/>
      <w:marLeft w:val="0"/>
      <w:marRight w:val="0"/>
      <w:marTop w:val="0"/>
      <w:marBottom w:val="0"/>
      <w:divBdr>
        <w:top w:val="none" w:sz="0" w:space="0" w:color="auto"/>
        <w:left w:val="none" w:sz="0" w:space="0" w:color="auto"/>
        <w:bottom w:val="none" w:sz="0" w:space="0" w:color="auto"/>
        <w:right w:val="none" w:sz="0" w:space="0" w:color="auto"/>
      </w:divBdr>
    </w:div>
    <w:div w:id="147537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rnwallfisdirecto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nco@lanner.cornwall.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7" ma:contentTypeDescription="Create a new document." ma:contentTypeScope="" ma:versionID="a114511823274e56a95e9f8c13366623">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025db5b849fbd655c2d876fc3f2bec87"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9eae79-7f8c-4362-b7c1-694da3cd111d}"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CEB18-B77A-4BF8-9167-56E6EE11DC07}">
  <ds:schemaRefs>
    <ds:schemaRef ds:uri="http://schemas.microsoft.com/sharepoint/v3/contenttype/forms"/>
  </ds:schemaRefs>
</ds:datastoreItem>
</file>

<file path=customXml/itemProps2.xml><?xml version="1.0" encoding="utf-8"?>
<ds:datastoreItem xmlns:ds="http://schemas.openxmlformats.org/officeDocument/2006/customXml" ds:itemID="{BFF7A7E2-B9B7-4894-A03F-EAD72C188FE7}">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customXml/itemProps3.xml><?xml version="1.0" encoding="utf-8"?>
<ds:datastoreItem xmlns:ds="http://schemas.openxmlformats.org/officeDocument/2006/customXml" ds:itemID="{A2C77772-E577-4EC1-ADED-8417DEF0F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fab58-02f5-408d-a400-4fcdb7363ab5"/>
    <ds:schemaRef ds:uri="30a01f63-fc68-40fc-8e27-4f59fc08d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Stoddern</dc:creator>
  <cp:lastModifiedBy>Caroline Dinham</cp:lastModifiedBy>
  <cp:revision>2</cp:revision>
  <cp:lastPrinted>2020-09-10T08:29:00Z</cp:lastPrinted>
  <dcterms:created xsi:type="dcterms:W3CDTF">2023-09-14T11:17:00Z</dcterms:created>
  <dcterms:modified xsi:type="dcterms:W3CDTF">2023-09-14T11:17:00Z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0x0101000F8BED258EA3404CBC0AC078DB77EFCC</vt:lpwstr>
  </property>
  <property fmtid="{D5CDD505-2E9C-101B-9397-08002B2CF9AE}" pid="3" name="MediaServiceImageTags">
    <vt:lpwstr/>
  </property>
</Properties>
</file>